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Default Extension="bin" ContentType="application/vnd.openxmlformats-officedocument.oleObject"/>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1EDE" w:rsidRPr="00876779" w:rsidRDefault="001D1EDE" w:rsidP="001D1EDE">
      <w:pPr>
        <w:spacing w:after="0" w:line="240" w:lineRule="auto"/>
        <w:jc w:val="center"/>
        <w:rPr>
          <w:rFonts w:ascii="Times New Roman" w:hAnsi="Times New Roman" w:cs="Times New Roman"/>
          <w:b/>
          <w:sz w:val="26"/>
          <w:szCs w:val="26"/>
          <w:lang w:val="uk-UA"/>
        </w:rPr>
      </w:pPr>
      <w:r w:rsidRPr="00876779">
        <w:rPr>
          <w:rFonts w:ascii="Times New Roman" w:hAnsi="Times New Roman" w:cs="Times New Roman"/>
          <w:b/>
          <w:sz w:val="26"/>
          <w:szCs w:val="26"/>
          <w:lang w:val="uk-UA"/>
        </w:rPr>
        <w:t>ФІЗИЧНА ОСОБА – ПІДПРИЄМЕЦЬ</w:t>
      </w:r>
    </w:p>
    <w:p w:rsidR="001D1EDE" w:rsidRPr="00876779" w:rsidRDefault="001D1EDE" w:rsidP="001D1EDE">
      <w:pPr>
        <w:spacing w:after="0" w:line="240" w:lineRule="auto"/>
        <w:jc w:val="center"/>
        <w:rPr>
          <w:rFonts w:ascii="Times New Roman" w:hAnsi="Times New Roman" w:cs="Times New Roman"/>
          <w:b/>
          <w:spacing w:val="20"/>
          <w:sz w:val="26"/>
          <w:szCs w:val="26"/>
          <w:lang w:val="uk-UA"/>
        </w:rPr>
      </w:pPr>
      <w:r w:rsidRPr="00876779">
        <w:rPr>
          <w:rFonts w:ascii="Times New Roman" w:hAnsi="Times New Roman" w:cs="Times New Roman"/>
          <w:b/>
          <w:spacing w:val="20"/>
          <w:sz w:val="26"/>
          <w:szCs w:val="26"/>
          <w:lang w:val="uk-UA"/>
        </w:rPr>
        <w:t>КУРАСА СЕРГІЙ МИКОЛАЙОВИЧ</w:t>
      </w: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F804A6" w:rsidRDefault="001D1EDE" w:rsidP="001D1EDE">
      <w:pPr>
        <w:spacing w:after="0" w:line="240" w:lineRule="auto"/>
        <w:jc w:val="center"/>
        <w:rPr>
          <w:rFonts w:ascii="Times New Roman" w:hAnsi="Times New Roman" w:cs="Times New Roman"/>
          <w:b/>
          <w:sz w:val="26"/>
          <w:szCs w:val="26"/>
          <w:lang w:val="uk-UA"/>
        </w:rPr>
      </w:pPr>
      <w:r w:rsidRPr="00F804A6">
        <w:rPr>
          <w:rFonts w:ascii="Times New Roman" w:hAnsi="Times New Roman" w:cs="Times New Roman"/>
          <w:b/>
          <w:sz w:val="26"/>
          <w:szCs w:val="26"/>
          <w:lang w:val="uk-UA"/>
        </w:rPr>
        <w:t>ЗВІТ</w:t>
      </w:r>
    </w:p>
    <w:p w:rsidR="001D1EDE" w:rsidRPr="00F804A6" w:rsidRDefault="001D1EDE" w:rsidP="001D1EDE">
      <w:pPr>
        <w:spacing w:after="0" w:line="240" w:lineRule="auto"/>
        <w:jc w:val="center"/>
        <w:rPr>
          <w:rFonts w:ascii="Times New Roman" w:hAnsi="Times New Roman" w:cs="Times New Roman"/>
          <w:b/>
          <w:sz w:val="26"/>
          <w:szCs w:val="26"/>
          <w:lang w:val="uk-UA"/>
        </w:rPr>
      </w:pPr>
      <w:r w:rsidRPr="00F804A6">
        <w:rPr>
          <w:rFonts w:ascii="Times New Roman" w:hAnsi="Times New Roman" w:cs="Times New Roman"/>
          <w:b/>
          <w:color w:val="000000"/>
          <w:sz w:val="26"/>
          <w:szCs w:val="26"/>
          <w:lang w:val="uk-UA"/>
        </w:rPr>
        <w:t xml:space="preserve">ПРО </w:t>
      </w:r>
      <w:r w:rsidRPr="00F804A6">
        <w:rPr>
          <w:rFonts w:ascii="Times New Roman" w:hAnsi="Times New Roman" w:cs="Times New Roman"/>
          <w:b/>
          <w:sz w:val="26"/>
          <w:szCs w:val="26"/>
          <w:lang w:val="uk-UA"/>
        </w:rPr>
        <w:t>НАДАННЯ ПОСЛУГ</w:t>
      </w:r>
    </w:p>
    <w:p w:rsidR="001D1EDE" w:rsidRPr="00F804A6" w:rsidRDefault="001D1EDE" w:rsidP="001D1EDE">
      <w:pPr>
        <w:spacing w:after="0" w:line="240" w:lineRule="auto"/>
        <w:jc w:val="center"/>
        <w:rPr>
          <w:rFonts w:ascii="Times New Roman" w:hAnsi="Times New Roman" w:cs="Times New Roman"/>
          <w:b/>
          <w:bCs/>
          <w:iCs/>
          <w:sz w:val="26"/>
          <w:szCs w:val="26"/>
          <w:lang w:val="uk-UA"/>
        </w:rPr>
      </w:pPr>
      <w:r w:rsidRPr="00F804A6">
        <w:rPr>
          <w:rFonts w:ascii="Times New Roman" w:hAnsi="Times New Roman" w:cs="Times New Roman"/>
          <w:b/>
          <w:bCs/>
          <w:iCs/>
          <w:sz w:val="26"/>
          <w:szCs w:val="26"/>
          <w:lang w:val="uk-UA"/>
        </w:rPr>
        <w:t>«Розробка схеми санітарно</w:t>
      </w:r>
      <w:r>
        <w:rPr>
          <w:rFonts w:ascii="Times New Roman" w:hAnsi="Times New Roman" w:cs="Times New Roman"/>
          <w:b/>
          <w:bCs/>
          <w:iCs/>
          <w:sz w:val="26"/>
          <w:szCs w:val="26"/>
          <w:lang w:val="uk-UA"/>
        </w:rPr>
        <w:t>го</w:t>
      </w:r>
      <w:r w:rsidRPr="00F804A6">
        <w:rPr>
          <w:rFonts w:ascii="Times New Roman" w:hAnsi="Times New Roman" w:cs="Times New Roman"/>
          <w:b/>
          <w:bCs/>
          <w:iCs/>
          <w:sz w:val="26"/>
          <w:szCs w:val="26"/>
          <w:lang w:val="uk-UA"/>
        </w:rPr>
        <w:t xml:space="preserve"> очи</w:t>
      </w:r>
      <w:r>
        <w:rPr>
          <w:rFonts w:ascii="Times New Roman" w:hAnsi="Times New Roman" w:cs="Times New Roman"/>
          <w:b/>
          <w:bCs/>
          <w:iCs/>
          <w:sz w:val="26"/>
          <w:szCs w:val="26"/>
          <w:lang w:val="uk-UA"/>
        </w:rPr>
        <w:t>щення</w:t>
      </w:r>
      <w:r w:rsidRPr="00F804A6">
        <w:rPr>
          <w:rFonts w:ascii="Times New Roman" w:hAnsi="Times New Roman" w:cs="Times New Roman"/>
          <w:b/>
          <w:bCs/>
          <w:iCs/>
          <w:sz w:val="26"/>
          <w:szCs w:val="26"/>
          <w:lang w:val="uk-UA"/>
        </w:rPr>
        <w:t xml:space="preserve"> території міста»,</w:t>
      </w:r>
    </w:p>
    <w:p w:rsidR="001D1EDE" w:rsidRPr="00F804A6" w:rsidRDefault="001D1EDE" w:rsidP="001D1EDE">
      <w:pPr>
        <w:spacing w:after="0" w:line="240" w:lineRule="auto"/>
        <w:jc w:val="center"/>
        <w:rPr>
          <w:rFonts w:ascii="Times New Roman" w:hAnsi="Times New Roman" w:cs="Times New Roman"/>
          <w:sz w:val="26"/>
          <w:szCs w:val="26"/>
          <w:lang w:val="uk-UA"/>
        </w:rPr>
      </w:pPr>
      <w:r w:rsidRPr="00F804A6">
        <w:rPr>
          <w:rFonts w:ascii="Times New Roman" w:hAnsi="Times New Roman" w:cs="Times New Roman"/>
          <w:b/>
          <w:bCs/>
          <w:iCs/>
          <w:sz w:val="26"/>
          <w:szCs w:val="26"/>
          <w:lang w:val="uk-UA"/>
        </w:rPr>
        <w:t>код ДК 021:2015 71320000-7 - Послуги з інженерного проектування</w:t>
      </w:r>
    </w:p>
    <w:p w:rsidR="001D1EDE" w:rsidRPr="00F804A6" w:rsidRDefault="001D1EDE" w:rsidP="001D1EDE">
      <w:pPr>
        <w:spacing w:after="0" w:line="240" w:lineRule="auto"/>
        <w:jc w:val="center"/>
        <w:rPr>
          <w:rFonts w:ascii="Times New Roman" w:hAnsi="Times New Roman" w:cs="Times New Roman"/>
          <w:b/>
          <w:sz w:val="26"/>
          <w:szCs w:val="26"/>
          <w:lang w:val="uk-UA"/>
        </w:rPr>
      </w:pPr>
    </w:p>
    <w:p w:rsidR="001D1EDE" w:rsidRPr="00F804A6" w:rsidRDefault="001D1EDE" w:rsidP="001D1EDE">
      <w:pPr>
        <w:spacing w:after="0" w:line="240" w:lineRule="auto"/>
        <w:jc w:val="center"/>
        <w:rPr>
          <w:rFonts w:ascii="Times New Roman" w:hAnsi="Times New Roman" w:cs="Times New Roman"/>
          <w:b/>
          <w:sz w:val="26"/>
          <w:szCs w:val="26"/>
          <w:lang w:val="uk-UA"/>
        </w:rPr>
      </w:pPr>
      <w:r w:rsidRPr="00F804A6">
        <w:rPr>
          <w:rFonts w:ascii="Times New Roman" w:hAnsi="Times New Roman" w:cs="Times New Roman"/>
          <w:b/>
          <w:sz w:val="26"/>
          <w:szCs w:val="26"/>
          <w:lang w:val="uk-UA"/>
        </w:rPr>
        <w:t>СХЕМА САНІТАРНОГО ОЧИЩЕННЯ М. ПАВЛОГРАД</w:t>
      </w:r>
    </w:p>
    <w:p w:rsidR="001D1EDE" w:rsidRPr="00F804A6" w:rsidRDefault="001D1EDE" w:rsidP="001D1EDE">
      <w:pPr>
        <w:spacing w:after="0" w:line="240" w:lineRule="auto"/>
        <w:jc w:val="center"/>
        <w:rPr>
          <w:rFonts w:ascii="Times New Roman" w:hAnsi="Times New Roman" w:cs="Times New Roman"/>
          <w:sz w:val="26"/>
          <w:szCs w:val="26"/>
          <w:lang w:val="uk-UA"/>
        </w:rPr>
      </w:pPr>
    </w:p>
    <w:p w:rsidR="001D1EDE" w:rsidRPr="00F804A6" w:rsidRDefault="001D1EDE" w:rsidP="001D1EDE">
      <w:pPr>
        <w:spacing w:after="0" w:line="240" w:lineRule="auto"/>
        <w:jc w:val="center"/>
        <w:rPr>
          <w:rFonts w:ascii="Times New Roman" w:hAnsi="Times New Roman" w:cs="Times New Roman"/>
          <w:sz w:val="26"/>
          <w:szCs w:val="26"/>
          <w:lang w:val="uk-UA"/>
        </w:rPr>
      </w:pPr>
      <w:r w:rsidRPr="00F804A6">
        <w:rPr>
          <w:rFonts w:ascii="Times New Roman" w:hAnsi="Times New Roman" w:cs="Times New Roman"/>
          <w:sz w:val="26"/>
          <w:szCs w:val="26"/>
          <w:lang w:val="uk-UA"/>
        </w:rPr>
        <w:t>Договір про надання послуг №134 від «02» березня 2018 р.</w:t>
      </w: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Default="001D1EDE" w:rsidP="001D1EDE">
      <w:pPr>
        <w:spacing w:after="0" w:line="240" w:lineRule="auto"/>
        <w:jc w:val="center"/>
        <w:rPr>
          <w:rFonts w:ascii="Times New Roman" w:hAnsi="Times New Roman" w:cs="Times New Roman"/>
          <w:sz w:val="26"/>
          <w:szCs w:val="26"/>
          <w:lang w:val="uk-UA"/>
        </w:rPr>
      </w:pPr>
    </w:p>
    <w:p w:rsidR="001D1EDE"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Default="001D1EDE" w:rsidP="001D1EDE">
      <w:pPr>
        <w:spacing w:after="0" w:line="240" w:lineRule="auto"/>
        <w:jc w:val="center"/>
        <w:rPr>
          <w:rFonts w:ascii="Times New Roman" w:hAnsi="Times New Roman" w:cs="Times New Roman"/>
          <w:sz w:val="26"/>
          <w:szCs w:val="26"/>
          <w:lang w:val="uk-UA"/>
        </w:rPr>
      </w:pPr>
      <w:r w:rsidRPr="00876779">
        <w:rPr>
          <w:rFonts w:ascii="Times New Roman" w:hAnsi="Times New Roman" w:cs="Times New Roman"/>
          <w:sz w:val="26"/>
          <w:szCs w:val="26"/>
          <w:lang w:val="uk-UA"/>
        </w:rPr>
        <w:t>2018 р.</w:t>
      </w:r>
    </w:p>
    <w:p w:rsidR="001D1EDE" w:rsidRDefault="001D1EDE" w:rsidP="001D1EDE">
      <w:pPr>
        <w:rPr>
          <w:rFonts w:ascii="Times New Roman" w:hAnsi="Times New Roman" w:cs="Times New Roman"/>
          <w:sz w:val="26"/>
          <w:szCs w:val="26"/>
          <w:lang w:val="uk-UA"/>
        </w:rPr>
      </w:pPr>
      <w:r>
        <w:rPr>
          <w:rFonts w:ascii="Times New Roman" w:hAnsi="Times New Roman" w:cs="Times New Roman"/>
          <w:sz w:val="26"/>
          <w:szCs w:val="26"/>
          <w:lang w:val="uk-UA"/>
        </w:rPr>
        <w:br w:type="page"/>
      </w:r>
    </w:p>
    <w:p w:rsidR="001D1EDE" w:rsidRPr="00345DB2" w:rsidRDefault="001D1EDE" w:rsidP="001D1EDE">
      <w:pPr>
        <w:spacing w:after="0" w:line="240" w:lineRule="auto"/>
        <w:jc w:val="center"/>
        <w:rPr>
          <w:rFonts w:ascii="Times New Roman" w:eastAsia="Times New Roman" w:hAnsi="Times New Roman" w:cs="Times New Roman"/>
          <w:b/>
          <w:sz w:val="28"/>
          <w:szCs w:val="28"/>
        </w:rPr>
      </w:pPr>
      <w:r w:rsidRPr="00345DB2">
        <w:rPr>
          <w:rFonts w:ascii="Times New Roman" w:eastAsia="Times New Roman" w:hAnsi="Times New Roman" w:cs="Times New Roman"/>
          <w:b/>
          <w:sz w:val="28"/>
          <w:szCs w:val="28"/>
        </w:rPr>
        <w:lastRenderedPageBreak/>
        <w:t>ЛИСТ – ПОГОДЖЕННЯ</w:t>
      </w:r>
    </w:p>
    <w:p w:rsidR="001D1EDE" w:rsidRPr="00E54494" w:rsidRDefault="001D1EDE" w:rsidP="001D1EDE">
      <w:pPr>
        <w:spacing w:after="0" w:line="240" w:lineRule="auto"/>
        <w:jc w:val="center"/>
        <w:rPr>
          <w:rFonts w:ascii="Times New Roman" w:eastAsia="Times New Roman" w:hAnsi="Times New Roman" w:cs="Times New Roman"/>
          <w:b/>
          <w:sz w:val="28"/>
          <w:szCs w:val="28"/>
          <w:lang w:val="uk-UA"/>
        </w:rPr>
      </w:pPr>
      <w:r w:rsidRPr="00E54494">
        <w:rPr>
          <w:rFonts w:ascii="Times New Roman" w:eastAsia="Times New Roman" w:hAnsi="Times New Roman" w:cs="Times New Roman"/>
          <w:b/>
          <w:sz w:val="28"/>
          <w:szCs w:val="28"/>
          <w:lang w:val="uk-UA"/>
        </w:rPr>
        <w:t>до схеми санітарного очищення м. </w:t>
      </w:r>
      <w:r>
        <w:rPr>
          <w:rFonts w:ascii="Times New Roman" w:eastAsia="Times New Roman" w:hAnsi="Times New Roman" w:cs="Times New Roman"/>
          <w:b/>
          <w:sz w:val="28"/>
          <w:szCs w:val="28"/>
          <w:lang w:val="uk-UA"/>
        </w:rPr>
        <w:t>Павлоград</w:t>
      </w:r>
    </w:p>
    <w:p w:rsidR="001D1EDE" w:rsidRPr="00345DB2" w:rsidRDefault="001D1EDE" w:rsidP="001D1EDE">
      <w:pPr>
        <w:spacing w:after="0" w:line="240" w:lineRule="auto"/>
        <w:rPr>
          <w:rFonts w:ascii="Times New Roman" w:eastAsia="Times New Roman" w:hAnsi="Times New Roman" w:cs="Times New Roman"/>
          <w:b/>
          <w:sz w:val="28"/>
          <w:szCs w:val="28"/>
          <w:lang w:val="uk-UA"/>
        </w:rPr>
      </w:pPr>
    </w:p>
    <w:p w:rsidR="001D1EDE" w:rsidRPr="00876779" w:rsidRDefault="001D1EDE" w:rsidP="001D1EDE">
      <w:pPr>
        <w:spacing w:after="0" w:line="240" w:lineRule="auto"/>
        <w:jc w:val="both"/>
        <w:rPr>
          <w:rFonts w:ascii="Times New Roman" w:hAnsi="Times New Roman" w:cs="Times New Roman"/>
          <w:b/>
          <w:sz w:val="28"/>
          <w:szCs w:val="28"/>
          <w:lang w:val="uk-UA"/>
        </w:rPr>
      </w:pPr>
      <w:r w:rsidRPr="00876779">
        <w:rPr>
          <w:rFonts w:ascii="Times New Roman" w:hAnsi="Times New Roman" w:cs="Times New Roman"/>
          <w:b/>
          <w:sz w:val="28"/>
          <w:szCs w:val="28"/>
          <w:lang w:val="uk-UA"/>
        </w:rPr>
        <w:t>Виконавець:</w:t>
      </w:r>
    </w:p>
    <w:p w:rsidR="001D1EDE" w:rsidRPr="00876779" w:rsidRDefault="001D1EDE" w:rsidP="001D1EDE">
      <w:pPr>
        <w:spacing w:after="0" w:line="240" w:lineRule="auto"/>
        <w:jc w:val="both"/>
        <w:rPr>
          <w:rFonts w:ascii="Times New Roman" w:hAnsi="Times New Roman" w:cs="Times New Roman"/>
          <w:sz w:val="28"/>
          <w:szCs w:val="28"/>
          <w:lang w:val="uk-UA"/>
        </w:rPr>
      </w:pPr>
      <w:r w:rsidRPr="00876779">
        <w:rPr>
          <w:rFonts w:ascii="Times New Roman" w:hAnsi="Times New Roman" w:cs="Times New Roman"/>
          <w:sz w:val="28"/>
          <w:szCs w:val="28"/>
          <w:lang w:val="uk-UA"/>
        </w:rPr>
        <w:t>Фізична особа-підприємець Кураса Сергій Миколайович</w:t>
      </w:r>
    </w:p>
    <w:p w:rsidR="001D1EDE" w:rsidRPr="00876779" w:rsidRDefault="001D1EDE" w:rsidP="001D1EDE">
      <w:pPr>
        <w:pStyle w:val="a7"/>
        <w:rPr>
          <w:rFonts w:ascii="Times New Roman" w:hAnsi="Times New Roman" w:cs="Times New Roman"/>
          <w:bCs/>
          <w:sz w:val="28"/>
          <w:szCs w:val="28"/>
          <w:lang w:val="uk-UA"/>
        </w:rPr>
      </w:pPr>
      <w:smartTag w:uri="urn:schemas-microsoft-com:office:smarttags" w:element="metricconverter">
        <w:smartTagPr>
          <w:attr w:name="ProductID" w:val="61093, м"/>
        </w:smartTagPr>
        <w:r w:rsidRPr="00876779">
          <w:rPr>
            <w:rFonts w:ascii="Times New Roman" w:hAnsi="Times New Roman" w:cs="Times New Roman"/>
            <w:bCs/>
            <w:sz w:val="28"/>
            <w:szCs w:val="28"/>
            <w:lang w:val="uk-UA"/>
          </w:rPr>
          <w:t>61093, м</w:t>
        </w:r>
      </w:smartTag>
      <w:r w:rsidRPr="00876779">
        <w:rPr>
          <w:rFonts w:ascii="Times New Roman" w:hAnsi="Times New Roman" w:cs="Times New Roman"/>
          <w:bCs/>
          <w:sz w:val="28"/>
          <w:szCs w:val="28"/>
          <w:lang w:val="uk-UA"/>
        </w:rPr>
        <w:t>. Харків, вул. Соціалістична, 63, кв.160</w:t>
      </w:r>
    </w:p>
    <w:p w:rsidR="001D1EDE" w:rsidRDefault="001D1EDE" w:rsidP="001D1EDE">
      <w:pPr>
        <w:spacing w:after="0" w:line="240" w:lineRule="auto"/>
        <w:jc w:val="both"/>
        <w:rPr>
          <w:rFonts w:ascii="Times New Roman" w:hAnsi="Times New Roman" w:cs="Times New Roman"/>
          <w:b/>
          <w:sz w:val="28"/>
          <w:szCs w:val="28"/>
          <w:lang w:val="uk-UA"/>
        </w:rPr>
      </w:pPr>
    </w:p>
    <w:p w:rsidR="001D1EDE" w:rsidRPr="00876779" w:rsidRDefault="001D1EDE" w:rsidP="001D1EDE">
      <w:pPr>
        <w:spacing w:after="0" w:line="240" w:lineRule="auto"/>
        <w:jc w:val="both"/>
        <w:rPr>
          <w:rFonts w:ascii="Times New Roman" w:hAnsi="Times New Roman" w:cs="Times New Roman"/>
          <w:sz w:val="28"/>
          <w:szCs w:val="28"/>
          <w:lang w:val="uk-UA"/>
        </w:rPr>
      </w:pPr>
      <w:r w:rsidRPr="00876779">
        <w:rPr>
          <w:rFonts w:ascii="Times New Roman" w:hAnsi="Times New Roman" w:cs="Times New Roman"/>
          <w:b/>
          <w:sz w:val="28"/>
          <w:szCs w:val="28"/>
          <w:lang w:val="uk-UA"/>
        </w:rPr>
        <w:t>Замовник:</w:t>
      </w:r>
    </w:p>
    <w:p w:rsidR="001D1EDE" w:rsidRPr="0061258F" w:rsidRDefault="001D1EDE" w:rsidP="001D1EDE">
      <w:pPr>
        <w:spacing w:after="0" w:line="240" w:lineRule="auto"/>
        <w:jc w:val="both"/>
        <w:rPr>
          <w:rFonts w:ascii="Times New Roman" w:hAnsi="Times New Roman" w:cs="Times New Roman"/>
          <w:sz w:val="28"/>
          <w:szCs w:val="28"/>
          <w:lang w:val="uk-UA"/>
        </w:rPr>
      </w:pPr>
      <w:r w:rsidRPr="0061258F">
        <w:rPr>
          <w:rFonts w:ascii="Times New Roman" w:hAnsi="Times New Roman" w:cs="Times New Roman"/>
          <w:sz w:val="28"/>
          <w:szCs w:val="28"/>
          <w:lang w:val="uk-UA"/>
        </w:rPr>
        <w:t>Управління комунального господарства та будівництва Павлоградської міської ради</w:t>
      </w:r>
    </w:p>
    <w:p w:rsidR="001D1EDE" w:rsidRPr="0061258F" w:rsidRDefault="001D1EDE" w:rsidP="001D1EDE">
      <w:pPr>
        <w:spacing w:after="0" w:line="240" w:lineRule="auto"/>
        <w:jc w:val="both"/>
        <w:rPr>
          <w:rFonts w:ascii="Times New Roman" w:hAnsi="Times New Roman" w:cs="Times New Roman"/>
          <w:sz w:val="28"/>
          <w:szCs w:val="28"/>
          <w:lang w:val="uk-UA"/>
        </w:rPr>
      </w:pPr>
      <w:r w:rsidRPr="0061258F">
        <w:rPr>
          <w:rFonts w:ascii="Times New Roman" w:hAnsi="Times New Roman" w:cs="Times New Roman"/>
          <w:sz w:val="28"/>
          <w:szCs w:val="28"/>
          <w:lang w:val="uk-UA"/>
        </w:rPr>
        <w:t>51400, м. Павлоград, вул. Шевченка, 63-б</w:t>
      </w:r>
    </w:p>
    <w:p w:rsidR="001D1EDE" w:rsidRDefault="001D1EDE" w:rsidP="001D1EDE">
      <w:pPr>
        <w:spacing w:after="0" w:line="240" w:lineRule="auto"/>
        <w:jc w:val="both"/>
        <w:rPr>
          <w:rFonts w:ascii="Times New Roman" w:hAnsi="Times New Roman" w:cs="Times New Roman"/>
          <w:b/>
          <w:sz w:val="28"/>
          <w:szCs w:val="28"/>
          <w:lang w:val="uk-UA"/>
        </w:rPr>
      </w:pPr>
    </w:p>
    <w:p w:rsidR="001D1EDE" w:rsidRPr="00876779" w:rsidRDefault="001D1EDE" w:rsidP="001D1EDE">
      <w:pPr>
        <w:spacing w:after="0" w:line="240" w:lineRule="auto"/>
        <w:jc w:val="both"/>
        <w:rPr>
          <w:rFonts w:ascii="Times New Roman" w:hAnsi="Times New Roman" w:cs="Times New Roman"/>
          <w:b/>
          <w:sz w:val="28"/>
          <w:szCs w:val="28"/>
          <w:lang w:val="uk-UA"/>
        </w:rPr>
      </w:pPr>
      <w:r w:rsidRPr="00876779">
        <w:rPr>
          <w:rFonts w:ascii="Times New Roman" w:hAnsi="Times New Roman" w:cs="Times New Roman"/>
          <w:b/>
          <w:sz w:val="28"/>
          <w:szCs w:val="28"/>
          <w:lang w:val="uk-UA"/>
        </w:rPr>
        <w:t>Підстава:</w:t>
      </w:r>
    </w:p>
    <w:p w:rsidR="001D1EDE" w:rsidRPr="0061258F" w:rsidRDefault="001D1EDE" w:rsidP="001D1EDE">
      <w:pPr>
        <w:spacing w:after="0" w:line="240" w:lineRule="auto"/>
        <w:jc w:val="both"/>
        <w:rPr>
          <w:rFonts w:ascii="Times New Roman" w:hAnsi="Times New Roman" w:cs="Times New Roman"/>
          <w:sz w:val="28"/>
          <w:szCs w:val="28"/>
          <w:lang w:val="uk-UA"/>
        </w:rPr>
      </w:pPr>
      <w:r w:rsidRPr="0061258F">
        <w:rPr>
          <w:rFonts w:ascii="Times New Roman" w:hAnsi="Times New Roman" w:cs="Times New Roman"/>
          <w:sz w:val="28"/>
          <w:szCs w:val="28"/>
          <w:lang w:val="uk-UA"/>
        </w:rPr>
        <w:t>Договір про надання послуг №134 від 02.03.2018р. між Управлінням комунального господарства та будівництва Павлоградської міської ради та ФОП Кураса С.М.</w:t>
      </w:r>
    </w:p>
    <w:p w:rsidR="001D1EDE" w:rsidRDefault="001D1EDE" w:rsidP="001D1EDE">
      <w:pPr>
        <w:spacing w:after="0" w:line="240" w:lineRule="auto"/>
        <w:rPr>
          <w:rFonts w:ascii="Times New Roman" w:eastAsia="Times New Roman" w:hAnsi="Times New Roman" w:cs="Times New Roman"/>
          <w:sz w:val="28"/>
          <w:szCs w:val="28"/>
          <w:lang w:val="uk-UA"/>
        </w:rPr>
      </w:pPr>
    </w:p>
    <w:p w:rsidR="001D1EDE" w:rsidRDefault="001D1EDE" w:rsidP="001D1EDE">
      <w:pPr>
        <w:spacing w:after="0" w:line="240" w:lineRule="auto"/>
        <w:rPr>
          <w:rFonts w:ascii="Times New Roman" w:eastAsia="Times New Roman" w:hAnsi="Times New Roman" w:cs="Times New Roman"/>
          <w:sz w:val="28"/>
          <w:szCs w:val="28"/>
          <w:lang w:val="uk-UA"/>
        </w:rPr>
      </w:pPr>
    </w:p>
    <w:p w:rsidR="001D1EDE" w:rsidRPr="00680869" w:rsidRDefault="001D1EDE" w:rsidP="001D1EDE">
      <w:pPr>
        <w:spacing w:after="0" w:line="240" w:lineRule="auto"/>
        <w:rPr>
          <w:rFonts w:ascii="Times New Roman" w:eastAsia="Times New Roman" w:hAnsi="Times New Roman" w:cs="Times New Roman"/>
          <w:b/>
          <w:sz w:val="28"/>
          <w:szCs w:val="28"/>
          <w:lang w:val="uk-UA"/>
        </w:rPr>
      </w:pPr>
      <w:r w:rsidRPr="00680869">
        <w:rPr>
          <w:rFonts w:ascii="Times New Roman" w:eastAsia="Times New Roman" w:hAnsi="Times New Roman" w:cs="Times New Roman"/>
          <w:b/>
          <w:sz w:val="28"/>
          <w:szCs w:val="28"/>
        </w:rPr>
        <w:t>Погоджено без зауважень</w:t>
      </w:r>
      <w:r w:rsidRPr="00680869">
        <w:rPr>
          <w:rFonts w:ascii="Times New Roman" w:eastAsia="Times New Roman" w:hAnsi="Times New Roman" w:cs="Times New Roman"/>
          <w:b/>
          <w:sz w:val="28"/>
          <w:szCs w:val="28"/>
          <w:lang w:val="uk-UA"/>
        </w:rPr>
        <w:t>:</w:t>
      </w:r>
    </w:p>
    <w:p w:rsidR="001D1EDE" w:rsidRPr="00680869" w:rsidRDefault="001D1EDE" w:rsidP="001D1EDE">
      <w:pPr>
        <w:spacing w:after="0" w:line="240" w:lineRule="auto"/>
        <w:rPr>
          <w:rFonts w:ascii="Times New Roman" w:eastAsia="Times New Roman" w:hAnsi="Times New Roman" w:cs="Times New Roman"/>
          <w:b/>
          <w:sz w:val="28"/>
          <w:szCs w:val="28"/>
          <w:lang w:val="uk-UA"/>
        </w:rPr>
      </w:pPr>
    </w:p>
    <w:tbl>
      <w:tblPr>
        <w:tblStyle w:val="230"/>
        <w:tblW w:w="9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908"/>
        <w:gridCol w:w="1900"/>
        <w:gridCol w:w="2900"/>
      </w:tblGrid>
      <w:tr w:rsidR="001D1EDE" w:rsidRPr="00680869" w:rsidTr="00680869">
        <w:trPr>
          <w:trHeight w:val="171"/>
        </w:trPr>
        <w:tc>
          <w:tcPr>
            <w:tcW w:w="4908" w:type="dxa"/>
          </w:tcPr>
          <w:p w:rsidR="001D1EDE" w:rsidRPr="00680869" w:rsidRDefault="00680869" w:rsidP="00AA422E">
            <w:pPr>
              <w:rPr>
                <w:rFonts w:ascii="Times New Roman" w:hAnsi="Times New Roman"/>
                <w:sz w:val="28"/>
                <w:szCs w:val="28"/>
                <w:lang w:val="uk-UA"/>
              </w:rPr>
            </w:pPr>
            <w:r w:rsidRPr="00680869">
              <w:rPr>
                <w:rFonts w:ascii="Times New Roman" w:hAnsi="Times New Roman"/>
                <w:sz w:val="28"/>
                <w:szCs w:val="28"/>
                <w:lang w:val="uk-UA"/>
              </w:rPr>
              <w:t>Начальник відділу земельно-ринкових відносин</w:t>
            </w:r>
          </w:p>
          <w:p w:rsidR="001D1EDE" w:rsidRPr="00680869" w:rsidRDefault="001D1EDE" w:rsidP="00AA422E">
            <w:pPr>
              <w:rPr>
                <w:rFonts w:ascii="Times New Roman" w:hAnsi="Times New Roman"/>
                <w:sz w:val="28"/>
                <w:szCs w:val="28"/>
              </w:rPr>
            </w:pPr>
          </w:p>
        </w:tc>
        <w:tc>
          <w:tcPr>
            <w:tcW w:w="1900" w:type="dxa"/>
          </w:tcPr>
          <w:p w:rsidR="00680869" w:rsidRPr="00680869" w:rsidRDefault="00680869" w:rsidP="00AA422E">
            <w:pPr>
              <w:jc w:val="center"/>
              <w:rPr>
                <w:rFonts w:ascii="Times New Roman" w:hAnsi="Times New Roman"/>
                <w:sz w:val="28"/>
                <w:szCs w:val="28"/>
                <w:lang w:val="uk-UA"/>
              </w:rPr>
            </w:pPr>
          </w:p>
          <w:p w:rsidR="001D1EDE" w:rsidRPr="00680869" w:rsidRDefault="001D1EDE" w:rsidP="00AA422E">
            <w:pPr>
              <w:jc w:val="center"/>
              <w:rPr>
                <w:rFonts w:ascii="Times New Roman" w:hAnsi="Times New Roman"/>
              </w:rPr>
            </w:pPr>
            <w:r w:rsidRPr="00680869">
              <w:rPr>
                <w:rFonts w:ascii="Times New Roman" w:hAnsi="Times New Roman"/>
              </w:rPr>
              <w:t>_______________</w:t>
            </w:r>
          </w:p>
          <w:p w:rsidR="001D1EDE" w:rsidRPr="00680869" w:rsidRDefault="001D1EDE" w:rsidP="00AA422E">
            <w:pPr>
              <w:jc w:val="center"/>
              <w:rPr>
                <w:rFonts w:ascii="Times New Roman" w:hAnsi="Times New Roman"/>
              </w:rPr>
            </w:pPr>
            <w:r w:rsidRPr="00680869">
              <w:rPr>
                <w:rFonts w:ascii="Times New Roman" w:hAnsi="Times New Roman"/>
              </w:rPr>
              <w:t>(підпис)</w:t>
            </w:r>
          </w:p>
        </w:tc>
        <w:tc>
          <w:tcPr>
            <w:tcW w:w="2900" w:type="dxa"/>
          </w:tcPr>
          <w:p w:rsidR="00680869" w:rsidRPr="00680869" w:rsidRDefault="00680869" w:rsidP="00AA422E">
            <w:pPr>
              <w:jc w:val="center"/>
              <w:rPr>
                <w:rFonts w:ascii="Times New Roman" w:hAnsi="Times New Roman"/>
                <w:sz w:val="28"/>
                <w:szCs w:val="28"/>
                <w:lang w:val="uk-UA"/>
              </w:rPr>
            </w:pPr>
          </w:p>
          <w:p w:rsidR="001D1EDE" w:rsidRPr="00680869" w:rsidRDefault="00680869" w:rsidP="00AA422E">
            <w:pPr>
              <w:jc w:val="center"/>
              <w:rPr>
                <w:rFonts w:ascii="Times New Roman" w:hAnsi="Times New Roman"/>
                <w:sz w:val="28"/>
                <w:szCs w:val="28"/>
                <w:lang w:val="uk-UA"/>
              </w:rPr>
            </w:pPr>
            <w:r w:rsidRPr="00680869">
              <w:rPr>
                <w:rFonts w:ascii="Times New Roman" w:hAnsi="Times New Roman"/>
                <w:sz w:val="28"/>
                <w:szCs w:val="28"/>
                <w:lang w:val="uk-UA"/>
              </w:rPr>
              <w:t>Вишнякова О.О.</w:t>
            </w:r>
          </w:p>
        </w:tc>
      </w:tr>
      <w:tr w:rsidR="001D1EDE" w:rsidRPr="00680869" w:rsidTr="00680869">
        <w:trPr>
          <w:trHeight w:val="850"/>
        </w:trPr>
        <w:tc>
          <w:tcPr>
            <w:tcW w:w="4908" w:type="dxa"/>
          </w:tcPr>
          <w:p w:rsidR="001D1EDE" w:rsidRPr="00680869" w:rsidRDefault="00680869" w:rsidP="00AA422E">
            <w:pPr>
              <w:rPr>
                <w:rFonts w:ascii="Times New Roman" w:hAnsi="Times New Roman"/>
                <w:sz w:val="28"/>
                <w:szCs w:val="28"/>
                <w:lang w:val="ru-RU"/>
              </w:rPr>
            </w:pPr>
            <w:r w:rsidRPr="00680869">
              <w:rPr>
                <w:rFonts w:ascii="Times New Roman" w:hAnsi="Times New Roman"/>
                <w:sz w:val="28"/>
                <w:szCs w:val="28"/>
                <w:lang w:val="uk-UA"/>
              </w:rPr>
              <w:t>Н</w:t>
            </w:r>
            <w:r w:rsidR="001D1EDE" w:rsidRPr="00680869">
              <w:rPr>
                <w:rFonts w:ascii="Times New Roman" w:hAnsi="Times New Roman"/>
                <w:sz w:val="28"/>
                <w:szCs w:val="28"/>
                <w:lang w:val="ru-RU"/>
              </w:rPr>
              <w:t xml:space="preserve">ачальник відділу </w:t>
            </w:r>
            <w:r w:rsidRPr="00680869">
              <w:rPr>
                <w:rFonts w:ascii="Times New Roman" w:hAnsi="Times New Roman"/>
                <w:sz w:val="28"/>
                <w:szCs w:val="28"/>
                <w:lang w:val="uk-UA"/>
              </w:rPr>
              <w:t>комунального господарства управління комунального господарства та будівництва</w:t>
            </w:r>
          </w:p>
          <w:p w:rsidR="001D1EDE" w:rsidRPr="00680869" w:rsidRDefault="001D1EDE" w:rsidP="00AA422E">
            <w:pPr>
              <w:rPr>
                <w:rFonts w:ascii="Times New Roman" w:hAnsi="Times New Roman"/>
                <w:sz w:val="28"/>
                <w:szCs w:val="28"/>
                <w:lang w:val="ru-RU"/>
              </w:rPr>
            </w:pPr>
          </w:p>
        </w:tc>
        <w:tc>
          <w:tcPr>
            <w:tcW w:w="1900" w:type="dxa"/>
          </w:tcPr>
          <w:p w:rsidR="001D1EDE" w:rsidRPr="00680869" w:rsidRDefault="001D1EDE" w:rsidP="00AA422E">
            <w:pPr>
              <w:jc w:val="center"/>
              <w:rPr>
                <w:rFonts w:ascii="Times New Roman" w:hAnsi="Times New Roman"/>
                <w:sz w:val="28"/>
                <w:szCs w:val="28"/>
                <w:lang w:val="ru-RU"/>
              </w:rPr>
            </w:pPr>
          </w:p>
          <w:p w:rsidR="001D1EDE" w:rsidRPr="00680869" w:rsidRDefault="001D1EDE" w:rsidP="00AA422E">
            <w:pPr>
              <w:jc w:val="center"/>
              <w:rPr>
                <w:rFonts w:ascii="Times New Roman" w:hAnsi="Times New Roman"/>
                <w:sz w:val="28"/>
                <w:szCs w:val="28"/>
                <w:lang w:val="uk-UA"/>
              </w:rPr>
            </w:pPr>
          </w:p>
          <w:p w:rsidR="00680869" w:rsidRPr="00680869" w:rsidRDefault="00680869" w:rsidP="00AA422E">
            <w:pPr>
              <w:jc w:val="center"/>
              <w:rPr>
                <w:rFonts w:ascii="Times New Roman" w:hAnsi="Times New Roman"/>
                <w:sz w:val="28"/>
                <w:szCs w:val="28"/>
                <w:lang w:val="uk-UA"/>
              </w:rPr>
            </w:pPr>
          </w:p>
          <w:p w:rsidR="001D1EDE" w:rsidRPr="00680869" w:rsidRDefault="001D1EDE" w:rsidP="00AA422E">
            <w:pPr>
              <w:jc w:val="center"/>
              <w:rPr>
                <w:rFonts w:ascii="Times New Roman" w:hAnsi="Times New Roman"/>
              </w:rPr>
            </w:pPr>
            <w:r w:rsidRPr="00680869">
              <w:rPr>
                <w:rFonts w:ascii="Times New Roman" w:hAnsi="Times New Roman"/>
              </w:rPr>
              <w:t>_______________</w:t>
            </w:r>
          </w:p>
          <w:p w:rsidR="001D1EDE" w:rsidRPr="00680869" w:rsidRDefault="001D1EDE" w:rsidP="00AA422E">
            <w:pPr>
              <w:jc w:val="center"/>
              <w:rPr>
                <w:rFonts w:ascii="Times New Roman" w:hAnsi="Times New Roman"/>
                <w:b/>
                <w:sz w:val="28"/>
                <w:szCs w:val="28"/>
              </w:rPr>
            </w:pPr>
            <w:r w:rsidRPr="00680869">
              <w:rPr>
                <w:rFonts w:ascii="Times New Roman" w:hAnsi="Times New Roman"/>
              </w:rPr>
              <w:t>(підпис)</w:t>
            </w:r>
          </w:p>
        </w:tc>
        <w:tc>
          <w:tcPr>
            <w:tcW w:w="2900" w:type="dxa"/>
          </w:tcPr>
          <w:p w:rsidR="001D1EDE" w:rsidRPr="00680869" w:rsidRDefault="001D1EDE" w:rsidP="00AA422E">
            <w:pPr>
              <w:jc w:val="center"/>
              <w:rPr>
                <w:rFonts w:ascii="Times New Roman" w:hAnsi="Times New Roman"/>
                <w:sz w:val="28"/>
                <w:szCs w:val="28"/>
              </w:rPr>
            </w:pPr>
          </w:p>
          <w:p w:rsidR="001D1EDE" w:rsidRPr="00680869" w:rsidRDefault="001D1EDE" w:rsidP="00AA422E">
            <w:pPr>
              <w:jc w:val="center"/>
              <w:rPr>
                <w:rFonts w:ascii="Times New Roman" w:hAnsi="Times New Roman"/>
                <w:sz w:val="28"/>
                <w:szCs w:val="28"/>
                <w:lang w:val="uk-UA"/>
              </w:rPr>
            </w:pPr>
          </w:p>
          <w:p w:rsidR="00680869" w:rsidRPr="00680869" w:rsidRDefault="00680869" w:rsidP="00AA422E">
            <w:pPr>
              <w:jc w:val="center"/>
              <w:rPr>
                <w:rFonts w:ascii="Times New Roman" w:hAnsi="Times New Roman"/>
                <w:sz w:val="28"/>
                <w:szCs w:val="28"/>
                <w:lang w:val="uk-UA"/>
              </w:rPr>
            </w:pPr>
          </w:p>
          <w:p w:rsidR="001D1EDE" w:rsidRPr="00680869" w:rsidRDefault="00680869" w:rsidP="00AA422E">
            <w:pPr>
              <w:jc w:val="center"/>
              <w:rPr>
                <w:rFonts w:ascii="Times New Roman" w:hAnsi="Times New Roman"/>
                <w:b/>
                <w:sz w:val="28"/>
                <w:szCs w:val="28"/>
                <w:lang w:val="uk-UA"/>
              </w:rPr>
            </w:pPr>
            <w:r w:rsidRPr="00680869">
              <w:rPr>
                <w:rFonts w:ascii="Times New Roman" w:hAnsi="Times New Roman"/>
                <w:sz w:val="28"/>
                <w:szCs w:val="28"/>
                <w:lang w:val="uk-UA"/>
              </w:rPr>
              <w:t>Голота Л.Г.</w:t>
            </w:r>
          </w:p>
        </w:tc>
      </w:tr>
      <w:tr w:rsidR="001D1EDE" w:rsidRPr="00680869" w:rsidTr="00680869">
        <w:tc>
          <w:tcPr>
            <w:tcW w:w="4908" w:type="dxa"/>
          </w:tcPr>
          <w:p w:rsidR="001D1EDE" w:rsidRPr="00680869" w:rsidRDefault="001D1EDE" w:rsidP="00680869">
            <w:pPr>
              <w:rPr>
                <w:rFonts w:ascii="Times New Roman" w:hAnsi="Times New Roman"/>
                <w:sz w:val="28"/>
                <w:szCs w:val="28"/>
                <w:lang w:val="uk-UA"/>
              </w:rPr>
            </w:pPr>
            <w:r w:rsidRPr="00680869">
              <w:rPr>
                <w:rFonts w:ascii="Times New Roman" w:hAnsi="Times New Roman"/>
                <w:sz w:val="28"/>
                <w:szCs w:val="28"/>
                <w:lang w:val="ru-RU"/>
              </w:rPr>
              <w:t xml:space="preserve">Начальник </w:t>
            </w:r>
            <w:r w:rsidR="00680869" w:rsidRPr="00680869">
              <w:rPr>
                <w:rFonts w:ascii="Times New Roman" w:hAnsi="Times New Roman"/>
                <w:sz w:val="28"/>
                <w:szCs w:val="28"/>
                <w:lang w:val="uk-UA"/>
              </w:rPr>
              <w:t>реконструкції, будівництва та енергозбереження управління комунального господарства та будівництва</w:t>
            </w:r>
          </w:p>
          <w:p w:rsidR="00680869" w:rsidRPr="00680869" w:rsidRDefault="00680869" w:rsidP="00680869">
            <w:pPr>
              <w:rPr>
                <w:rFonts w:ascii="Times New Roman" w:hAnsi="Times New Roman"/>
                <w:sz w:val="28"/>
                <w:szCs w:val="28"/>
                <w:lang w:val="uk-UA"/>
              </w:rPr>
            </w:pPr>
          </w:p>
        </w:tc>
        <w:tc>
          <w:tcPr>
            <w:tcW w:w="1900" w:type="dxa"/>
          </w:tcPr>
          <w:p w:rsidR="001D1EDE" w:rsidRPr="00680869" w:rsidRDefault="001D1EDE" w:rsidP="00AA422E">
            <w:pPr>
              <w:jc w:val="center"/>
              <w:rPr>
                <w:rFonts w:ascii="Times New Roman" w:hAnsi="Times New Roman"/>
                <w:sz w:val="28"/>
                <w:szCs w:val="28"/>
                <w:lang w:val="uk-UA"/>
              </w:rPr>
            </w:pPr>
          </w:p>
          <w:p w:rsidR="00680869" w:rsidRPr="00680869" w:rsidRDefault="00680869" w:rsidP="00AA422E">
            <w:pPr>
              <w:jc w:val="center"/>
              <w:rPr>
                <w:rFonts w:ascii="Times New Roman" w:hAnsi="Times New Roman"/>
                <w:sz w:val="28"/>
                <w:szCs w:val="28"/>
                <w:lang w:val="uk-UA"/>
              </w:rPr>
            </w:pPr>
          </w:p>
          <w:p w:rsidR="00680869" w:rsidRPr="00680869" w:rsidRDefault="00680869" w:rsidP="00AA422E">
            <w:pPr>
              <w:jc w:val="center"/>
              <w:rPr>
                <w:rFonts w:ascii="Times New Roman" w:hAnsi="Times New Roman"/>
                <w:sz w:val="28"/>
                <w:szCs w:val="28"/>
                <w:lang w:val="uk-UA"/>
              </w:rPr>
            </w:pPr>
          </w:p>
          <w:p w:rsidR="001D1EDE" w:rsidRPr="00680869" w:rsidRDefault="001D1EDE" w:rsidP="00AA422E">
            <w:pPr>
              <w:jc w:val="center"/>
              <w:rPr>
                <w:rFonts w:ascii="Times New Roman" w:hAnsi="Times New Roman"/>
              </w:rPr>
            </w:pPr>
            <w:r w:rsidRPr="00680869">
              <w:rPr>
                <w:rFonts w:ascii="Times New Roman" w:hAnsi="Times New Roman"/>
              </w:rPr>
              <w:t>_______________</w:t>
            </w:r>
          </w:p>
          <w:p w:rsidR="001D1EDE" w:rsidRPr="00680869" w:rsidRDefault="001D1EDE" w:rsidP="00AA422E">
            <w:pPr>
              <w:jc w:val="center"/>
              <w:rPr>
                <w:rFonts w:ascii="Times New Roman" w:hAnsi="Times New Roman"/>
                <w:b/>
                <w:sz w:val="28"/>
                <w:szCs w:val="28"/>
              </w:rPr>
            </w:pPr>
            <w:r w:rsidRPr="00680869">
              <w:rPr>
                <w:rFonts w:ascii="Times New Roman" w:hAnsi="Times New Roman"/>
              </w:rPr>
              <w:t>(підпис)</w:t>
            </w:r>
          </w:p>
        </w:tc>
        <w:tc>
          <w:tcPr>
            <w:tcW w:w="2900" w:type="dxa"/>
          </w:tcPr>
          <w:p w:rsidR="001D1EDE" w:rsidRPr="00680869" w:rsidRDefault="001D1EDE" w:rsidP="00AA422E">
            <w:pPr>
              <w:spacing w:line="200" w:lineRule="atLeast"/>
              <w:jc w:val="center"/>
              <w:rPr>
                <w:rFonts w:ascii="Times New Roman" w:hAnsi="Times New Roman"/>
                <w:sz w:val="28"/>
                <w:szCs w:val="28"/>
                <w:lang w:val="uk-UA"/>
              </w:rPr>
            </w:pPr>
          </w:p>
          <w:p w:rsidR="00680869" w:rsidRPr="00680869" w:rsidRDefault="00680869" w:rsidP="00AA422E">
            <w:pPr>
              <w:spacing w:line="200" w:lineRule="atLeast"/>
              <w:jc w:val="center"/>
              <w:rPr>
                <w:rFonts w:ascii="Times New Roman" w:hAnsi="Times New Roman"/>
                <w:sz w:val="28"/>
                <w:szCs w:val="28"/>
                <w:lang w:val="uk-UA"/>
              </w:rPr>
            </w:pPr>
          </w:p>
          <w:p w:rsidR="00680869" w:rsidRPr="00680869" w:rsidRDefault="00680869" w:rsidP="00AA422E">
            <w:pPr>
              <w:spacing w:line="200" w:lineRule="atLeast"/>
              <w:jc w:val="center"/>
              <w:rPr>
                <w:rFonts w:ascii="Times New Roman" w:hAnsi="Times New Roman"/>
                <w:sz w:val="28"/>
                <w:szCs w:val="28"/>
                <w:lang w:val="uk-UA"/>
              </w:rPr>
            </w:pPr>
          </w:p>
          <w:p w:rsidR="001D1EDE" w:rsidRPr="00680869" w:rsidRDefault="00680869" w:rsidP="00AA422E">
            <w:pPr>
              <w:spacing w:line="200" w:lineRule="atLeast"/>
              <w:jc w:val="center"/>
              <w:rPr>
                <w:rFonts w:ascii="Times New Roman" w:hAnsi="Times New Roman"/>
                <w:b/>
                <w:sz w:val="28"/>
                <w:szCs w:val="28"/>
                <w:lang w:val="uk-UA"/>
              </w:rPr>
            </w:pPr>
            <w:r w:rsidRPr="00680869">
              <w:rPr>
                <w:rFonts w:ascii="Times New Roman" w:hAnsi="Times New Roman"/>
                <w:sz w:val="28"/>
                <w:szCs w:val="28"/>
                <w:lang w:val="uk-UA"/>
              </w:rPr>
              <w:t>Макаревич О.Ю.</w:t>
            </w:r>
          </w:p>
        </w:tc>
      </w:tr>
      <w:tr w:rsidR="00680869" w:rsidRPr="00680869" w:rsidTr="00680869">
        <w:tc>
          <w:tcPr>
            <w:tcW w:w="4908" w:type="dxa"/>
          </w:tcPr>
          <w:p w:rsidR="00680869" w:rsidRPr="00680869" w:rsidRDefault="00680869" w:rsidP="00680869">
            <w:pPr>
              <w:rPr>
                <w:rFonts w:ascii="Times New Roman" w:hAnsi="Times New Roman"/>
                <w:sz w:val="28"/>
                <w:szCs w:val="28"/>
                <w:lang w:val="uk-UA"/>
              </w:rPr>
            </w:pPr>
            <w:r w:rsidRPr="00680869">
              <w:rPr>
                <w:rFonts w:ascii="Times New Roman" w:hAnsi="Times New Roman"/>
                <w:sz w:val="28"/>
                <w:szCs w:val="28"/>
                <w:lang w:val="ru-RU"/>
              </w:rPr>
              <w:t xml:space="preserve">Начальник </w:t>
            </w:r>
            <w:r w:rsidRPr="00680869">
              <w:rPr>
                <w:rFonts w:ascii="Times New Roman" w:hAnsi="Times New Roman"/>
                <w:sz w:val="28"/>
                <w:szCs w:val="28"/>
                <w:lang w:val="uk-UA"/>
              </w:rPr>
              <w:t xml:space="preserve">фінансового </w:t>
            </w:r>
          </w:p>
          <w:p w:rsidR="00680869" w:rsidRPr="00680869" w:rsidRDefault="00680869" w:rsidP="00680869">
            <w:pPr>
              <w:rPr>
                <w:rFonts w:ascii="Times New Roman" w:hAnsi="Times New Roman"/>
                <w:sz w:val="28"/>
                <w:szCs w:val="28"/>
                <w:lang w:val="uk-UA"/>
              </w:rPr>
            </w:pPr>
            <w:r w:rsidRPr="00680869">
              <w:rPr>
                <w:rFonts w:ascii="Times New Roman" w:hAnsi="Times New Roman"/>
                <w:sz w:val="28"/>
                <w:szCs w:val="28"/>
                <w:lang w:val="uk-UA"/>
              </w:rPr>
              <w:t>управління</w:t>
            </w:r>
          </w:p>
        </w:tc>
        <w:tc>
          <w:tcPr>
            <w:tcW w:w="1900" w:type="dxa"/>
          </w:tcPr>
          <w:p w:rsidR="00680869" w:rsidRPr="00680869" w:rsidRDefault="00680869" w:rsidP="00AA422E">
            <w:pPr>
              <w:jc w:val="center"/>
              <w:rPr>
                <w:rFonts w:ascii="Times New Roman" w:hAnsi="Times New Roman"/>
                <w:lang w:val="uk-UA"/>
              </w:rPr>
            </w:pPr>
          </w:p>
          <w:p w:rsidR="00680869" w:rsidRPr="00680869" w:rsidRDefault="00680869" w:rsidP="00AA422E">
            <w:pPr>
              <w:jc w:val="center"/>
              <w:rPr>
                <w:rFonts w:ascii="Times New Roman" w:hAnsi="Times New Roman"/>
              </w:rPr>
            </w:pPr>
            <w:r w:rsidRPr="00680869">
              <w:rPr>
                <w:rFonts w:ascii="Times New Roman" w:hAnsi="Times New Roman"/>
              </w:rPr>
              <w:t>_______________</w:t>
            </w:r>
          </w:p>
          <w:p w:rsidR="00680869" w:rsidRPr="00680869" w:rsidRDefault="00680869" w:rsidP="00AA422E">
            <w:pPr>
              <w:jc w:val="center"/>
              <w:rPr>
                <w:rFonts w:ascii="Times New Roman" w:hAnsi="Times New Roman"/>
                <w:b/>
                <w:sz w:val="28"/>
                <w:szCs w:val="28"/>
              </w:rPr>
            </w:pPr>
            <w:r w:rsidRPr="00680869">
              <w:rPr>
                <w:rFonts w:ascii="Times New Roman" w:hAnsi="Times New Roman"/>
              </w:rPr>
              <w:t>(підпис)</w:t>
            </w:r>
          </w:p>
        </w:tc>
        <w:tc>
          <w:tcPr>
            <w:tcW w:w="2900" w:type="dxa"/>
          </w:tcPr>
          <w:p w:rsidR="00680869" w:rsidRPr="00680869" w:rsidRDefault="00680869" w:rsidP="00AA422E">
            <w:pPr>
              <w:spacing w:line="200" w:lineRule="atLeast"/>
              <w:jc w:val="center"/>
              <w:rPr>
                <w:rFonts w:ascii="Times New Roman" w:hAnsi="Times New Roman"/>
                <w:sz w:val="28"/>
                <w:szCs w:val="28"/>
              </w:rPr>
            </w:pPr>
          </w:p>
          <w:p w:rsidR="00680869" w:rsidRPr="00680869" w:rsidRDefault="00680869" w:rsidP="00AA422E">
            <w:pPr>
              <w:spacing w:line="200" w:lineRule="atLeast"/>
              <w:jc w:val="center"/>
              <w:rPr>
                <w:rFonts w:ascii="Times New Roman" w:hAnsi="Times New Roman"/>
                <w:b/>
                <w:sz w:val="28"/>
                <w:szCs w:val="28"/>
                <w:lang w:val="uk-UA"/>
              </w:rPr>
            </w:pPr>
            <w:r w:rsidRPr="00680869">
              <w:rPr>
                <w:rFonts w:ascii="Times New Roman" w:hAnsi="Times New Roman"/>
                <w:sz w:val="28"/>
                <w:szCs w:val="28"/>
                <w:lang w:val="uk-UA"/>
              </w:rPr>
              <w:t>Роїк Р.В.</w:t>
            </w:r>
          </w:p>
        </w:tc>
      </w:tr>
    </w:tbl>
    <w:p w:rsidR="001D1EDE" w:rsidRDefault="001D1EDE" w:rsidP="001D1EDE">
      <w:pPr>
        <w:spacing w:after="0" w:line="240" w:lineRule="auto"/>
        <w:rPr>
          <w:rFonts w:ascii="Times New Roman" w:eastAsia="Times New Roman" w:hAnsi="Times New Roman" w:cs="Times New Roman"/>
          <w:sz w:val="24"/>
          <w:szCs w:val="24"/>
          <w:lang w:val="uk-UA"/>
        </w:rPr>
      </w:pPr>
    </w:p>
    <w:p w:rsidR="001D1EDE" w:rsidRDefault="001D1EDE" w:rsidP="001D1EDE">
      <w:pPr>
        <w:spacing w:after="0" w:line="240" w:lineRule="auto"/>
        <w:rPr>
          <w:rFonts w:ascii="Times New Roman" w:eastAsia="Times New Roman" w:hAnsi="Times New Roman" w:cs="Times New Roman"/>
          <w:sz w:val="24"/>
          <w:szCs w:val="24"/>
          <w:lang w:val="uk-UA"/>
        </w:rPr>
      </w:pPr>
    </w:p>
    <w:p w:rsidR="001D1EDE" w:rsidRDefault="001D1EDE" w:rsidP="001D1EDE">
      <w:pPr>
        <w:spacing w:after="0" w:line="240" w:lineRule="auto"/>
        <w:rPr>
          <w:rFonts w:ascii="Times New Roman" w:eastAsia="Times New Roman" w:hAnsi="Times New Roman" w:cs="Times New Roman"/>
          <w:sz w:val="24"/>
          <w:szCs w:val="24"/>
          <w:lang w:val="uk-UA"/>
        </w:rPr>
      </w:pPr>
    </w:p>
    <w:p w:rsidR="001D1EDE" w:rsidRPr="00345DB2" w:rsidRDefault="001D1EDE" w:rsidP="001D1EDE">
      <w:pPr>
        <w:spacing w:after="0" w:line="240" w:lineRule="auto"/>
        <w:rPr>
          <w:rFonts w:ascii="Times New Roman" w:eastAsia="Times New Roman" w:hAnsi="Times New Roman" w:cs="Times New Roman"/>
          <w:sz w:val="28"/>
          <w:szCs w:val="28"/>
        </w:rPr>
      </w:pPr>
      <w:r w:rsidRPr="00345DB2">
        <w:rPr>
          <w:rFonts w:ascii="Times New Roman" w:eastAsia="Times New Roman" w:hAnsi="Times New Roman" w:cs="Times New Roman"/>
          <w:sz w:val="28"/>
          <w:szCs w:val="28"/>
        </w:rPr>
        <w:t>«____»______________20</w:t>
      </w:r>
      <w:r>
        <w:rPr>
          <w:rFonts w:ascii="Times New Roman" w:eastAsia="Times New Roman" w:hAnsi="Times New Roman" w:cs="Times New Roman"/>
          <w:sz w:val="28"/>
          <w:szCs w:val="28"/>
          <w:lang w:val="uk-UA"/>
        </w:rPr>
        <w:t>18</w:t>
      </w:r>
      <w:r w:rsidRPr="00345DB2">
        <w:rPr>
          <w:rFonts w:ascii="Times New Roman" w:eastAsia="Times New Roman" w:hAnsi="Times New Roman" w:cs="Times New Roman"/>
          <w:sz w:val="28"/>
          <w:szCs w:val="28"/>
        </w:rPr>
        <w:t xml:space="preserve"> р.</w:t>
      </w:r>
    </w:p>
    <w:p w:rsidR="001D1EDE" w:rsidRDefault="001D1EDE" w:rsidP="001D1EDE">
      <w:pPr>
        <w:spacing w:after="0" w:line="240" w:lineRule="auto"/>
        <w:rPr>
          <w:rFonts w:ascii="Times New Roman" w:hAnsi="Times New Roman" w:cs="Times New Roman"/>
          <w:sz w:val="24"/>
          <w:szCs w:val="24"/>
          <w:lang w:val="uk-UA"/>
        </w:rPr>
      </w:pPr>
    </w:p>
    <w:p w:rsidR="001D1EDE" w:rsidRDefault="001D1EDE" w:rsidP="001D1EDE">
      <w:pPr>
        <w:rPr>
          <w:rFonts w:ascii="Times New Roman" w:hAnsi="Times New Roman" w:cs="Times New Roman"/>
          <w:sz w:val="24"/>
          <w:szCs w:val="24"/>
          <w:lang w:val="uk-UA"/>
        </w:rPr>
      </w:pPr>
      <w:r>
        <w:rPr>
          <w:rFonts w:ascii="Times New Roman" w:hAnsi="Times New Roman" w:cs="Times New Roman"/>
          <w:sz w:val="24"/>
          <w:szCs w:val="24"/>
          <w:lang w:val="uk-UA"/>
        </w:rPr>
        <w:br w:type="page"/>
      </w:r>
    </w:p>
    <w:p w:rsidR="001D1EDE" w:rsidRPr="00876779" w:rsidRDefault="001D1EDE" w:rsidP="001D1EDE">
      <w:pPr>
        <w:spacing w:after="0" w:line="240" w:lineRule="auto"/>
        <w:jc w:val="center"/>
        <w:rPr>
          <w:rFonts w:ascii="Times New Roman" w:hAnsi="Times New Roman" w:cs="Times New Roman"/>
          <w:b/>
          <w:sz w:val="26"/>
          <w:szCs w:val="26"/>
          <w:lang w:val="uk-UA"/>
        </w:rPr>
      </w:pPr>
      <w:r w:rsidRPr="00876779">
        <w:rPr>
          <w:rFonts w:ascii="Times New Roman" w:hAnsi="Times New Roman" w:cs="Times New Roman"/>
          <w:b/>
          <w:sz w:val="26"/>
          <w:szCs w:val="26"/>
          <w:lang w:val="uk-UA"/>
        </w:rPr>
        <w:lastRenderedPageBreak/>
        <w:t>ФІЗИЧНА ОСОБА – ПІДПРИЄМЕЦЬ</w:t>
      </w:r>
    </w:p>
    <w:p w:rsidR="001D1EDE" w:rsidRPr="00876779" w:rsidRDefault="001D1EDE" w:rsidP="001D1EDE">
      <w:pPr>
        <w:spacing w:after="0" w:line="240" w:lineRule="auto"/>
        <w:jc w:val="center"/>
        <w:rPr>
          <w:rFonts w:ascii="Times New Roman" w:hAnsi="Times New Roman" w:cs="Times New Roman"/>
          <w:b/>
          <w:spacing w:val="20"/>
          <w:sz w:val="26"/>
          <w:szCs w:val="26"/>
          <w:lang w:val="uk-UA"/>
        </w:rPr>
      </w:pPr>
      <w:r w:rsidRPr="00876779">
        <w:rPr>
          <w:rFonts w:ascii="Times New Roman" w:hAnsi="Times New Roman" w:cs="Times New Roman"/>
          <w:b/>
          <w:spacing w:val="20"/>
          <w:sz w:val="26"/>
          <w:szCs w:val="26"/>
          <w:lang w:val="uk-UA"/>
        </w:rPr>
        <w:t>КУРАСА СЕРГІЙ МИКОЛАЙОВИЧ</w:t>
      </w: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Default="001D1EDE" w:rsidP="001D1EDE">
      <w:pPr>
        <w:spacing w:after="0" w:line="240" w:lineRule="auto"/>
        <w:jc w:val="both"/>
        <w:rPr>
          <w:rFonts w:ascii="Times New Roman" w:hAnsi="Times New Roman" w:cs="Times New Roman"/>
          <w:sz w:val="26"/>
          <w:szCs w:val="26"/>
          <w:lang w:val="uk-UA"/>
        </w:rPr>
      </w:pPr>
    </w:p>
    <w:p w:rsidR="001D1EDE" w:rsidRDefault="001D1EDE" w:rsidP="001D1EDE">
      <w:pPr>
        <w:spacing w:after="0" w:line="240" w:lineRule="auto"/>
        <w:jc w:val="both"/>
        <w:rPr>
          <w:rFonts w:ascii="Times New Roman" w:hAnsi="Times New Roman" w:cs="Times New Roman"/>
          <w:sz w:val="26"/>
          <w:szCs w:val="26"/>
          <w:lang w:val="uk-UA"/>
        </w:rPr>
      </w:pPr>
    </w:p>
    <w:p w:rsidR="001D1EDE"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jc w:val="both"/>
        <w:rPr>
          <w:rFonts w:ascii="Times New Roman" w:hAnsi="Times New Roman" w:cs="Times New Roman"/>
          <w:sz w:val="26"/>
          <w:szCs w:val="26"/>
          <w:lang w:val="uk-UA"/>
        </w:rPr>
      </w:pPr>
    </w:p>
    <w:p w:rsidR="001D1EDE" w:rsidRPr="00876779" w:rsidRDefault="001D1EDE" w:rsidP="001D1EDE">
      <w:pPr>
        <w:spacing w:after="0" w:line="240" w:lineRule="auto"/>
        <w:rPr>
          <w:rFonts w:ascii="Times New Roman" w:hAnsi="Times New Roman" w:cs="Times New Roman"/>
          <w:b/>
          <w:sz w:val="26"/>
          <w:szCs w:val="26"/>
          <w:lang w:val="uk-UA"/>
        </w:rPr>
      </w:pPr>
    </w:p>
    <w:p w:rsidR="001D1EDE" w:rsidRPr="00876779" w:rsidRDefault="001D1EDE" w:rsidP="001D1EDE">
      <w:pPr>
        <w:spacing w:after="0" w:line="240" w:lineRule="auto"/>
        <w:jc w:val="center"/>
        <w:rPr>
          <w:rFonts w:ascii="Times New Roman" w:hAnsi="Times New Roman" w:cs="Times New Roman"/>
          <w:b/>
          <w:sz w:val="26"/>
          <w:szCs w:val="26"/>
          <w:lang w:val="uk-UA"/>
        </w:rPr>
      </w:pPr>
      <w:r w:rsidRPr="00F804A6">
        <w:rPr>
          <w:rFonts w:ascii="Times New Roman" w:hAnsi="Times New Roman" w:cs="Times New Roman"/>
          <w:b/>
          <w:sz w:val="26"/>
          <w:szCs w:val="26"/>
          <w:lang w:val="uk-UA"/>
        </w:rPr>
        <w:t>СХЕМА САНІТАРНОГО ОЧИЩЕННЯ М. ПАВЛОГРАД</w:t>
      </w:r>
    </w:p>
    <w:p w:rsidR="001D1EDE" w:rsidRPr="00876779" w:rsidRDefault="001D1EDE" w:rsidP="001D1EDE">
      <w:pPr>
        <w:spacing w:after="0" w:line="240" w:lineRule="auto"/>
        <w:jc w:val="center"/>
        <w:rPr>
          <w:rFonts w:ascii="Times New Roman" w:hAnsi="Times New Roman" w:cs="Times New Roman"/>
          <w:b/>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1D1EDE" w:rsidRDefault="001D1EDE" w:rsidP="001D1EDE">
      <w:pPr>
        <w:spacing w:after="0" w:line="240" w:lineRule="auto"/>
        <w:jc w:val="center"/>
        <w:rPr>
          <w:rFonts w:ascii="Times New Roman" w:hAnsi="Times New Roman" w:cs="Times New Roman"/>
          <w:sz w:val="26"/>
          <w:szCs w:val="26"/>
          <w:lang w:val="en-US"/>
        </w:rPr>
      </w:pPr>
      <w:r w:rsidRPr="00876779">
        <w:rPr>
          <w:rFonts w:ascii="Times New Roman" w:hAnsi="Times New Roman" w:cs="Times New Roman"/>
          <w:b/>
          <w:sz w:val="26"/>
          <w:szCs w:val="26"/>
          <w:lang w:val="uk-UA"/>
        </w:rPr>
        <w:t>ТОМ 1.</w:t>
      </w:r>
      <w:r>
        <w:rPr>
          <w:rFonts w:ascii="Times New Roman" w:hAnsi="Times New Roman" w:cs="Times New Roman"/>
          <w:b/>
          <w:sz w:val="26"/>
          <w:szCs w:val="26"/>
          <w:lang w:val="uk-UA"/>
        </w:rPr>
        <w:t xml:space="preserve"> ПОЯСНЮВАЛЬНА ЗАПИСКА</w:t>
      </w: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p>
    <w:p w:rsidR="001D1EDE" w:rsidRPr="00876779" w:rsidRDefault="001D1EDE" w:rsidP="001D1EDE">
      <w:pPr>
        <w:spacing w:after="0" w:line="240" w:lineRule="auto"/>
        <w:jc w:val="center"/>
        <w:rPr>
          <w:rFonts w:ascii="Times New Roman" w:hAnsi="Times New Roman" w:cs="Times New Roman"/>
          <w:sz w:val="26"/>
          <w:szCs w:val="26"/>
          <w:lang w:val="uk-UA"/>
        </w:rPr>
      </w:pPr>
      <w:r w:rsidRPr="00876779">
        <w:rPr>
          <w:rFonts w:ascii="Times New Roman" w:hAnsi="Times New Roman" w:cs="Times New Roman"/>
          <w:sz w:val="26"/>
          <w:szCs w:val="26"/>
          <w:lang w:val="uk-UA"/>
        </w:rPr>
        <w:t>2018 р.</w:t>
      </w:r>
    </w:p>
    <w:p w:rsidR="001D1EDE" w:rsidRDefault="001D1EDE" w:rsidP="001D1EDE">
      <w:pPr>
        <w:spacing w:after="0" w:line="240" w:lineRule="auto"/>
        <w:jc w:val="center"/>
        <w:rPr>
          <w:rFonts w:ascii="Times New Roman" w:hAnsi="Times New Roman" w:cs="Times New Roman"/>
          <w:sz w:val="24"/>
          <w:szCs w:val="24"/>
          <w:lang w:val="uk-UA"/>
        </w:rPr>
      </w:pPr>
    </w:p>
    <w:p w:rsidR="001D1EDE" w:rsidRDefault="001D1EDE">
      <w:pPr>
        <w:rPr>
          <w:rFonts w:ascii="Times New Roman" w:hAnsi="Times New Roman" w:cs="Times New Roman"/>
          <w:b/>
          <w:sz w:val="26"/>
          <w:szCs w:val="26"/>
          <w:lang w:val="en-US"/>
        </w:rPr>
      </w:pPr>
      <w:r>
        <w:rPr>
          <w:rFonts w:ascii="Times New Roman" w:hAnsi="Times New Roman" w:cs="Times New Roman"/>
          <w:b/>
          <w:sz w:val="26"/>
          <w:szCs w:val="26"/>
          <w:lang w:val="en-US"/>
        </w:rPr>
        <w:br w:type="page"/>
      </w:r>
    </w:p>
    <w:p w:rsidR="00127811" w:rsidRPr="00F804A6" w:rsidRDefault="000A5F85">
      <w:pPr>
        <w:spacing w:after="0" w:line="240" w:lineRule="auto"/>
        <w:jc w:val="both"/>
        <w:rPr>
          <w:rFonts w:ascii="Times New Roman" w:hAnsi="Times New Roman" w:cs="Times New Roman"/>
          <w:b/>
          <w:sz w:val="28"/>
          <w:szCs w:val="28"/>
          <w:lang w:val="uk-UA"/>
        </w:rPr>
      </w:pPr>
      <w:r w:rsidRPr="00F804A6">
        <w:rPr>
          <w:rFonts w:ascii="Times New Roman" w:hAnsi="Times New Roman" w:cs="Times New Roman"/>
          <w:b/>
          <w:sz w:val="28"/>
          <w:szCs w:val="28"/>
          <w:lang w:val="uk-UA"/>
        </w:rPr>
        <w:lastRenderedPageBreak/>
        <w:t>ЗМІСТ</w:t>
      </w:r>
    </w:p>
    <w:p w:rsidR="00127811" w:rsidRPr="00680869" w:rsidRDefault="00127811" w:rsidP="004D0A0F">
      <w:pPr>
        <w:spacing w:after="0" w:line="240" w:lineRule="auto"/>
        <w:jc w:val="both"/>
        <w:rPr>
          <w:rFonts w:ascii="Times New Roman" w:hAnsi="Times New Roman" w:cs="Times New Roman"/>
          <w:sz w:val="26"/>
          <w:szCs w:val="26"/>
          <w:lang w:val="uk-UA"/>
        </w:rPr>
      </w:pPr>
    </w:p>
    <w:p w:rsidR="00680869" w:rsidRPr="00680869" w:rsidRDefault="0031628F">
      <w:pPr>
        <w:pStyle w:val="11"/>
        <w:tabs>
          <w:tab w:val="right" w:leader="dot" w:pos="9485"/>
        </w:tabs>
        <w:rPr>
          <w:rFonts w:hAnsi="Times New Roman" w:cs="Times New Roman"/>
          <w:noProof/>
          <w:sz w:val="22"/>
          <w:lang w:val="uk-UA" w:eastAsia="uk-UA"/>
        </w:rPr>
      </w:pPr>
      <w:r w:rsidRPr="00680869">
        <w:rPr>
          <w:rFonts w:hAnsi="Times New Roman" w:cs="Times New Roman"/>
          <w:sz w:val="26"/>
          <w:szCs w:val="26"/>
          <w:lang w:val="uk-UA"/>
        </w:rPr>
        <w:fldChar w:fldCharType="begin"/>
      </w:r>
      <w:r w:rsidR="000A5F85" w:rsidRPr="00680869">
        <w:rPr>
          <w:rFonts w:hAnsi="Times New Roman" w:cs="Times New Roman"/>
          <w:sz w:val="26"/>
          <w:szCs w:val="26"/>
          <w:lang w:val="uk-UA"/>
        </w:rPr>
        <w:instrText xml:space="preserve"> TOC \o "1-3" \h \z \u </w:instrText>
      </w:r>
      <w:r w:rsidRPr="00680869">
        <w:rPr>
          <w:rFonts w:hAnsi="Times New Roman" w:cs="Times New Roman"/>
          <w:sz w:val="26"/>
          <w:szCs w:val="26"/>
          <w:lang w:val="uk-UA"/>
        </w:rPr>
        <w:fldChar w:fldCharType="separate"/>
      </w:r>
      <w:hyperlink w:anchor="_Toc526846239" w:history="1">
        <w:r w:rsidR="00680869" w:rsidRPr="00680869">
          <w:rPr>
            <w:rStyle w:val="a5"/>
            <w:rFonts w:hAnsi="Times New Roman" w:cs="Times New Roman"/>
            <w:noProof/>
            <w:lang w:val="uk-UA"/>
          </w:rPr>
          <w:t>Абревіатури та скорочення</w:t>
        </w:r>
        <w:r w:rsidR="00680869" w:rsidRPr="00680869">
          <w:rPr>
            <w:rFonts w:hAnsi="Times New Roman" w:cs="Times New Roman"/>
            <w:noProof/>
            <w:webHidden/>
          </w:rPr>
          <w:tab/>
        </w:r>
        <w:r w:rsidRPr="00680869">
          <w:rPr>
            <w:rFonts w:hAnsi="Times New Roman" w:cs="Times New Roman"/>
            <w:noProof/>
            <w:webHidden/>
          </w:rPr>
          <w:fldChar w:fldCharType="begin"/>
        </w:r>
        <w:r w:rsidR="00680869" w:rsidRPr="00680869">
          <w:rPr>
            <w:rFonts w:hAnsi="Times New Roman" w:cs="Times New Roman"/>
            <w:noProof/>
            <w:webHidden/>
          </w:rPr>
          <w:instrText xml:space="preserve"> PAGEREF _Toc526846239 \h </w:instrText>
        </w:r>
        <w:r w:rsidRPr="00680869">
          <w:rPr>
            <w:rFonts w:hAnsi="Times New Roman" w:cs="Times New Roman"/>
            <w:noProof/>
            <w:webHidden/>
          </w:rPr>
        </w:r>
        <w:r w:rsidRPr="00680869">
          <w:rPr>
            <w:rFonts w:hAnsi="Times New Roman" w:cs="Times New Roman"/>
            <w:noProof/>
            <w:webHidden/>
          </w:rPr>
          <w:fldChar w:fldCharType="separate"/>
        </w:r>
        <w:r w:rsidR="006E7FF3">
          <w:rPr>
            <w:rFonts w:hAnsi="Times New Roman" w:cs="Times New Roman"/>
            <w:noProof/>
            <w:webHidden/>
          </w:rPr>
          <w:t>6</w:t>
        </w:r>
        <w:r w:rsidRPr="00680869">
          <w:rPr>
            <w:rFonts w:hAnsi="Times New Roman" w:cs="Times New Roman"/>
            <w:noProof/>
            <w:webHidden/>
          </w:rPr>
          <w:fldChar w:fldCharType="end"/>
        </w:r>
      </w:hyperlink>
    </w:p>
    <w:p w:rsidR="00680869" w:rsidRPr="00680869" w:rsidRDefault="0031628F">
      <w:pPr>
        <w:pStyle w:val="11"/>
        <w:tabs>
          <w:tab w:val="right" w:leader="dot" w:pos="9485"/>
        </w:tabs>
        <w:rPr>
          <w:rFonts w:hAnsi="Times New Roman" w:cs="Times New Roman"/>
          <w:noProof/>
          <w:sz w:val="22"/>
          <w:lang w:val="uk-UA" w:eastAsia="uk-UA"/>
        </w:rPr>
      </w:pPr>
      <w:hyperlink w:anchor="_Toc526846240" w:history="1">
        <w:r w:rsidR="00680869" w:rsidRPr="00680869">
          <w:rPr>
            <w:rStyle w:val="a5"/>
            <w:rFonts w:hAnsi="Times New Roman" w:cs="Times New Roman"/>
            <w:noProof/>
            <w:lang w:val="uk-UA"/>
          </w:rPr>
          <w:t>ВСТУП</w:t>
        </w:r>
        <w:r w:rsidR="00680869" w:rsidRPr="00680869">
          <w:rPr>
            <w:rFonts w:hAnsi="Times New Roman" w:cs="Times New Roman"/>
            <w:noProof/>
            <w:webHidden/>
          </w:rPr>
          <w:tab/>
        </w:r>
        <w:r w:rsidRPr="00680869">
          <w:rPr>
            <w:rFonts w:hAnsi="Times New Roman" w:cs="Times New Roman"/>
            <w:noProof/>
            <w:webHidden/>
          </w:rPr>
          <w:fldChar w:fldCharType="begin"/>
        </w:r>
        <w:r w:rsidR="00680869" w:rsidRPr="00680869">
          <w:rPr>
            <w:rFonts w:hAnsi="Times New Roman" w:cs="Times New Roman"/>
            <w:noProof/>
            <w:webHidden/>
          </w:rPr>
          <w:instrText xml:space="preserve"> PAGEREF _Toc526846240 \h </w:instrText>
        </w:r>
        <w:r w:rsidRPr="00680869">
          <w:rPr>
            <w:rFonts w:hAnsi="Times New Roman" w:cs="Times New Roman"/>
            <w:noProof/>
            <w:webHidden/>
          </w:rPr>
        </w:r>
        <w:r w:rsidRPr="00680869">
          <w:rPr>
            <w:rFonts w:hAnsi="Times New Roman" w:cs="Times New Roman"/>
            <w:noProof/>
            <w:webHidden/>
          </w:rPr>
          <w:fldChar w:fldCharType="separate"/>
        </w:r>
        <w:r w:rsidR="006E7FF3">
          <w:rPr>
            <w:rFonts w:hAnsi="Times New Roman" w:cs="Times New Roman"/>
            <w:noProof/>
            <w:webHidden/>
          </w:rPr>
          <w:t>8</w:t>
        </w:r>
        <w:r w:rsidRPr="00680869">
          <w:rPr>
            <w:rFonts w:hAnsi="Times New Roman" w:cs="Times New Roman"/>
            <w:noProof/>
            <w:webHidden/>
          </w:rPr>
          <w:fldChar w:fldCharType="end"/>
        </w:r>
      </w:hyperlink>
    </w:p>
    <w:p w:rsidR="00680869" w:rsidRPr="00680869" w:rsidRDefault="0031628F">
      <w:pPr>
        <w:pStyle w:val="11"/>
        <w:tabs>
          <w:tab w:val="left" w:pos="440"/>
          <w:tab w:val="right" w:leader="dot" w:pos="9485"/>
        </w:tabs>
        <w:rPr>
          <w:rFonts w:hAnsi="Times New Roman" w:cs="Times New Roman"/>
          <w:noProof/>
          <w:sz w:val="22"/>
          <w:lang w:val="uk-UA" w:eastAsia="uk-UA"/>
        </w:rPr>
      </w:pPr>
      <w:hyperlink w:anchor="_Toc526846241" w:history="1">
        <w:r w:rsidR="00680869" w:rsidRPr="00680869">
          <w:rPr>
            <w:rStyle w:val="a5"/>
            <w:rFonts w:hAnsi="Times New Roman" w:cs="Times New Roman"/>
            <w:noProof/>
            <w:lang w:val="uk-UA"/>
          </w:rPr>
          <w:t>1.</w:t>
        </w:r>
        <w:r w:rsidR="00680869" w:rsidRPr="00680869">
          <w:rPr>
            <w:rFonts w:hAnsi="Times New Roman" w:cs="Times New Roman"/>
            <w:noProof/>
            <w:sz w:val="22"/>
            <w:lang w:val="uk-UA" w:eastAsia="uk-UA"/>
          </w:rPr>
          <w:tab/>
        </w:r>
        <w:r w:rsidR="00680869" w:rsidRPr="00680869">
          <w:rPr>
            <w:rStyle w:val="a5"/>
            <w:rFonts w:hAnsi="Times New Roman" w:cs="Times New Roman"/>
            <w:noProof/>
            <w:lang w:val="uk-UA"/>
          </w:rPr>
          <w:t>ХАРАКТЕРИСТИКА М. ПАВЛОГРАД, ЯК ОБ’ЄКТА САНІТАРНОГО ОЧИЩЕННЯ</w:t>
        </w:r>
        <w:r w:rsidR="00680869" w:rsidRPr="00680869">
          <w:rPr>
            <w:rFonts w:hAnsi="Times New Roman" w:cs="Times New Roman"/>
            <w:noProof/>
            <w:webHidden/>
          </w:rPr>
          <w:tab/>
        </w:r>
        <w:r w:rsidRPr="00680869">
          <w:rPr>
            <w:rFonts w:hAnsi="Times New Roman" w:cs="Times New Roman"/>
            <w:noProof/>
            <w:webHidden/>
          </w:rPr>
          <w:fldChar w:fldCharType="begin"/>
        </w:r>
        <w:r w:rsidR="00680869" w:rsidRPr="00680869">
          <w:rPr>
            <w:rFonts w:hAnsi="Times New Roman" w:cs="Times New Roman"/>
            <w:noProof/>
            <w:webHidden/>
          </w:rPr>
          <w:instrText xml:space="preserve"> PAGEREF _Toc526846241 \h </w:instrText>
        </w:r>
        <w:r w:rsidRPr="00680869">
          <w:rPr>
            <w:rFonts w:hAnsi="Times New Roman" w:cs="Times New Roman"/>
            <w:noProof/>
            <w:webHidden/>
          </w:rPr>
        </w:r>
        <w:r w:rsidRPr="00680869">
          <w:rPr>
            <w:rFonts w:hAnsi="Times New Roman" w:cs="Times New Roman"/>
            <w:noProof/>
            <w:webHidden/>
          </w:rPr>
          <w:fldChar w:fldCharType="separate"/>
        </w:r>
        <w:r w:rsidR="006E7FF3">
          <w:rPr>
            <w:rFonts w:hAnsi="Times New Roman" w:cs="Times New Roman"/>
            <w:noProof/>
            <w:webHidden/>
          </w:rPr>
          <w:t>9</w:t>
        </w:r>
        <w:r w:rsidRPr="00680869">
          <w:rPr>
            <w:rFonts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42" w:history="1">
        <w:r w:rsidR="00680869" w:rsidRPr="00680869">
          <w:rPr>
            <w:rStyle w:val="a5"/>
            <w:rFonts w:ascii="Times New Roman" w:hAnsi="Times New Roman" w:cs="Times New Roman"/>
            <w:noProof/>
            <w:lang w:val="uk-UA"/>
          </w:rPr>
          <w:t>1.1.</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Природно-кліматичні умови</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_Toc526846242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9</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43" w:history="1">
        <w:r w:rsidR="00680869" w:rsidRPr="00680869">
          <w:rPr>
            <w:rStyle w:val="a5"/>
            <w:rFonts w:ascii="Times New Roman" w:hAnsi="Times New Roman" w:cs="Times New Roman"/>
            <w:noProof/>
            <w:lang w:val="uk-UA"/>
          </w:rPr>
          <w:t>1.1.1.</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Місцезнаходження м. Павлоград</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_Toc526846243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9</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44" w:history="1">
        <w:r w:rsidR="00680869" w:rsidRPr="00680869">
          <w:rPr>
            <w:rStyle w:val="a5"/>
            <w:rFonts w:ascii="Times New Roman" w:hAnsi="Times New Roman" w:cs="Times New Roman"/>
            <w:noProof/>
            <w:lang w:val="uk-UA"/>
          </w:rPr>
          <w:t>1.1.2.</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Клімат</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_Toc526846244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9</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45" w:history="1">
        <w:r w:rsidR="00680869" w:rsidRPr="00680869">
          <w:rPr>
            <w:rStyle w:val="a5"/>
            <w:rFonts w:ascii="Times New Roman" w:hAnsi="Times New Roman" w:cs="Times New Roman"/>
            <w:noProof/>
            <w:lang w:val="uk-UA"/>
          </w:rPr>
          <w:t>1.1.3.</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Геоморфологічні, геологічні та гідрогеологічні умови</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_Toc526846245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10</w:t>
        </w:r>
        <w:r w:rsidRPr="00680869">
          <w:rPr>
            <w:rFonts w:ascii="Times New Roman"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46" w:history="1">
        <w:r w:rsidR="00680869" w:rsidRPr="00680869">
          <w:rPr>
            <w:rStyle w:val="a5"/>
            <w:rFonts w:ascii="Times New Roman" w:hAnsi="Times New Roman" w:cs="Times New Roman"/>
            <w:noProof/>
            <w:lang w:val="uk-UA"/>
          </w:rPr>
          <w:t>1.2.</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Існуючий стан і перспективи розвитку м. Павлоград</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_Toc526846246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13</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47" w:history="1">
        <w:r w:rsidR="00680869" w:rsidRPr="00680869">
          <w:rPr>
            <w:rStyle w:val="a5"/>
            <w:rFonts w:ascii="Times New Roman" w:hAnsi="Times New Roman" w:cs="Times New Roman"/>
            <w:noProof/>
            <w:lang w:val="uk-UA"/>
          </w:rPr>
          <w:t>1.2.1.</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Основні пріоритети та цільові показники соціального та демографічного розвитку територій населеного пункту та характеристика територій, необхідних для подальшого розвитку м. Павлоград, а також територій спільних інтересів суміжних територіальних громад</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_Toc526846247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14</w:t>
        </w:r>
        <w:r w:rsidRPr="00680869">
          <w:rPr>
            <w:rFonts w:ascii="Times New Roman" w:hAnsi="Times New Roman" w:cs="Times New Roman"/>
            <w:noProof/>
            <w:webHidden/>
          </w:rPr>
          <w:fldChar w:fldCharType="end"/>
        </w:r>
      </w:hyperlink>
    </w:p>
    <w:p w:rsidR="00680869" w:rsidRPr="00680869" w:rsidRDefault="0031628F">
      <w:pPr>
        <w:pStyle w:val="23"/>
        <w:tabs>
          <w:tab w:val="left" w:pos="1100"/>
          <w:tab w:val="right" w:leader="dot" w:pos="9485"/>
        </w:tabs>
        <w:rPr>
          <w:rFonts w:ascii="Times New Roman" w:hAnsi="Times New Roman" w:cs="Times New Roman"/>
          <w:noProof/>
          <w:lang w:val="uk-UA" w:eastAsia="uk-UA"/>
        </w:rPr>
      </w:pPr>
      <w:hyperlink w:anchor="_Toc526846248" w:history="1">
        <w:r w:rsidR="00680869" w:rsidRPr="00680869">
          <w:rPr>
            <w:rStyle w:val="a5"/>
            <w:rFonts w:ascii="Times New Roman" w:hAnsi="Times New Roman" w:cs="Times New Roman"/>
            <w:noProof/>
            <w:lang w:val="uk-UA"/>
          </w:rPr>
          <w:t>1.2.2.</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Розрахункові показники та заходи щодо розвитку житлового фонду, водопостачання, господарсько-побутової та зливової каналізації, теплопостачання тощо</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_Toc526846248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20</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49" w:history="1">
        <w:r w:rsidR="00680869" w:rsidRPr="00680869">
          <w:rPr>
            <w:rStyle w:val="a5"/>
            <w:rFonts w:ascii="Times New Roman" w:hAnsi="Times New Roman" w:cs="Times New Roman"/>
            <w:noProof/>
            <w:lang w:val="uk-UA"/>
          </w:rPr>
          <w:t>1.2.3.</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Благоустрій, функціональне зонування та розміщення окремих зон у плані м. Павлоград</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_Toc526846249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26</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50" w:history="1">
        <w:r w:rsidR="00680869" w:rsidRPr="00680869">
          <w:rPr>
            <w:rStyle w:val="a5"/>
            <w:rFonts w:ascii="Times New Roman" w:hAnsi="Times New Roman" w:cs="Times New Roman"/>
            <w:noProof/>
            <w:lang w:val="uk-UA"/>
          </w:rPr>
          <w:t>1.2.4.</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Аварійно-рятувальна (пожежна) техніка</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_Toc526846250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29</w:t>
        </w:r>
        <w:r w:rsidRPr="00680869">
          <w:rPr>
            <w:rFonts w:ascii="Times New Roman"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51" w:history="1">
        <w:r w:rsidR="00680869" w:rsidRPr="00680869">
          <w:rPr>
            <w:rStyle w:val="a5"/>
            <w:rFonts w:ascii="Times New Roman" w:hAnsi="Times New Roman" w:cs="Times New Roman"/>
            <w:noProof/>
            <w:lang w:val="uk-UA"/>
          </w:rPr>
          <w:t>1.3.</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Техніко – економічна оцінка існуючого стану санітарного очищення</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_Toc526846251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30</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52" w:history="1">
        <w:r w:rsidR="00680869" w:rsidRPr="00680869">
          <w:rPr>
            <w:rStyle w:val="a5"/>
            <w:rFonts w:ascii="Times New Roman" w:hAnsi="Times New Roman" w:cs="Times New Roman"/>
            <w:noProof/>
            <w:lang w:val="uk-UA"/>
          </w:rPr>
          <w:t>1.3.1.</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Поводження з побутовими відходами</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_Toc526846252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31</w:t>
        </w:r>
        <w:r w:rsidRPr="00680869">
          <w:rPr>
            <w:rFonts w:ascii="Times New Roman" w:hAnsi="Times New Roman" w:cs="Times New Roman"/>
            <w:noProof/>
            <w:webHidden/>
          </w:rPr>
          <w:fldChar w:fldCharType="end"/>
        </w:r>
      </w:hyperlink>
    </w:p>
    <w:p w:rsidR="00680869" w:rsidRPr="00680869" w:rsidRDefault="0031628F">
      <w:pPr>
        <w:pStyle w:val="33"/>
        <w:tabs>
          <w:tab w:val="left" w:pos="1540"/>
          <w:tab w:val="right" w:leader="dot" w:pos="9485"/>
        </w:tabs>
        <w:rPr>
          <w:rFonts w:ascii="Times New Roman" w:hAnsi="Times New Roman" w:cs="Times New Roman"/>
          <w:noProof/>
          <w:lang w:val="uk-UA" w:eastAsia="uk-UA"/>
        </w:rPr>
      </w:pPr>
      <w:hyperlink w:anchor="_Toc526846253" w:history="1">
        <w:r w:rsidR="00680869" w:rsidRPr="00680869">
          <w:rPr>
            <w:rStyle w:val="a5"/>
            <w:rFonts w:ascii="Times New Roman" w:hAnsi="Times New Roman" w:cs="Times New Roman"/>
            <w:noProof/>
            <w:lang w:val="uk-UA"/>
          </w:rPr>
          <w:t>1.3.1.1.</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Наявний склад і стан контейнерного господарства</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_Toc526846253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33</w:t>
        </w:r>
        <w:r w:rsidRPr="00680869">
          <w:rPr>
            <w:rFonts w:ascii="Times New Roman" w:hAnsi="Times New Roman" w:cs="Times New Roman"/>
            <w:noProof/>
            <w:webHidden/>
          </w:rPr>
          <w:fldChar w:fldCharType="end"/>
        </w:r>
      </w:hyperlink>
    </w:p>
    <w:p w:rsidR="00680869" w:rsidRPr="00680869" w:rsidRDefault="0031628F">
      <w:pPr>
        <w:pStyle w:val="33"/>
        <w:tabs>
          <w:tab w:val="left" w:pos="1540"/>
          <w:tab w:val="right" w:leader="dot" w:pos="9485"/>
        </w:tabs>
        <w:rPr>
          <w:rFonts w:ascii="Times New Roman" w:hAnsi="Times New Roman" w:cs="Times New Roman"/>
          <w:noProof/>
          <w:lang w:val="uk-UA" w:eastAsia="uk-UA"/>
        </w:rPr>
      </w:pPr>
      <w:hyperlink w:anchor="_Toc526846254" w:history="1">
        <w:r w:rsidR="00680869" w:rsidRPr="00680869">
          <w:rPr>
            <w:rStyle w:val="a5"/>
            <w:rFonts w:ascii="Times New Roman" w:hAnsi="Times New Roman" w:cs="Times New Roman"/>
            <w:noProof/>
            <w:lang w:val="uk-UA"/>
          </w:rPr>
          <w:t>1.3.1.2.</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Наявний парк і стан сміттєвозних машин</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_Toc526846254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38</w:t>
        </w:r>
        <w:r w:rsidRPr="00680869">
          <w:rPr>
            <w:rFonts w:ascii="Times New Roman" w:hAnsi="Times New Roman" w:cs="Times New Roman"/>
            <w:noProof/>
            <w:webHidden/>
          </w:rPr>
          <w:fldChar w:fldCharType="end"/>
        </w:r>
      </w:hyperlink>
    </w:p>
    <w:p w:rsidR="00680869" w:rsidRPr="00680869" w:rsidRDefault="0031628F">
      <w:pPr>
        <w:pStyle w:val="33"/>
        <w:tabs>
          <w:tab w:val="left" w:pos="1540"/>
          <w:tab w:val="right" w:leader="dot" w:pos="9485"/>
        </w:tabs>
        <w:rPr>
          <w:rFonts w:ascii="Times New Roman" w:hAnsi="Times New Roman" w:cs="Times New Roman"/>
          <w:noProof/>
          <w:lang w:val="uk-UA" w:eastAsia="uk-UA"/>
        </w:rPr>
      </w:pPr>
      <w:hyperlink w:anchor="_Toc526846255" w:history="1">
        <w:r w:rsidR="00680869" w:rsidRPr="00680869">
          <w:rPr>
            <w:rStyle w:val="a5"/>
            <w:rFonts w:ascii="Times New Roman" w:hAnsi="Times New Roman" w:cs="Times New Roman"/>
            <w:noProof/>
            <w:lang w:val="uk-UA"/>
          </w:rPr>
          <w:t>1.3.1.3.</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Тарифи на послуги, фінансове забезпечення</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_Toc526846255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39</w:t>
        </w:r>
        <w:r w:rsidRPr="00680869">
          <w:rPr>
            <w:rFonts w:ascii="Times New Roman" w:hAnsi="Times New Roman" w:cs="Times New Roman"/>
            <w:noProof/>
            <w:webHidden/>
          </w:rPr>
          <w:fldChar w:fldCharType="end"/>
        </w:r>
      </w:hyperlink>
    </w:p>
    <w:p w:rsidR="00680869" w:rsidRPr="00680869" w:rsidRDefault="0031628F">
      <w:pPr>
        <w:pStyle w:val="33"/>
        <w:tabs>
          <w:tab w:val="left" w:pos="1540"/>
          <w:tab w:val="right" w:leader="dot" w:pos="9485"/>
        </w:tabs>
        <w:rPr>
          <w:rFonts w:ascii="Times New Roman" w:hAnsi="Times New Roman" w:cs="Times New Roman"/>
          <w:noProof/>
          <w:lang w:val="uk-UA" w:eastAsia="uk-UA"/>
        </w:rPr>
      </w:pPr>
      <w:hyperlink w:anchor="_Toc526846256" w:history="1">
        <w:r w:rsidR="00680869" w:rsidRPr="00680869">
          <w:rPr>
            <w:rStyle w:val="a5"/>
            <w:rFonts w:ascii="Times New Roman" w:hAnsi="Times New Roman" w:cs="Times New Roman"/>
            <w:noProof/>
            <w:lang w:val="uk-UA"/>
          </w:rPr>
          <w:t>1.3.1.4.</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Сортування, перероблення, утилізація, знешкодження та захоронення побутових відходів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_Toc526846256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40</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57" w:history="1">
        <w:r w:rsidR="00680869" w:rsidRPr="00680869">
          <w:rPr>
            <w:rStyle w:val="a5"/>
            <w:rFonts w:ascii="Times New Roman" w:hAnsi="Times New Roman" w:cs="Times New Roman"/>
            <w:noProof/>
            <w:lang w:val="uk-UA"/>
          </w:rPr>
          <w:t>1.3.2.</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Інші заходи з санітарного очищення</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_Toc526846257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43</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58" w:history="1">
        <w:r w:rsidR="00680869" w:rsidRPr="00680869">
          <w:rPr>
            <w:rStyle w:val="a5"/>
            <w:rFonts w:ascii="Times New Roman" w:hAnsi="Times New Roman" w:cs="Times New Roman"/>
            <w:noProof/>
            <w:lang w:val="uk-UA"/>
          </w:rPr>
          <w:t>1.3.3.</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Прибирання об’єктів благоустрою</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_Toc526846258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46</w:t>
        </w:r>
        <w:r w:rsidRPr="00680869">
          <w:rPr>
            <w:rFonts w:ascii="Times New Roman" w:hAnsi="Times New Roman" w:cs="Times New Roman"/>
            <w:noProof/>
            <w:webHidden/>
          </w:rPr>
          <w:fldChar w:fldCharType="end"/>
        </w:r>
      </w:hyperlink>
    </w:p>
    <w:p w:rsidR="00680869" w:rsidRPr="00680869" w:rsidRDefault="0031628F">
      <w:pPr>
        <w:pStyle w:val="11"/>
        <w:tabs>
          <w:tab w:val="left" w:pos="440"/>
          <w:tab w:val="right" w:leader="dot" w:pos="9485"/>
        </w:tabs>
        <w:rPr>
          <w:rFonts w:hAnsi="Times New Roman" w:cs="Times New Roman"/>
          <w:noProof/>
          <w:sz w:val="22"/>
          <w:lang w:val="uk-UA" w:eastAsia="uk-UA"/>
        </w:rPr>
      </w:pPr>
      <w:hyperlink w:anchor="_Toc526846259" w:history="1">
        <w:r w:rsidR="00680869" w:rsidRPr="00680869">
          <w:rPr>
            <w:rStyle w:val="a5"/>
            <w:rFonts w:hAnsi="Times New Roman" w:cs="Times New Roman"/>
            <w:noProof/>
            <w:lang w:val="uk-UA"/>
          </w:rPr>
          <w:t>2.</w:t>
        </w:r>
        <w:r w:rsidR="00680869" w:rsidRPr="00680869">
          <w:rPr>
            <w:rFonts w:hAnsi="Times New Roman" w:cs="Times New Roman"/>
            <w:noProof/>
            <w:sz w:val="22"/>
            <w:lang w:val="uk-UA" w:eastAsia="uk-UA"/>
          </w:rPr>
          <w:tab/>
        </w:r>
        <w:r w:rsidR="00680869" w:rsidRPr="00680869">
          <w:rPr>
            <w:rStyle w:val="a5"/>
            <w:rFonts w:hAnsi="Times New Roman" w:cs="Times New Roman"/>
            <w:noProof/>
            <w:lang w:val="uk-UA"/>
          </w:rPr>
          <w:t>ЗАХОДИ З ВИВЕЗЕННЯ, ПЕРЕРОБЛЕННЯ ТА ЗАХОРОНЕННЯ ПОБУТОВИХ ВІДХОДІВ (ТВЕРДИХ, ВЕЛИКОГАБАРИТНИХ, РЕМОНТНИХ, РІДКИХ), ВКЛЮЧАЮЧИ НЕБЕЗПЕЧНІ ВІДХОДИ У ЇХ СКЛАДІ</w:t>
        </w:r>
        <w:r w:rsidR="00680869" w:rsidRPr="00680869">
          <w:rPr>
            <w:rFonts w:hAnsi="Times New Roman" w:cs="Times New Roman"/>
            <w:noProof/>
            <w:webHidden/>
          </w:rPr>
          <w:tab/>
        </w:r>
        <w:r w:rsidRPr="00680869">
          <w:rPr>
            <w:rFonts w:hAnsi="Times New Roman" w:cs="Times New Roman"/>
            <w:noProof/>
            <w:webHidden/>
          </w:rPr>
          <w:fldChar w:fldCharType="begin"/>
        </w:r>
        <w:r w:rsidR="00680869" w:rsidRPr="00680869">
          <w:rPr>
            <w:rFonts w:hAnsi="Times New Roman" w:cs="Times New Roman"/>
            <w:noProof/>
            <w:webHidden/>
          </w:rPr>
          <w:instrText xml:space="preserve"> PAGEREF _Toc526846259 \h </w:instrText>
        </w:r>
        <w:r w:rsidRPr="00680869">
          <w:rPr>
            <w:rFonts w:hAnsi="Times New Roman" w:cs="Times New Roman"/>
            <w:noProof/>
            <w:webHidden/>
          </w:rPr>
        </w:r>
        <w:r w:rsidRPr="00680869">
          <w:rPr>
            <w:rFonts w:hAnsi="Times New Roman" w:cs="Times New Roman"/>
            <w:noProof/>
            <w:webHidden/>
          </w:rPr>
          <w:fldChar w:fldCharType="separate"/>
        </w:r>
        <w:r w:rsidR="006E7FF3">
          <w:rPr>
            <w:rFonts w:hAnsi="Times New Roman" w:cs="Times New Roman"/>
            <w:noProof/>
            <w:webHidden/>
          </w:rPr>
          <w:t>52</w:t>
        </w:r>
        <w:r w:rsidRPr="00680869">
          <w:rPr>
            <w:rFonts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60" w:history="1">
        <w:r w:rsidR="00680869" w:rsidRPr="00680869">
          <w:rPr>
            <w:rStyle w:val="a5"/>
            <w:rFonts w:ascii="Times New Roman" w:hAnsi="Times New Roman" w:cs="Times New Roman"/>
            <w:noProof/>
            <w:lang w:val="uk-UA"/>
          </w:rPr>
          <w:t>2.1.</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Характеристика побутових відходів, норми надання послуг з вивезення побутових відходів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_Toc526846260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54</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61" w:history="1">
        <w:r w:rsidR="00680869" w:rsidRPr="00680869">
          <w:rPr>
            <w:rStyle w:val="a5"/>
            <w:rFonts w:ascii="Times New Roman" w:hAnsi="Times New Roman" w:cs="Times New Roman"/>
            <w:noProof/>
            <w:lang w:val="uk-UA"/>
          </w:rPr>
          <w:t>2.1.1.</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Характеристика побутових відходів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_Toc526846261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54</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62" w:history="1">
        <w:r w:rsidR="00680869" w:rsidRPr="00680869">
          <w:rPr>
            <w:rStyle w:val="a5"/>
            <w:rFonts w:ascii="Times New Roman" w:hAnsi="Times New Roman" w:cs="Times New Roman"/>
            <w:noProof/>
            <w:lang w:val="uk-UA"/>
          </w:rPr>
          <w:t>2.1.2.</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Обсяги утворення побутових відходів та прогноз зміни об’ємів їх утворення</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_Toc526846262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68</w:t>
        </w:r>
        <w:r w:rsidRPr="00680869">
          <w:rPr>
            <w:rFonts w:ascii="Times New Roman"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63" w:history="1">
        <w:r w:rsidR="00680869" w:rsidRPr="00680869">
          <w:rPr>
            <w:rStyle w:val="a5"/>
            <w:rFonts w:ascii="Times New Roman" w:hAnsi="Times New Roman" w:cs="Times New Roman"/>
            <w:noProof/>
            <w:lang w:val="uk-UA"/>
          </w:rPr>
          <w:t>2.2.</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Методи збирання і зберігання побутових відходів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_Toc526846263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74</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64" w:history="1">
        <w:r w:rsidR="00680869" w:rsidRPr="00680869">
          <w:rPr>
            <w:rStyle w:val="a5"/>
            <w:rFonts w:ascii="Times New Roman" w:hAnsi="Times New Roman" w:cs="Times New Roman"/>
            <w:noProof/>
            <w:lang w:val="uk-UA"/>
          </w:rPr>
          <w:t>2.2.1.</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Принципи розміщення контейнерних майданчиків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_Toc526846264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74</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65" w:history="1">
        <w:r w:rsidR="00680869" w:rsidRPr="00680869">
          <w:rPr>
            <w:rStyle w:val="a5"/>
            <w:rFonts w:ascii="Times New Roman" w:hAnsi="Times New Roman" w:cs="Times New Roman"/>
            <w:noProof/>
            <w:lang w:val="uk-UA"/>
          </w:rPr>
          <w:t>2.2.2.</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Роздільне збирання</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_Toc526846265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77</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66" w:history="1">
        <w:r w:rsidR="00680869" w:rsidRPr="00680869">
          <w:rPr>
            <w:rStyle w:val="a5"/>
            <w:rFonts w:ascii="Times New Roman" w:eastAsia="Times New Roman" w:hAnsi="Times New Roman" w:cs="Times New Roman"/>
            <w:noProof/>
            <w:lang w:val="uk-UA"/>
          </w:rPr>
          <w:t>2.2.3.</w:t>
        </w:r>
        <w:r w:rsidR="00680869" w:rsidRPr="00680869">
          <w:rPr>
            <w:rFonts w:ascii="Times New Roman" w:hAnsi="Times New Roman" w:cs="Times New Roman"/>
            <w:noProof/>
            <w:lang w:val="uk-UA" w:eastAsia="uk-UA"/>
          </w:rPr>
          <w:tab/>
        </w:r>
        <w:r w:rsidR="00680869" w:rsidRPr="00680869">
          <w:rPr>
            <w:rStyle w:val="a5"/>
            <w:rFonts w:ascii="Times New Roman" w:eastAsia="Times New Roman" w:hAnsi="Times New Roman" w:cs="Times New Roman"/>
            <w:noProof/>
            <w:lang w:val="uk-UA"/>
          </w:rPr>
          <w:t>Загальні принципи збирання і зберігання побутових відходів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_Toc526846266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83</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67" w:history="1">
        <w:r w:rsidR="00680869" w:rsidRPr="00680869">
          <w:rPr>
            <w:rStyle w:val="a5"/>
            <w:rFonts w:ascii="Times New Roman" w:hAnsi="Times New Roman" w:cs="Times New Roman"/>
            <w:noProof/>
            <w:lang w:val="uk-UA"/>
          </w:rPr>
          <w:t>2.2.4.</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Варіанти системи поводження з відходами у м. Павлоград</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_Toc526846267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84</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68" w:history="1">
        <w:r w:rsidR="00680869" w:rsidRPr="00680869">
          <w:rPr>
            <w:rStyle w:val="a5"/>
            <w:rFonts w:ascii="Times New Roman" w:hAnsi="Times New Roman" w:cs="Times New Roman"/>
            <w:noProof/>
            <w:lang w:val="uk-UA"/>
          </w:rPr>
          <w:t>2.2.5.</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Розрахунки потреби в контейнерах для збирання ТПВ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_Toc526846268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102</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69" w:history="1">
        <w:r w:rsidR="00680869" w:rsidRPr="00680869">
          <w:rPr>
            <w:rStyle w:val="a5"/>
            <w:rFonts w:ascii="Times New Roman" w:hAnsi="Times New Roman" w:cs="Times New Roman"/>
            <w:noProof/>
            <w:lang w:val="uk-UA"/>
          </w:rPr>
          <w:t>2.2.6.</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Загальні вимоги до збирання побутових відходів та окремих компонентів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_Toc526846269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105</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70" w:history="1">
        <w:r w:rsidR="00680869" w:rsidRPr="00680869">
          <w:rPr>
            <w:rStyle w:val="a5"/>
            <w:rFonts w:ascii="Times New Roman" w:hAnsi="Times New Roman" w:cs="Times New Roman"/>
            <w:noProof/>
            <w:lang w:val="uk-UA"/>
          </w:rPr>
          <w:t>2.2.7.</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Поводження з небезпечними відходами у складі побутових відходів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_Toc526846270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106</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71" w:history="1">
        <w:r w:rsidR="00680869" w:rsidRPr="00680869">
          <w:rPr>
            <w:rStyle w:val="a5"/>
            <w:rFonts w:ascii="Times New Roman" w:hAnsi="Times New Roman" w:cs="Times New Roman"/>
            <w:noProof/>
            <w:lang w:val="uk-UA"/>
          </w:rPr>
          <w:t>2.2.8.</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Збирання та заготівля відходів, як вторинної сировини</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_Toc526846271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116</w:t>
        </w:r>
        <w:r w:rsidRPr="00680869">
          <w:rPr>
            <w:rFonts w:ascii="Times New Roman" w:hAnsi="Times New Roman" w:cs="Times New Roman"/>
            <w:noProof/>
            <w:webHidden/>
          </w:rPr>
          <w:fldChar w:fldCharType="end"/>
        </w:r>
      </w:hyperlink>
    </w:p>
    <w:p w:rsidR="00680869" w:rsidRPr="00680869" w:rsidRDefault="0031628F">
      <w:pPr>
        <w:pStyle w:val="33"/>
        <w:tabs>
          <w:tab w:val="left" w:pos="1320"/>
          <w:tab w:val="right" w:leader="dot" w:pos="9485"/>
        </w:tabs>
        <w:rPr>
          <w:rFonts w:ascii="Times New Roman" w:hAnsi="Times New Roman" w:cs="Times New Roman"/>
          <w:noProof/>
          <w:lang w:val="uk-UA" w:eastAsia="uk-UA"/>
        </w:rPr>
      </w:pPr>
      <w:hyperlink w:anchor="_Toc526846272" w:history="1">
        <w:r w:rsidR="00680869" w:rsidRPr="00680869">
          <w:rPr>
            <w:rStyle w:val="a5"/>
            <w:rFonts w:ascii="Times New Roman" w:hAnsi="Times New Roman" w:cs="Times New Roman"/>
            <w:noProof/>
            <w:lang w:val="uk-UA"/>
          </w:rPr>
          <w:t>2.2.9.</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Малі об’єми побутових відходів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_Toc526846272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116</w:t>
        </w:r>
        <w:r w:rsidRPr="00680869">
          <w:rPr>
            <w:rFonts w:ascii="Times New Roman"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73" w:history="1">
        <w:r w:rsidR="00680869" w:rsidRPr="00680869">
          <w:rPr>
            <w:rStyle w:val="a5"/>
            <w:rFonts w:ascii="Times New Roman" w:hAnsi="Times New Roman" w:cs="Times New Roman"/>
            <w:noProof/>
            <w:lang w:val="uk-UA"/>
          </w:rPr>
          <w:t>2.3.</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Перевезення побутових відходів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_Toc526846273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117</w:t>
        </w:r>
        <w:r w:rsidRPr="00680869">
          <w:rPr>
            <w:rFonts w:ascii="Times New Roman"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74" w:history="1">
        <w:r w:rsidR="00680869" w:rsidRPr="00680869">
          <w:rPr>
            <w:rStyle w:val="a5"/>
            <w:rFonts w:ascii="Times New Roman" w:hAnsi="Times New Roman" w:cs="Times New Roman"/>
            <w:noProof/>
            <w:lang w:val="uk-UA"/>
          </w:rPr>
          <w:t>2.4.</w:t>
        </w:r>
        <w:r w:rsidR="00680869" w:rsidRPr="00680869">
          <w:rPr>
            <w:rFonts w:ascii="Times New Roman" w:hAnsi="Times New Roman" w:cs="Times New Roman"/>
            <w:noProof/>
            <w:lang w:val="uk-UA" w:eastAsia="uk-UA"/>
          </w:rPr>
          <w:tab/>
        </w:r>
        <w:r w:rsidR="00680869" w:rsidRPr="00680869">
          <w:rPr>
            <w:rStyle w:val="a5"/>
            <w:rFonts w:ascii="Times New Roman" w:hAnsi="Times New Roman" w:cs="Times New Roman"/>
            <w:noProof/>
            <w:lang w:val="uk-UA"/>
          </w:rPr>
          <w:t>Сортування, перероблення, утилізація, знешкодження та захоронення побутових відходів</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_Toc526846274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121</w:t>
        </w:r>
        <w:r w:rsidRPr="00680869">
          <w:rPr>
            <w:rFonts w:ascii="Times New Roman" w:hAnsi="Times New Roman" w:cs="Times New Roman"/>
            <w:noProof/>
            <w:webHidden/>
          </w:rPr>
          <w:fldChar w:fldCharType="end"/>
        </w:r>
      </w:hyperlink>
    </w:p>
    <w:p w:rsidR="00680869" w:rsidRPr="00680869" w:rsidRDefault="0031628F">
      <w:pPr>
        <w:pStyle w:val="11"/>
        <w:tabs>
          <w:tab w:val="left" w:pos="440"/>
          <w:tab w:val="right" w:leader="dot" w:pos="9485"/>
        </w:tabs>
        <w:rPr>
          <w:rFonts w:hAnsi="Times New Roman" w:cs="Times New Roman"/>
          <w:noProof/>
          <w:sz w:val="22"/>
          <w:lang w:val="uk-UA" w:eastAsia="uk-UA"/>
        </w:rPr>
      </w:pPr>
      <w:hyperlink w:anchor="_Toc526846275" w:history="1">
        <w:r w:rsidR="00680869" w:rsidRPr="00680869">
          <w:rPr>
            <w:rStyle w:val="a5"/>
            <w:rFonts w:hAnsi="Times New Roman" w:cs="Times New Roman"/>
            <w:noProof/>
            <w:lang w:val="uk-UA"/>
          </w:rPr>
          <w:t>3.</w:t>
        </w:r>
        <w:r w:rsidR="00680869" w:rsidRPr="00680869">
          <w:rPr>
            <w:rFonts w:hAnsi="Times New Roman" w:cs="Times New Roman"/>
            <w:noProof/>
            <w:sz w:val="22"/>
            <w:lang w:val="uk-UA" w:eastAsia="uk-UA"/>
          </w:rPr>
          <w:tab/>
        </w:r>
        <w:r w:rsidR="00680869" w:rsidRPr="00680869">
          <w:rPr>
            <w:rStyle w:val="a5"/>
            <w:rFonts w:hAnsi="Times New Roman" w:cs="Times New Roman"/>
            <w:noProof/>
            <w:lang w:val="uk-UA"/>
          </w:rPr>
          <w:t>ЗАХОДИ ІЗ ЗБИРАННЯ, ПЕРЕВЕЗЕННЯ, ПЕРЕРОБЛЕННЯ, ЗНЕШКОДЖЕННЯ ТА ЗАХОРОНЕННЯ ПРОМИСЛОВИХ ВІДХОДІВ III-IV КЛАСІВ НЕБЕЗПЕКИ</w:t>
        </w:r>
        <w:r w:rsidR="00680869" w:rsidRPr="00680869">
          <w:rPr>
            <w:rFonts w:hAnsi="Times New Roman" w:cs="Times New Roman"/>
            <w:noProof/>
            <w:webHidden/>
          </w:rPr>
          <w:tab/>
        </w:r>
        <w:r w:rsidRPr="00680869">
          <w:rPr>
            <w:rFonts w:hAnsi="Times New Roman" w:cs="Times New Roman"/>
            <w:noProof/>
            <w:webHidden/>
          </w:rPr>
          <w:fldChar w:fldCharType="begin"/>
        </w:r>
        <w:r w:rsidR="00680869" w:rsidRPr="00680869">
          <w:rPr>
            <w:rFonts w:hAnsi="Times New Roman" w:cs="Times New Roman"/>
            <w:noProof/>
            <w:webHidden/>
          </w:rPr>
          <w:instrText xml:space="preserve"> PAGEREF _Toc526846275 \h </w:instrText>
        </w:r>
        <w:r w:rsidRPr="00680869">
          <w:rPr>
            <w:rFonts w:hAnsi="Times New Roman" w:cs="Times New Roman"/>
            <w:noProof/>
            <w:webHidden/>
          </w:rPr>
        </w:r>
        <w:r w:rsidRPr="00680869">
          <w:rPr>
            <w:rFonts w:hAnsi="Times New Roman" w:cs="Times New Roman"/>
            <w:noProof/>
            <w:webHidden/>
          </w:rPr>
          <w:fldChar w:fldCharType="separate"/>
        </w:r>
        <w:r w:rsidR="006E7FF3">
          <w:rPr>
            <w:rFonts w:hAnsi="Times New Roman" w:cs="Times New Roman"/>
            <w:noProof/>
            <w:webHidden/>
          </w:rPr>
          <w:t>124</w:t>
        </w:r>
        <w:r w:rsidRPr="00680869">
          <w:rPr>
            <w:rFonts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76" w:history="1">
        <w:r w:rsidR="00680869" w:rsidRPr="00680869">
          <w:rPr>
            <w:rStyle w:val="a5"/>
            <w:rFonts w:ascii="Times New Roman" w:hAnsi="Times New Roman" w:cs="Times New Roman"/>
            <w:noProof/>
            <w:lang w:val="uk-UA"/>
          </w:rPr>
          <w:t>3.1.</w:t>
        </w:r>
        <w:r w:rsidR="00680869" w:rsidRPr="00680869">
          <w:rPr>
            <w:rFonts w:ascii="Times New Roman" w:hAnsi="Times New Roman" w:cs="Times New Roman"/>
            <w:noProof/>
            <w:lang w:val="uk-UA" w:eastAsia="uk-UA"/>
          </w:rPr>
          <w:tab/>
        </w:r>
        <w:r w:rsidR="00680869" w:rsidRPr="00680869">
          <w:rPr>
            <w:rStyle w:val="a5"/>
            <w:rFonts w:ascii="Times New Roman" w:eastAsia="Times New Roman" w:hAnsi="Times New Roman" w:cs="Times New Roman"/>
            <w:noProof/>
            <w:lang w:val="uk-UA" w:eastAsia="ru-RU"/>
          </w:rPr>
          <w:t>Основні виробники промислових відходів III та IV класів у м. Павлоград</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_Toc526846276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124</w:t>
        </w:r>
        <w:r w:rsidRPr="00680869">
          <w:rPr>
            <w:rFonts w:ascii="Times New Roman"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77" w:history="1">
        <w:r w:rsidR="00680869" w:rsidRPr="00680869">
          <w:rPr>
            <w:rStyle w:val="a5"/>
            <w:rFonts w:ascii="Times New Roman" w:hAnsi="Times New Roman" w:cs="Times New Roman"/>
            <w:noProof/>
            <w:lang w:val="uk-UA"/>
          </w:rPr>
          <w:t>3.2.</w:t>
        </w:r>
        <w:r w:rsidR="00680869" w:rsidRPr="00680869">
          <w:rPr>
            <w:rFonts w:ascii="Times New Roman" w:hAnsi="Times New Roman" w:cs="Times New Roman"/>
            <w:noProof/>
            <w:lang w:val="uk-UA" w:eastAsia="uk-UA"/>
          </w:rPr>
          <w:tab/>
        </w:r>
        <w:r w:rsidR="00680869" w:rsidRPr="00680869">
          <w:rPr>
            <w:rStyle w:val="a5"/>
            <w:rFonts w:ascii="Times New Roman" w:eastAsia="Times New Roman" w:hAnsi="Times New Roman" w:cs="Times New Roman"/>
            <w:noProof/>
            <w:lang w:val="uk-UA" w:eastAsia="ru-RU"/>
          </w:rPr>
          <w:t>Поводження з промисловими відходами III та IV класів небезпеки на підприємствах м. Павлоград</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_Toc526846277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126</w:t>
        </w:r>
        <w:r w:rsidRPr="00680869">
          <w:rPr>
            <w:rFonts w:ascii="Times New Roman"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78" w:history="1">
        <w:r w:rsidR="00680869" w:rsidRPr="00680869">
          <w:rPr>
            <w:rStyle w:val="a5"/>
            <w:rFonts w:ascii="Times New Roman" w:hAnsi="Times New Roman" w:cs="Times New Roman"/>
            <w:noProof/>
            <w:lang w:val="uk-UA"/>
          </w:rPr>
          <w:t>3.3.</w:t>
        </w:r>
        <w:r w:rsidR="00680869" w:rsidRPr="00680869">
          <w:rPr>
            <w:rFonts w:ascii="Times New Roman" w:hAnsi="Times New Roman" w:cs="Times New Roman"/>
            <w:noProof/>
            <w:lang w:val="uk-UA" w:eastAsia="uk-UA"/>
          </w:rPr>
          <w:tab/>
        </w:r>
        <w:r w:rsidR="00680869" w:rsidRPr="00680869">
          <w:rPr>
            <w:rStyle w:val="a5"/>
            <w:rFonts w:ascii="Times New Roman" w:eastAsia="Times New Roman" w:hAnsi="Times New Roman" w:cs="Times New Roman"/>
            <w:noProof/>
            <w:lang w:val="uk-UA" w:eastAsia="ru-RU"/>
          </w:rPr>
          <w:t>Визначення об’ємів утворення промислових відходів ІІІ та IV класів небезпеки, що підлягають захороненню разом із побутовими відходами</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_Toc526846278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139</w:t>
        </w:r>
        <w:r w:rsidRPr="00680869">
          <w:rPr>
            <w:rFonts w:ascii="Times New Roman"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79" w:history="1">
        <w:r w:rsidR="00680869" w:rsidRPr="00680869">
          <w:rPr>
            <w:rStyle w:val="a5"/>
            <w:rFonts w:ascii="Times New Roman" w:hAnsi="Times New Roman" w:cs="Times New Roman"/>
            <w:noProof/>
            <w:lang w:val="uk-UA"/>
          </w:rPr>
          <w:t>3.4.</w:t>
        </w:r>
        <w:r w:rsidR="00680869" w:rsidRPr="00680869">
          <w:rPr>
            <w:rFonts w:ascii="Times New Roman" w:hAnsi="Times New Roman" w:cs="Times New Roman"/>
            <w:noProof/>
            <w:lang w:val="uk-UA" w:eastAsia="uk-UA"/>
          </w:rPr>
          <w:tab/>
        </w:r>
        <w:r w:rsidR="00680869" w:rsidRPr="00680869">
          <w:rPr>
            <w:rStyle w:val="a5"/>
            <w:rFonts w:ascii="Times New Roman" w:eastAsia="Times New Roman" w:hAnsi="Times New Roman" w:cs="Times New Roman"/>
            <w:noProof/>
            <w:lang w:val="uk-UA" w:eastAsia="ru-RU"/>
          </w:rPr>
          <w:t>Рекомендації з організації збирання промислових відходів ІІІ та IV класів небезпеки та їх перевезення від місць утворення на об’єкти поводження з промисловими відходами</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_Toc526846279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139</w:t>
        </w:r>
        <w:r w:rsidRPr="00680869">
          <w:rPr>
            <w:rFonts w:ascii="Times New Roman" w:hAnsi="Times New Roman" w:cs="Times New Roman"/>
            <w:noProof/>
            <w:webHidden/>
          </w:rPr>
          <w:fldChar w:fldCharType="end"/>
        </w:r>
      </w:hyperlink>
    </w:p>
    <w:p w:rsidR="00680869" w:rsidRPr="00680869" w:rsidRDefault="0031628F">
      <w:pPr>
        <w:pStyle w:val="23"/>
        <w:tabs>
          <w:tab w:val="left" w:pos="880"/>
          <w:tab w:val="right" w:leader="dot" w:pos="9485"/>
        </w:tabs>
        <w:rPr>
          <w:rFonts w:ascii="Times New Roman" w:hAnsi="Times New Roman" w:cs="Times New Roman"/>
          <w:noProof/>
          <w:lang w:val="uk-UA" w:eastAsia="uk-UA"/>
        </w:rPr>
      </w:pPr>
      <w:hyperlink w:anchor="_Toc526846280" w:history="1">
        <w:r w:rsidR="00680869" w:rsidRPr="00680869">
          <w:rPr>
            <w:rStyle w:val="a5"/>
            <w:rFonts w:ascii="Times New Roman" w:hAnsi="Times New Roman" w:cs="Times New Roman"/>
            <w:noProof/>
            <w:lang w:val="uk-UA"/>
          </w:rPr>
          <w:t>3.5.</w:t>
        </w:r>
        <w:r w:rsidR="00680869" w:rsidRPr="00680869">
          <w:rPr>
            <w:rFonts w:ascii="Times New Roman" w:hAnsi="Times New Roman" w:cs="Times New Roman"/>
            <w:noProof/>
            <w:lang w:val="uk-UA" w:eastAsia="uk-UA"/>
          </w:rPr>
          <w:tab/>
        </w:r>
        <w:r w:rsidR="00680869" w:rsidRPr="00680869">
          <w:rPr>
            <w:rStyle w:val="a5"/>
            <w:rFonts w:ascii="Times New Roman" w:eastAsia="Times New Roman" w:hAnsi="Times New Roman" w:cs="Times New Roman"/>
            <w:noProof/>
            <w:lang w:val="uk-UA" w:eastAsia="ru-RU"/>
          </w:rPr>
          <w:t>Умови приймання промислових відходів ІІІ та IV класів небезпеки на об’єкти поводження з промисловими відходами</w:t>
        </w:r>
        <w:r w:rsidR="00680869" w:rsidRPr="00680869">
          <w:rPr>
            <w:rFonts w:ascii="Times New Roman" w:hAnsi="Times New Roman" w:cs="Times New Roman"/>
            <w:noProof/>
            <w:webHidden/>
          </w:rPr>
          <w:tab/>
        </w:r>
        <w:r w:rsidRPr="00680869">
          <w:rPr>
            <w:rFonts w:ascii="Times New Roman" w:hAnsi="Times New Roman" w:cs="Times New Roman"/>
            <w:noProof/>
            <w:webHidden/>
          </w:rPr>
          <w:fldChar w:fldCharType="begin"/>
        </w:r>
        <w:r w:rsidR="00680869" w:rsidRPr="00680869">
          <w:rPr>
            <w:rFonts w:ascii="Times New Roman" w:hAnsi="Times New Roman" w:cs="Times New Roman"/>
            <w:noProof/>
            <w:webHidden/>
          </w:rPr>
          <w:instrText xml:space="preserve"> PAGEREF _Toc526846280 \h </w:instrText>
        </w:r>
        <w:r w:rsidRPr="00680869">
          <w:rPr>
            <w:rFonts w:ascii="Times New Roman" w:hAnsi="Times New Roman" w:cs="Times New Roman"/>
            <w:noProof/>
            <w:webHidden/>
          </w:rPr>
        </w:r>
        <w:r w:rsidRPr="00680869">
          <w:rPr>
            <w:rFonts w:ascii="Times New Roman" w:hAnsi="Times New Roman" w:cs="Times New Roman"/>
            <w:noProof/>
            <w:webHidden/>
          </w:rPr>
          <w:fldChar w:fldCharType="separate"/>
        </w:r>
        <w:r w:rsidR="006E7FF3">
          <w:rPr>
            <w:rFonts w:ascii="Times New Roman" w:hAnsi="Times New Roman" w:cs="Times New Roman"/>
            <w:noProof/>
            <w:webHidden/>
          </w:rPr>
          <w:t>142</w:t>
        </w:r>
        <w:r w:rsidRPr="00680869">
          <w:rPr>
            <w:rFonts w:ascii="Times New Roman" w:hAnsi="Times New Roman" w:cs="Times New Roman"/>
            <w:noProof/>
            <w:webHidden/>
          </w:rPr>
          <w:fldChar w:fldCharType="end"/>
        </w:r>
      </w:hyperlink>
    </w:p>
    <w:p w:rsidR="00680869" w:rsidRPr="00680869" w:rsidRDefault="0031628F">
      <w:pPr>
        <w:pStyle w:val="11"/>
        <w:tabs>
          <w:tab w:val="right" w:leader="dot" w:pos="9485"/>
        </w:tabs>
        <w:rPr>
          <w:rFonts w:hAnsi="Times New Roman" w:cs="Times New Roman"/>
          <w:noProof/>
          <w:sz w:val="22"/>
          <w:lang w:val="uk-UA" w:eastAsia="uk-UA"/>
        </w:rPr>
      </w:pPr>
      <w:hyperlink w:anchor="_Toc526846281" w:history="1">
        <w:r w:rsidR="00680869" w:rsidRPr="00680869">
          <w:rPr>
            <w:rStyle w:val="a5"/>
            <w:rFonts w:hAnsi="Times New Roman" w:cs="Times New Roman"/>
            <w:noProof/>
            <w:lang w:val="uk-UA"/>
          </w:rPr>
          <w:t>Аркуш реєстрації змін</w:t>
        </w:r>
        <w:r w:rsidR="00680869" w:rsidRPr="00680869">
          <w:rPr>
            <w:rFonts w:hAnsi="Times New Roman" w:cs="Times New Roman"/>
            <w:noProof/>
            <w:webHidden/>
          </w:rPr>
          <w:tab/>
        </w:r>
        <w:r w:rsidRPr="00680869">
          <w:rPr>
            <w:rFonts w:hAnsi="Times New Roman" w:cs="Times New Roman"/>
            <w:noProof/>
            <w:webHidden/>
          </w:rPr>
          <w:fldChar w:fldCharType="begin"/>
        </w:r>
        <w:r w:rsidR="00680869" w:rsidRPr="00680869">
          <w:rPr>
            <w:rFonts w:hAnsi="Times New Roman" w:cs="Times New Roman"/>
            <w:noProof/>
            <w:webHidden/>
          </w:rPr>
          <w:instrText xml:space="preserve"> PAGEREF _Toc526846281 \h </w:instrText>
        </w:r>
        <w:r w:rsidRPr="00680869">
          <w:rPr>
            <w:rFonts w:hAnsi="Times New Roman" w:cs="Times New Roman"/>
            <w:noProof/>
            <w:webHidden/>
          </w:rPr>
        </w:r>
        <w:r w:rsidRPr="00680869">
          <w:rPr>
            <w:rFonts w:hAnsi="Times New Roman" w:cs="Times New Roman"/>
            <w:noProof/>
            <w:webHidden/>
          </w:rPr>
          <w:fldChar w:fldCharType="separate"/>
        </w:r>
        <w:r w:rsidR="006E7FF3">
          <w:rPr>
            <w:rFonts w:hAnsi="Times New Roman" w:cs="Times New Roman"/>
            <w:noProof/>
            <w:webHidden/>
          </w:rPr>
          <w:t>146</w:t>
        </w:r>
        <w:r w:rsidRPr="00680869">
          <w:rPr>
            <w:rFonts w:hAnsi="Times New Roman" w:cs="Times New Roman"/>
            <w:noProof/>
            <w:webHidden/>
          </w:rPr>
          <w:fldChar w:fldCharType="end"/>
        </w:r>
      </w:hyperlink>
    </w:p>
    <w:p w:rsidR="0079391E" w:rsidRPr="00680869" w:rsidRDefault="0031628F" w:rsidP="00830E68">
      <w:pPr>
        <w:spacing w:after="0" w:line="240" w:lineRule="auto"/>
        <w:jc w:val="both"/>
        <w:rPr>
          <w:rFonts w:ascii="Times New Roman" w:hAnsi="Times New Roman" w:cs="Times New Roman"/>
          <w:sz w:val="26"/>
          <w:szCs w:val="26"/>
          <w:lang w:val="uk-UA"/>
        </w:rPr>
      </w:pPr>
      <w:r w:rsidRPr="00680869">
        <w:rPr>
          <w:rFonts w:ascii="Times New Roman" w:hAnsi="Times New Roman" w:cs="Times New Roman"/>
          <w:sz w:val="26"/>
          <w:szCs w:val="26"/>
          <w:lang w:val="uk-UA"/>
        </w:rPr>
        <w:fldChar w:fldCharType="end"/>
      </w:r>
    </w:p>
    <w:p w:rsidR="0079391E" w:rsidRPr="00F804A6" w:rsidRDefault="0079391E">
      <w:pPr>
        <w:spacing w:after="160" w:line="259" w:lineRule="auto"/>
        <w:rPr>
          <w:rFonts w:ascii="Times New Roman" w:hAnsi="Times New Roman" w:cs="Times New Roman"/>
          <w:sz w:val="28"/>
          <w:szCs w:val="28"/>
          <w:lang w:val="uk-UA"/>
        </w:rPr>
      </w:pPr>
      <w:r w:rsidRPr="00F804A6">
        <w:rPr>
          <w:rFonts w:ascii="Times New Roman" w:hAnsi="Times New Roman" w:cs="Times New Roman"/>
          <w:sz w:val="28"/>
          <w:szCs w:val="28"/>
          <w:lang w:val="uk-UA"/>
        </w:rPr>
        <w:br w:type="page"/>
      </w:r>
    </w:p>
    <w:p w:rsidR="0079391E" w:rsidRPr="00F804A6" w:rsidRDefault="0079391E" w:rsidP="0079391E">
      <w:pPr>
        <w:pStyle w:val="1"/>
        <w:ind w:firstLine="708"/>
        <w:rPr>
          <w:rFonts w:cs="Times New Roman"/>
          <w:lang w:val="uk-UA"/>
        </w:rPr>
      </w:pPr>
      <w:bookmarkStart w:id="0" w:name="_Toc431370442"/>
      <w:bookmarkStart w:id="1" w:name="_Toc435711663"/>
      <w:bookmarkStart w:id="2" w:name="_Toc526846239"/>
      <w:r w:rsidRPr="00F804A6">
        <w:rPr>
          <w:rFonts w:cs="Times New Roman"/>
          <w:lang w:val="uk-UA"/>
        </w:rPr>
        <w:lastRenderedPageBreak/>
        <w:t>Абревіатури та скорочення</w:t>
      </w:r>
      <w:bookmarkEnd w:id="0"/>
      <w:bookmarkEnd w:id="1"/>
      <w:bookmarkEnd w:id="2"/>
    </w:p>
    <w:p w:rsidR="0079391E" w:rsidRPr="00F804A6" w:rsidRDefault="0079391E" w:rsidP="0079391E">
      <w:pPr>
        <w:spacing w:line="240" w:lineRule="auto"/>
        <w:ind w:firstLine="709"/>
        <w:rPr>
          <w:rFonts w:ascii="Times New Roman" w:hAnsi="Times New Roman" w:cs="Times New Roman"/>
          <w:sz w:val="26"/>
          <w:szCs w:val="26"/>
          <w:lang w:val="uk-UA"/>
        </w:rPr>
      </w:pP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5547"/>
      </w:tblGrid>
      <w:tr w:rsidR="0079391E" w:rsidRPr="00F804A6" w:rsidTr="00C20827">
        <w:trPr>
          <w:jc w:val="center"/>
        </w:trPr>
        <w:tc>
          <w:tcPr>
            <w:tcW w:w="3794" w:type="dxa"/>
          </w:tcPr>
          <w:p w:rsidR="0079391E" w:rsidRPr="00F804A6" w:rsidRDefault="00235EE7"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ФОП Кураса С.М.</w:t>
            </w:r>
          </w:p>
        </w:tc>
        <w:tc>
          <w:tcPr>
            <w:tcW w:w="5547" w:type="dxa"/>
          </w:tcPr>
          <w:p w:rsidR="0079391E" w:rsidRPr="00F804A6" w:rsidRDefault="00235EE7"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Фізична особа-підприємець Кураса Сергій Миколайович</w:t>
            </w:r>
          </w:p>
        </w:tc>
      </w:tr>
      <w:tr w:rsidR="0079391E" w:rsidRPr="00F804A6" w:rsidTr="00C20827">
        <w:trPr>
          <w:jc w:val="center"/>
        </w:trPr>
        <w:tc>
          <w:tcPr>
            <w:tcW w:w="3794" w:type="dxa"/>
          </w:tcPr>
          <w:p w:rsidR="0079391E" w:rsidRPr="00F804A6" w:rsidRDefault="000924DC"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УКГ та Б ПМР</w:t>
            </w:r>
          </w:p>
        </w:tc>
        <w:tc>
          <w:tcPr>
            <w:tcW w:w="5547" w:type="dxa"/>
          </w:tcPr>
          <w:p w:rsidR="0079391E" w:rsidRPr="00F804A6" w:rsidRDefault="000924DC"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Управління комунального господарства та будівництва Павлоградської міської ради</w:t>
            </w:r>
          </w:p>
        </w:tc>
      </w:tr>
      <w:tr w:rsidR="0079391E" w:rsidRPr="00F804A6" w:rsidTr="00C20827">
        <w:trPr>
          <w:jc w:val="center"/>
        </w:trPr>
        <w:tc>
          <w:tcPr>
            <w:tcW w:w="3794" w:type="dxa"/>
          </w:tcPr>
          <w:p w:rsidR="0079391E" w:rsidRPr="00F804A6" w:rsidRDefault="0079391E"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Замовник</w:t>
            </w:r>
          </w:p>
        </w:tc>
        <w:tc>
          <w:tcPr>
            <w:tcW w:w="5547" w:type="dxa"/>
          </w:tcPr>
          <w:p w:rsidR="0079391E" w:rsidRPr="00F804A6" w:rsidRDefault="000924DC"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УКГ та Б ПМР</w:t>
            </w:r>
          </w:p>
        </w:tc>
      </w:tr>
      <w:tr w:rsidR="0079391E" w:rsidRPr="00F804A6" w:rsidTr="00C20827">
        <w:trPr>
          <w:jc w:val="center"/>
        </w:trPr>
        <w:tc>
          <w:tcPr>
            <w:tcW w:w="3794" w:type="dxa"/>
          </w:tcPr>
          <w:p w:rsidR="0079391E" w:rsidRPr="00F804A6" w:rsidRDefault="0079391E"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Виконавець</w:t>
            </w:r>
          </w:p>
        </w:tc>
        <w:tc>
          <w:tcPr>
            <w:tcW w:w="5547" w:type="dxa"/>
          </w:tcPr>
          <w:p w:rsidR="0079391E" w:rsidRPr="00F804A6" w:rsidRDefault="00493D2F"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ФОП Кураса С.М.</w:t>
            </w:r>
          </w:p>
        </w:tc>
      </w:tr>
      <w:tr w:rsidR="00C6177F" w:rsidRPr="00F804A6" w:rsidTr="00C20827">
        <w:trPr>
          <w:jc w:val="center"/>
        </w:trPr>
        <w:tc>
          <w:tcPr>
            <w:tcW w:w="3794" w:type="dxa"/>
          </w:tcPr>
          <w:p w:rsidR="00C6177F" w:rsidRPr="00F804A6" w:rsidRDefault="00C6177F"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Схема</w:t>
            </w:r>
          </w:p>
        </w:tc>
        <w:tc>
          <w:tcPr>
            <w:tcW w:w="5547" w:type="dxa"/>
          </w:tcPr>
          <w:p w:rsidR="00C6177F" w:rsidRPr="00F804A6" w:rsidRDefault="00C6177F" w:rsidP="000924DC">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Схема санітарного очищення м. </w:t>
            </w:r>
            <w:r w:rsidR="000924DC" w:rsidRPr="00F804A6">
              <w:rPr>
                <w:rFonts w:ascii="Times New Roman" w:hAnsi="Times New Roman" w:cs="Times New Roman"/>
                <w:sz w:val="28"/>
                <w:szCs w:val="28"/>
                <w:lang w:val="uk-UA"/>
              </w:rPr>
              <w:t>Павлоград</w:t>
            </w:r>
          </w:p>
        </w:tc>
      </w:tr>
      <w:tr w:rsidR="0079391E" w:rsidRPr="00F804A6" w:rsidTr="00C20827">
        <w:trPr>
          <w:jc w:val="center"/>
        </w:trPr>
        <w:tc>
          <w:tcPr>
            <w:tcW w:w="3794" w:type="dxa"/>
          </w:tcPr>
          <w:p w:rsidR="0079391E" w:rsidRPr="00F804A6" w:rsidRDefault="0079391E"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ТПВ</w:t>
            </w:r>
          </w:p>
        </w:tc>
        <w:tc>
          <w:tcPr>
            <w:tcW w:w="5547" w:type="dxa"/>
          </w:tcPr>
          <w:p w:rsidR="0079391E" w:rsidRPr="00F804A6" w:rsidRDefault="0079391E"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Тверді побутові відходи</w:t>
            </w:r>
          </w:p>
        </w:tc>
      </w:tr>
      <w:tr w:rsidR="0079391E" w:rsidRPr="00F804A6" w:rsidTr="00C20827">
        <w:trPr>
          <w:jc w:val="center"/>
        </w:trPr>
        <w:tc>
          <w:tcPr>
            <w:tcW w:w="3794" w:type="dxa"/>
          </w:tcPr>
          <w:p w:rsidR="0079391E" w:rsidRPr="00F804A6" w:rsidRDefault="0079391E"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ВГВ</w:t>
            </w:r>
          </w:p>
        </w:tc>
        <w:tc>
          <w:tcPr>
            <w:tcW w:w="5547" w:type="dxa"/>
          </w:tcPr>
          <w:p w:rsidR="0079391E" w:rsidRPr="00F804A6" w:rsidRDefault="0079391E"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Великогабаритні відходи</w:t>
            </w:r>
          </w:p>
        </w:tc>
      </w:tr>
      <w:tr w:rsidR="0079391E" w:rsidRPr="00F804A6" w:rsidTr="00C20827">
        <w:trPr>
          <w:jc w:val="center"/>
        </w:trPr>
        <w:tc>
          <w:tcPr>
            <w:tcW w:w="3794" w:type="dxa"/>
          </w:tcPr>
          <w:p w:rsidR="0079391E" w:rsidRPr="00F804A6" w:rsidRDefault="0079391E"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РВ</w:t>
            </w:r>
          </w:p>
        </w:tc>
        <w:tc>
          <w:tcPr>
            <w:tcW w:w="5547" w:type="dxa"/>
          </w:tcPr>
          <w:p w:rsidR="0079391E" w:rsidRPr="00F804A6" w:rsidRDefault="0079391E"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Ремонтні відходи</w:t>
            </w:r>
          </w:p>
        </w:tc>
      </w:tr>
      <w:tr w:rsidR="0079391E" w:rsidRPr="00F804A6" w:rsidTr="00C20827">
        <w:trPr>
          <w:jc w:val="center"/>
        </w:trPr>
        <w:tc>
          <w:tcPr>
            <w:tcW w:w="3794" w:type="dxa"/>
          </w:tcPr>
          <w:p w:rsidR="0079391E" w:rsidRPr="00F804A6" w:rsidRDefault="0079391E"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ВГ</w:t>
            </w:r>
            <w:r w:rsidR="0082607A" w:rsidRPr="00F804A6">
              <w:rPr>
                <w:rFonts w:ascii="Times New Roman" w:hAnsi="Times New Roman" w:cs="Times New Roman"/>
                <w:sz w:val="28"/>
                <w:szCs w:val="28"/>
                <w:lang w:val="uk-UA"/>
              </w:rPr>
              <w:t>В</w:t>
            </w:r>
            <w:r w:rsidRPr="00F804A6">
              <w:rPr>
                <w:rFonts w:ascii="Times New Roman" w:hAnsi="Times New Roman" w:cs="Times New Roman"/>
                <w:sz w:val="28"/>
                <w:szCs w:val="28"/>
                <w:lang w:val="uk-UA"/>
              </w:rPr>
              <w:t xml:space="preserve"> та РВ</w:t>
            </w:r>
          </w:p>
        </w:tc>
        <w:tc>
          <w:tcPr>
            <w:tcW w:w="5547" w:type="dxa"/>
          </w:tcPr>
          <w:p w:rsidR="0079391E" w:rsidRPr="00F804A6" w:rsidRDefault="0079391E"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Великогабаритні та ремонтні побутові відходи</w:t>
            </w:r>
          </w:p>
        </w:tc>
      </w:tr>
      <w:tr w:rsidR="0079391E" w:rsidRPr="00F804A6" w:rsidTr="00C20827">
        <w:trPr>
          <w:jc w:val="center"/>
        </w:trPr>
        <w:tc>
          <w:tcPr>
            <w:tcW w:w="3794" w:type="dxa"/>
          </w:tcPr>
          <w:p w:rsidR="0079391E" w:rsidRPr="00F804A6" w:rsidRDefault="0079391E"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ПВ</w:t>
            </w:r>
          </w:p>
        </w:tc>
        <w:tc>
          <w:tcPr>
            <w:tcW w:w="5547" w:type="dxa"/>
          </w:tcPr>
          <w:p w:rsidR="0079391E" w:rsidRPr="00F804A6" w:rsidRDefault="0079391E"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Побутові відходи</w:t>
            </w:r>
          </w:p>
        </w:tc>
      </w:tr>
      <w:tr w:rsidR="0079391E" w:rsidRPr="00F804A6" w:rsidTr="00C20827">
        <w:trPr>
          <w:jc w:val="center"/>
        </w:trPr>
        <w:tc>
          <w:tcPr>
            <w:tcW w:w="3794" w:type="dxa"/>
          </w:tcPr>
          <w:p w:rsidR="0079391E" w:rsidRPr="00F804A6" w:rsidRDefault="002B38DD"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Договір</w:t>
            </w:r>
          </w:p>
        </w:tc>
        <w:tc>
          <w:tcPr>
            <w:tcW w:w="5547" w:type="dxa"/>
          </w:tcPr>
          <w:p w:rsidR="0079391E" w:rsidRPr="00F804A6" w:rsidRDefault="002B38DD" w:rsidP="000924DC">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Дого</w:t>
            </w:r>
            <w:r w:rsidR="00493D2F" w:rsidRPr="00F804A6">
              <w:rPr>
                <w:rFonts w:ascii="Times New Roman" w:hAnsi="Times New Roman" w:cs="Times New Roman"/>
                <w:sz w:val="28"/>
                <w:szCs w:val="28"/>
                <w:lang w:val="uk-UA"/>
              </w:rPr>
              <w:t>вір про надання послуг №</w:t>
            </w:r>
            <w:r w:rsidR="000924DC" w:rsidRPr="00F804A6">
              <w:rPr>
                <w:rFonts w:ascii="Times New Roman" w:hAnsi="Times New Roman" w:cs="Times New Roman"/>
                <w:sz w:val="28"/>
                <w:szCs w:val="28"/>
                <w:lang w:val="uk-UA"/>
              </w:rPr>
              <w:t>134</w:t>
            </w:r>
            <w:r w:rsidRPr="00F804A6">
              <w:rPr>
                <w:rFonts w:ascii="Times New Roman" w:hAnsi="Times New Roman" w:cs="Times New Roman"/>
                <w:sz w:val="28"/>
                <w:szCs w:val="28"/>
                <w:lang w:val="uk-UA"/>
              </w:rPr>
              <w:t xml:space="preserve"> від </w:t>
            </w:r>
            <w:r w:rsidR="000924DC" w:rsidRPr="00F804A6">
              <w:rPr>
                <w:rFonts w:ascii="Times New Roman" w:hAnsi="Times New Roman" w:cs="Times New Roman"/>
                <w:sz w:val="28"/>
                <w:szCs w:val="28"/>
                <w:lang w:val="uk-UA"/>
              </w:rPr>
              <w:t>0</w:t>
            </w:r>
            <w:r w:rsidR="00493D2F" w:rsidRPr="00F804A6">
              <w:rPr>
                <w:rFonts w:ascii="Times New Roman" w:hAnsi="Times New Roman" w:cs="Times New Roman"/>
                <w:sz w:val="28"/>
                <w:szCs w:val="28"/>
                <w:lang w:val="uk-UA"/>
              </w:rPr>
              <w:t>2</w:t>
            </w:r>
            <w:r w:rsidRPr="00F804A6">
              <w:rPr>
                <w:rFonts w:ascii="Times New Roman" w:hAnsi="Times New Roman" w:cs="Times New Roman"/>
                <w:sz w:val="28"/>
                <w:szCs w:val="28"/>
                <w:lang w:val="uk-UA"/>
              </w:rPr>
              <w:t>.0</w:t>
            </w:r>
            <w:r w:rsidR="000924DC" w:rsidRPr="00F804A6">
              <w:rPr>
                <w:rFonts w:ascii="Times New Roman" w:hAnsi="Times New Roman" w:cs="Times New Roman"/>
                <w:sz w:val="28"/>
                <w:szCs w:val="28"/>
                <w:lang w:val="uk-UA"/>
              </w:rPr>
              <w:t>3</w:t>
            </w:r>
            <w:r w:rsidRPr="00F804A6">
              <w:rPr>
                <w:rFonts w:ascii="Times New Roman" w:hAnsi="Times New Roman" w:cs="Times New Roman"/>
                <w:sz w:val="28"/>
                <w:szCs w:val="28"/>
                <w:lang w:val="uk-UA"/>
              </w:rPr>
              <w:t>.201</w:t>
            </w:r>
            <w:r w:rsidR="000924DC" w:rsidRPr="00F804A6">
              <w:rPr>
                <w:rFonts w:ascii="Times New Roman" w:hAnsi="Times New Roman" w:cs="Times New Roman"/>
                <w:sz w:val="28"/>
                <w:szCs w:val="28"/>
                <w:lang w:val="uk-UA"/>
              </w:rPr>
              <w:t>8</w:t>
            </w:r>
            <w:r w:rsidRPr="00F804A6">
              <w:rPr>
                <w:rFonts w:ascii="Times New Roman" w:hAnsi="Times New Roman" w:cs="Times New Roman"/>
                <w:sz w:val="28"/>
                <w:szCs w:val="28"/>
                <w:lang w:val="uk-UA"/>
              </w:rPr>
              <w:t xml:space="preserve"> року</w:t>
            </w:r>
          </w:p>
        </w:tc>
      </w:tr>
      <w:tr w:rsidR="00C20827" w:rsidRPr="00513590" w:rsidTr="00C20827">
        <w:trPr>
          <w:jc w:val="center"/>
        </w:trPr>
        <w:tc>
          <w:tcPr>
            <w:tcW w:w="3794" w:type="dxa"/>
          </w:tcPr>
          <w:p w:rsidR="00C20827" w:rsidRPr="00F804A6" w:rsidRDefault="00C20827" w:rsidP="00C20827">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Стратегія</w:t>
            </w:r>
          </w:p>
        </w:tc>
        <w:tc>
          <w:tcPr>
            <w:tcW w:w="5547" w:type="dxa"/>
          </w:tcPr>
          <w:p w:rsidR="00C20827" w:rsidRPr="00F804A6" w:rsidRDefault="00C20827" w:rsidP="000924DC">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Дніпропетровська обласна стратегія поводження з твердими побутовими відходами, що розроблена в рамках реалізації Дніпропетровської обласної комплексної програми (стратегії) екологічної безпеки та запобігання змінам клімату на 2016 – 2025 роки, та затверджена рішенням Дніпропетровської обласної ради від 29.07.2016 р. № 80-5/VII</w:t>
            </w:r>
          </w:p>
        </w:tc>
      </w:tr>
      <w:tr w:rsidR="00C20827" w:rsidRPr="00513590" w:rsidTr="00C20827">
        <w:trPr>
          <w:jc w:val="center"/>
        </w:trPr>
        <w:tc>
          <w:tcPr>
            <w:tcW w:w="3794" w:type="dxa"/>
          </w:tcPr>
          <w:p w:rsidR="00C20827" w:rsidRPr="00F804A6" w:rsidRDefault="00C20827" w:rsidP="00C20827">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Національна стратегія</w:t>
            </w:r>
          </w:p>
        </w:tc>
        <w:tc>
          <w:tcPr>
            <w:tcW w:w="5547" w:type="dxa"/>
          </w:tcPr>
          <w:p w:rsidR="00C20827" w:rsidRPr="00F804A6" w:rsidRDefault="00C20827" w:rsidP="00C20827">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Національна стратегія  управління відходами в Україні до 2030 року, схвалена розпорядженням Кабінету Міністрів України  від 08.11.2017 р. №820-р</w:t>
            </w:r>
          </w:p>
        </w:tc>
      </w:tr>
      <w:tr w:rsidR="00C20827" w:rsidRPr="00F804A6" w:rsidTr="00C20827">
        <w:trPr>
          <w:jc w:val="center"/>
        </w:trPr>
        <w:tc>
          <w:tcPr>
            <w:tcW w:w="3794" w:type="dxa"/>
          </w:tcPr>
          <w:p w:rsidR="00C20827" w:rsidRPr="00F804A6" w:rsidRDefault="00C20827" w:rsidP="00C20827">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Стратегія «Західний Донбас»</w:t>
            </w:r>
          </w:p>
        </w:tc>
        <w:tc>
          <w:tcPr>
            <w:tcW w:w="5547" w:type="dxa"/>
          </w:tcPr>
          <w:p w:rsidR="00C20827" w:rsidRPr="00F804A6" w:rsidRDefault="00C20827" w:rsidP="00E16D67">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Стратегія поводження з твердими побутовими відходами у субрегіоні «Західний Донбас», що підготовлена у 2014</w:t>
            </w:r>
            <w:r w:rsidR="00E16D67"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році за підтримки проекту міжнародної технічної допомоги «Місцевий економічний розвиток міст України»</w:t>
            </w:r>
            <w:r w:rsidR="00E16D67" w:rsidRPr="00F804A6">
              <w:rPr>
                <w:rFonts w:ascii="Times New Roman" w:hAnsi="Times New Roman" w:cs="Times New Roman"/>
                <w:sz w:val="28"/>
                <w:szCs w:val="28"/>
                <w:lang w:val="uk-UA"/>
              </w:rPr>
              <w:t xml:space="preserve"> та </w:t>
            </w:r>
            <w:r w:rsidRPr="00F804A6">
              <w:rPr>
                <w:rFonts w:ascii="Times New Roman" w:hAnsi="Times New Roman" w:cs="Times New Roman"/>
                <w:sz w:val="28"/>
                <w:szCs w:val="28"/>
                <w:lang w:val="uk-UA"/>
              </w:rPr>
              <w:t xml:space="preserve">розроблена на виконання відповідного проекту Плану реалізації Стратегії підвищення конкурентоспроможності </w:t>
            </w:r>
            <w:r w:rsidRPr="00F804A6">
              <w:rPr>
                <w:rFonts w:ascii="Times New Roman" w:hAnsi="Times New Roman" w:cs="Times New Roman"/>
                <w:sz w:val="28"/>
                <w:szCs w:val="28"/>
                <w:lang w:val="uk-UA"/>
              </w:rPr>
              <w:lastRenderedPageBreak/>
              <w:t>субрегіону «Західний Донбас», а також на підставі Угоди про співпрацю щодо реалізації проекту «Місцевий економічний розвиток міст України» у містах Павлоград, Першотравенськ, Тернівка Дніпропетровської області між Федерацією канадських муніципалітетів, Товариством з обмеженою відповідальністю «ДТЕК», Павлоградською, Першотравенською і Тернівською міськими радами Дніпропетровської області</w:t>
            </w:r>
          </w:p>
        </w:tc>
      </w:tr>
      <w:tr w:rsidR="000D6393" w:rsidRPr="00F804A6" w:rsidTr="00C20827">
        <w:trPr>
          <w:jc w:val="center"/>
        </w:trPr>
        <w:tc>
          <w:tcPr>
            <w:tcW w:w="3794" w:type="dxa"/>
          </w:tcPr>
          <w:p w:rsidR="000D6393" w:rsidRPr="00F804A6" w:rsidRDefault="000D6393" w:rsidP="00C20827">
            <w:pPr>
              <w:spacing w:after="120"/>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РСО</w:t>
            </w:r>
          </w:p>
        </w:tc>
        <w:tc>
          <w:tcPr>
            <w:tcW w:w="5547" w:type="dxa"/>
          </w:tcPr>
          <w:p w:rsidR="000D6393" w:rsidRPr="00F804A6" w:rsidRDefault="000D6393" w:rsidP="000D6393">
            <w:pPr>
              <w:spacing w:after="120"/>
              <w:rPr>
                <w:rFonts w:ascii="Times New Roman" w:hAnsi="Times New Roman" w:cs="Times New Roman"/>
                <w:sz w:val="28"/>
                <w:szCs w:val="28"/>
                <w:lang w:val="uk-UA"/>
              </w:rPr>
            </w:pPr>
            <w:r>
              <w:rPr>
                <w:rFonts w:ascii="Times New Roman" w:hAnsi="Times New Roman" w:cs="Times New Roman"/>
                <w:sz w:val="28"/>
                <w:szCs w:val="28"/>
                <w:lang w:val="uk-UA"/>
              </w:rPr>
              <w:t>Район санітарного очищення</w:t>
            </w:r>
          </w:p>
        </w:tc>
      </w:tr>
      <w:tr w:rsidR="000D6393" w:rsidRPr="00F804A6" w:rsidTr="00C20827">
        <w:trPr>
          <w:jc w:val="center"/>
        </w:trPr>
        <w:tc>
          <w:tcPr>
            <w:tcW w:w="3794" w:type="dxa"/>
          </w:tcPr>
          <w:p w:rsidR="000D6393" w:rsidRDefault="000D6393" w:rsidP="00C20827">
            <w:pPr>
              <w:spacing w:after="120"/>
              <w:jc w:val="right"/>
              <w:rPr>
                <w:rFonts w:ascii="Times New Roman" w:hAnsi="Times New Roman" w:cs="Times New Roman"/>
                <w:sz w:val="28"/>
                <w:szCs w:val="28"/>
                <w:lang w:val="uk-UA"/>
              </w:rPr>
            </w:pPr>
            <w:r>
              <w:rPr>
                <w:rFonts w:ascii="Times New Roman" w:hAnsi="Times New Roman" w:cs="Times New Roman"/>
                <w:sz w:val="28"/>
                <w:szCs w:val="28"/>
                <w:lang w:val="uk-UA"/>
              </w:rPr>
              <w:t>СПС</w:t>
            </w:r>
          </w:p>
        </w:tc>
        <w:tc>
          <w:tcPr>
            <w:tcW w:w="5547" w:type="dxa"/>
          </w:tcPr>
          <w:p w:rsidR="000D6393" w:rsidRDefault="000D6393" w:rsidP="000D6393">
            <w:pPr>
              <w:spacing w:after="120"/>
              <w:rPr>
                <w:rFonts w:ascii="Times New Roman" w:hAnsi="Times New Roman" w:cs="Times New Roman"/>
                <w:sz w:val="28"/>
                <w:szCs w:val="28"/>
                <w:lang w:val="uk-UA"/>
              </w:rPr>
            </w:pPr>
            <w:r>
              <w:rPr>
                <w:rFonts w:ascii="Times New Roman" w:hAnsi="Times New Roman" w:cs="Times New Roman"/>
                <w:sz w:val="28"/>
                <w:szCs w:val="28"/>
                <w:lang w:val="uk-UA"/>
              </w:rPr>
              <w:t>Сміттєперевантажувальна станція</w:t>
            </w:r>
          </w:p>
        </w:tc>
      </w:tr>
      <w:tr w:rsidR="004C6911" w:rsidRPr="00F804A6" w:rsidTr="00C20827">
        <w:trPr>
          <w:jc w:val="center"/>
        </w:trPr>
        <w:tc>
          <w:tcPr>
            <w:tcW w:w="3794" w:type="dxa"/>
          </w:tcPr>
          <w:p w:rsidR="004C6911" w:rsidRPr="00F804A6" w:rsidRDefault="004C6911"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ДПРЧ</w:t>
            </w:r>
          </w:p>
        </w:tc>
        <w:tc>
          <w:tcPr>
            <w:tcW w:w="5547" w:type="dxa"/>
          </w:tcPr>
          <w:p w:rsidR="004C6911" w:rsidRPr="00F804A6" w:rsidRDefault="004C6911" w:rsidP="00C7473F">
            <w:pPr>
              <w:spacing w:after="120"/>
              <w:rPr>
                <w:rFonts w:ascii="Times New Roman" w:hAnsi="Times New Roman" w:cs="Times New Roman"/>
                <w:sz w:val="28"/>
                <w:szCs w:val="28"/>
                <w:lang w:val="uk-UA"/>
              </w:rPr>
            </w:pPr>
            <w:r w:rsidRPr="00F804A6">
              <w:rPr>
                <w:rFonts w:ascii="Times New Roman" w:hAnsi="Times New Roman" w:cs="Times New Roman"/>
                <w:bCs/>
                <w:sz w:val="28"/>
                <w:szCs w:val="28"/>
                <w:lang w:val="uk-UA"/>
              </w:rPr>
              <w:t>Державна пожежно-рятувальна частина</w:t>
            </w:r>
          </w:p>
        </w:tc>
      </w:tr>
      <w:tr w:rsidR="004C6911" w:rsidRPr="00F804A6" w:rsidTr="00C20827">
        <w:trPr>
          <w:jc w:val="center"/>
        </w:trPr>
        <w:tc>
          <w:tcPr>
            <w:tcW w:w="3794" w:type="dxa"/>
          </w:tcPr>
          <w:p w:rsidR="004C6911" w:rsidRPr="00F804A6" w:rsidRDefault="001E47AD"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ПГ</w:t>
            </w:r>
          </w:p>
        </w:tc>
        <w:tc>
          <w:tcPr>
            <w:tcW w:w="5547" w:type="dxa"/>
          </w:tcPr>
          <w:p w:rsidR="004C6911" w:rsidRPr="00F804A6" w:rsidRDefault="001E47AD" w:rsidP="00C7473F">
            <w:pPr>
              <w:spacing w:after="120"/>
              <w:rPr>
                <w:rFonts w:ascii="Times New Roman" w:hAnsi="Times New Roman" w:cs="Times New Roman"/>
                <w:bCs/>
                <w:sz w:val="28"/>
                <w:szCs w:val="28"/>
                <w:lang w:val="uk-UA"/>
              </w:rPr>
            </w:pPr>
            <w:r w:rsidRPr="00F804A6">
              <w:rPr>
                <w:rFonts w:ascii="Times New Roman" w:hAnsi="Times New Roman" w:cs="Times New Roman"/>
                <w:bCs/>
                <w:sz w:val="28"/>
                <w:szCs w:val="28"/>
                <w:lang w:val="uk-UA"/>
              </w:rPr>
              <w:t>Пожежний гідрант</w:t>
            </w:r>
          </w:p>
        </w:tc>
      </w:tr>
      <w:tr w:rsidR="00E858A5" w:rsidRPr="00F804A6" w:rsidTr="00C20827">
        <w:trPr>
          <w:jc w:val="center"/>
        </w:trPr>
        <w:tc>
          <w:tcPr>
            <w:tcW w:w="3794" w:type="dxa"/>
          </w:tcPr>
          <w:p w:rsidR="00E858A5" w:rsidRPr="00F804A6" w:rsidRDefault="00D45C8F"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ІВ</w:t>
            </w:r>
          </w:p>
        </w:tc>
        <w:tc>
          <w:tcPr>
            <w:tcW w:w="5547" w:type="dxa"/>
          </w:tcPr>
          <w:p w:rsidR="00E858A5" w:rsidRPr="00F804A6" w:rsidRDefault="00D45C8F"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Інформація відсутня</w:t>
            </w:r>
          </w:p>
        </w:tc>
      </w:tr>
      <w:tr w:rsidR="00A87328" w:rsidRPr="00F804A6" w:rsidTr="00C20827">
        <w:trPr>
          <w:jc w:val="center"/>
        </w:trPr>
        <w:tc>
          <w:tcPr>
            <w:tcW w:w="3794" w:type="dxa"/>
          </w:tcPr>
          <w:p w:rsidR="00A87328" w:rsidRPr="00F804A6" w:rsidRDefault="00A87328"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МВВ</w:t>
            </w:r>
          </w:p>
        </w:tc>
        <w:tc>
          <w:tcPr>
            <w:tcW w:w="5547" w:type="dxa"/>
          </w:tcPr>
          <w:p w:rsidR="00A87328" w:rsidRPr="00F804A6" w:rsidRDefault="00A87328"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Місце видалення відходів</w:t>
            </w:r>
          </w:p>
        </w:tc>
      </w:tr>
      <w:tr w:rsidR="00147CA9" w:rsidRPr="00F804A6" w:rsidTr="00C20827">
        <w:trPr>
          <w:jc w:val="center"/>
        </w:trPr>
        <w:tc>
          <w:tcPr>
            <w:tcW w:w="3794" w:type="dxa"/>
          </w:tcPr>
          <w:p w:rsidR="00147CA9" w:rsidRPr="00F804A6" w:rsidRDefault="00147CA9"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КОС</w:t>
            </w:r>
          </w:p>
        </w:tc>
        <w:tc>
          <w:tcPr>
            <w:tcW w:w="5547" w:type="dxa"/>
          </w:tcPr>
          <w:p w:rsidR="00147CA9" w:rsidRPr="00F804A6" w:rsidRDefault="00147CA9"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Каналізаційні очисні споруди</w:t>
            </w:r>
          </w:p>
        </w:tc>
      </w:tr>
      <w:tr w:rsidR="00E74204" w:rsidRPr="00F804A6" w:rsidTr="00C20827">
        <w:trPr>
          <w:jc w:val="center"/>
        </w:trPr>
        <w:tc>
          <w:tcPr>
            <w:tcW w:w="3794" w:type="dxa"/>
          </w:tcPr>
          <w:p w:rsidR="00E74204" w:rsidRPr="00F804A6" w:rsidRDefault="00E74204"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СЗЗ</w:t>
            </w:r>
          </w:p>
        </w:tc>
        <w:tc>
          <w:tcPr>
            <w:tcW w:w="5547" w:type="dxa"/>
          </w:tcPr>
          <w:p w:rsidR="00E74204" w:rsidRPr="00F804A6" w:rsidRDefault="00E74204"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Санітарно-захисна зона</w:t>
            </w:r>
          </w:p>
        </w:tc>
      </w:tr>
      <w:tr w:rsidR="00E74204" w:rsidRPr="00F804A6" w:rsidTr="00C20827">
        <w:trPr>
          <w:jc w:val="center"/>
        </w:trPr>
        <w:tc>
          <w:tcPr>
            <w:tcW w:w="3794" w:type="dxa"/>
          </w:tcPr>
          <w:p w:rsidR="00E74204" w:rsidRPr="00F804A6" w:rsidRDefault="00E74204" w:rsidP="00C7473F">
            <w:pPr>
              <w:spacing w:after="120"/>
              <w:jc w:val="right"/>
              <w:rPr>
                <w:rFonts w:ascii="Times New Roman" w:hAnsi="Times New Roman" w:cs="Times New Roman"/>
                <w:sz w:val="28"/>
                <w:szCs w:val="28"/>
                <w:lang w:val="uk-UA"/>
              </w:rPr>
            </w:pPr>
            <w:r w:rsidRPr="00F804A6">
              <w:rPr>
                <w:rFonts w:ascii="Times New Roman" w:hAnsi="Times New Roman" w:cs="Times New Roman"/>
                <w:sz w:val="28"/>
                <w:szCs w:val="28"/>
                <w:lang w:val="uk-UA"/>
              </w:rPr>
              <w:t>ГДК</w:t>
            </w:r>
          </w:p>
        </w:tc>
        <w:tc>
          <w:tcPr>
            <w:tcW w:w="5547" w:type="dxa"/>
          </w:tcPr>
          <w:p w:rsidR="00E74204" w:rsidRPr="00F804A6" w:rsidRDefault="00E74204" w:rsidP="00C7473F">
            <w:pPr>
              <w:spacing w:after="120"/>
              <w:rPr>
                <w:rFonts w:ascii="Times New Roman" w:hAnsi="Times New Roman" w:cs="Times New Roman"/>
                <w:sz w:val="28"/>
                <w:szCs w:val="28"/>
                <w:lang w:val="uk-UA"/>
              </w:rPr>
            </w:pPr>
            <w:r w:rsidRPr="00F804A6">
              <w:rPr>
                <w:rFonts w:ascii="Times New Roman" w:hAnsi="Times New Roman" w:cs="Times New Roman"/>
                <w:sz w:val="28"/>
                <w:szCs w:val="28"/>
                <w:lang w:val="uk-UA"/>
              </w:rPr>
              <w:t>Граничнодопустимі концентрації</w:t>
            </w:r>
          </w:p>
        </w:tc>
      </w:tr>
    </w:tbl>
    <w:p w:rsidR="00127811" w:rsidRPr="00F804A6" w:rsidRDefault="00127811">
      <w:pPr>
        <w:spacing w:after="0" w:line="240" w:lineRule="auto"/>
        <w:jc w:val="both"/>
        <w:rPr>
          <w:rFonts w:ascii="Times New Roman" w:hAnsi="Times New Roman" w:cs="Times New Roman"/>
          <w:sz w:val="28"/>
          <w:szCs w:val="28"/>
          <w:lang w:val="uk-UA"/>
        </w:rPr>
      </w:pPr>
    </w:p>
    <w:p w:rsidR="00127811" w:rsidRPr="00F804A6" w:rsidRDefault="000A5F85">
      <w:pPr>
        <w:spacing w:after="0" w:line="240" w:lineRule="auto"/>
        <w:jc w:val="both"/>
        <w:rPr>
          <w:rFonts w:ascii="Times New Roman" w:hAnsi="Times New Roman" w:cs="Times New Roman"/>
          <w:sz w:val="28"/>
          <w:szCs w:val="28"/>
          <w:lang w:val="uk-UA"/>
        </w:rPr>
      </w:pPr>
      <w:r w:rsidRPr="00F804A6">
        <w:rPr>
          <w:rFonts w:ascii="Times New Roman" w:hAnsi="Times New Roman" w:cs="Times New Roman"/>
          <w:b/>
          <w:sz w:val="28"/>
          <w:szCs w:val="28"/>
          <w:lang w:val="uk-UA"/>
        </w:rPr>
        <w:br w:type="page"/>
      </w:r>
    </w:p>
    <w:p w:rsidR="00B34E1E" w:rsidRPr="00F804A6" w:rsidRDefault="000A5F85" w:rsidP="00B34E1E">
      <w:pPr>
        <w:pStyle w:val="1"/>
        <w:spacing w:line="240" w:lineRule="auto"/>
        <w:rPr>
          <w:rFonts w:cs="Times New Roman"/>
          <w:szCs w:val="24"/>
          <w:lang w:val="uk-UA"/>
        </w:rPr>
      </w:pPr>
      <w:bookmarkStart w:id="3" w:name="_Toc526846240"/>
      <w:r w:rsidRPr="00F804A6">
        <w:rPr>
          <w:rFonts w:cs="Times New Roman"/>
          <w:szCs w:val="24"/>
          <w:lang w:val="uk-UA"/>
        </w:rPr>
        <w:lastRenderedPageBreak/>
        <w:t>ВСТУП</w:t>
      </w:r>
      <w:bookmarkEnd w:id="3"/>
    </w:p>
    <w:p w:rsidR="00B34E1E" w:rsidRPr="00F804A6" w:rsidRDefault="00B34E1E" w:rsidP="00B34E1E">
      <w:pPr>
        <w:ind w:firstLine="993"/>
        <w:jc w:val="both"/>
        <w:rPr>
          <w:rFonts w:ascii="Times New Roman" w:hAnsi="Times New Roman" w:cs="Times New Roman"/>
          <w:sz w:val="28"/>
          <w:szCs w:val="28"/>
          <w:lang w:val="uk-UA"/>
        </w:rPr>
      </w:pPr>
    </w:p>
    <w:p w:rsidR="00127811" w:rsidRPr="00F804A6" w:rsidRDefault="000A5F85" w:rsidP="00B34E1E">
      <w:pPr>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Схема санітарного очищення </w:t>
      </w:r>
      <w:r w:rsidR="005C587F" w:rsidRPr="00F804A6">
        <w:rPr>
          <w:rFonts w:ascii="Times New Roman" w:hAnsi="Times New Roman" w:cs="Times New Roman"/>
          <w:sz w:val="28"/>
          <w:szCs w:val="28"/>
          <w:lang w:val="uk-UA"/>
        </w:rPr>
        <w:t>м</w:t>
      </w:r>
      <w:r w:rsidR="005C587F" w:rsidRPr="00F804A6">
        <w:rPr>
          <w:lang w:val="uk-UA"/>
        </w:rPr>
        <w:t>. </w:t>
      </w:r>
      <w:r w:rsidR="000924DC" w:rsidRPr="00F804A6">
        <w:rPr>
          <w:rFonts w:ascii="Times New Roman" w:hAnsi="Times New Roman" w:cs="Times New Roman"/>
          <w:sz w:val="28"/>
          <w:szCs w:val="28"/>
          <w:lang w:val="uk-UA"/>
        </w:rPr>
        <w:t>Павлоград</w:t>
      </w:r>
      <w:r w:rsidRPr="00F804A6">
        <w:rPr>
          <w:rFonts w:ascii="Times New Roman" w:hAnsi="Times New Roman" w:cs="Times New Roman"/>
          <w:sz w:val="28"/>
          <w:szCs w:val="28"/>
          <w:lang w:val="uk-UA"/>
        </w:rPr>
        <w:t xml:space="preserve"> виконана згідно </w:t>
      </w:r>
      <w:r w:rsidR="002B38DD" w:rsidRPr="00F804A6">
        <w:rPr>
          <w:rFonts w:ascii="Times New Roman" w:hAnsi="Times New Roman" w:cs="Times New Roman"/>
          <w:sz w:val="28"/>
          <w:szCs w:val="28"/>
          <w:lang w:val="uk-UA"/>
        </w:rPr>
        <w:t xml:space="preserve">з </w:t>
      </w:r>
      <w:r w:rsidRPr="00F804A6">
        <w:rPr>
          <w:rFonts w:ascii="Times New Roman" w:hAnsi="Times New Roman" w:cs="Times New Roman"/>
          <w:sz w:val="28"/>
          <w:szCs w:val="28"/>
          <w:lang w:val="uk-UA"/>
        </w:rPr>
        <w:t>Договор</w:t>
      </w:r>
      <w:r w:rsidR="002B38DD" w:rsidRPr="00F804A6">
        <w:rPr>
          <w:rFonts w:ascii="Times New Roman" w:hAnsi="Times New Roman" w:cs="Times New Roman"/>
          <w:sz w:val="28"/>
          <w:szCs w:val="28"/>
          <w:lang w:val="uk-UA"/>
        </w:rPr>
        <w:t>ом</w:t>
      </w:r>
      <w:r w:rsidR="000924DC" w:rsidRPr="00F804A6">
        <w:rPr>
          <w:rFonts w:ascii="Times New Roman" w:hAnsi="Times New Roman" w:cs="Times New Roman"/>
          <w:sz w:val="28"/>
          <w:szCs w:val="28"/>
          <w:lang w:val="uk-UA"/>
        </w:rPr>
        <w:t xml:space="preserve"> №134</w:t>
      </w:r>
      <w:r w:rsidR="005C587F" w:rsidRPr="00F804A6">
        <w:rPr>
          <w:rFonts w:ascii="Times New Roman" w:hAnsi="Times New Roman" w:cs="Times New Roman"/>
          <w:sz w:val="28"/>
          <w:szCs w:val="28"/>
          <w:lang w:val="uk-UA"/>
        </w:rPr>
        <w:t xml:space="preserve"> від </w:t>
      </w:r>
      <w:r w:rsidR="000924DC" w:rsidRPr="00F804A6">
        <w:rPr>
          <w:rFonts w:ascii="Times New Roman" w:hAnsi="Times New Roman" w:cs="Times New Roman"/>
          <w:sz w:val="28"/>
          <w:szCs w:val="28"/>
          <w:lang w:val="uk-UA"/>
        </w:rPr>
        <w:t>0</w:t>
      </w:r>
      <w:r w:rsidR="005C587F" w:rsidRPr="00F804A6">
        <w:rPr>
          <w:rFonts w:ascii="Times New Roman" w:hAnsi="Times New Roman" w:cs="Times New Roman"/>
          <w:sz w:val="28"/>
          <w:szCs w:val="28"/>
          <w:lang w:val="uk-UA"/>
        </w:rPr>
        <w:t>2.0</w:t>
      </w:r>
      <w:r w:rsidR="000924DC" w:rsidRPr="00F804A6">
        <w:rPr>
          <w:rFonts w:ascii="Times New Roman" w:hAnsi="Times New Roman" w:cs="Times New Roman"/>
          <w:sz w:val="28"/>
          <w:szCs w:val="28"/>
          <w:lang w:val="uk-UA"/>
        </w:rPr>
        <w:t>3</w:t>
      </w:r>
      <w:r w:rsidR="005C587F" w:rsidRPr="00F804A6">
        <w:rPr>
          <w:rFonts w:ascii="Times New Roman" w:hAnsi="Times New Roman" w:cs="Times New Roman"/>
          <w:sz w:val="28"/>
          <w:szCs w:val="28"/>
          <w:lang w:val="uk-UA"/>
        </w:rPr>
        <w:t>.201</w:t>
      </w:r>
      <w:r w:rsidR="000924DC" w:rsidRPr="00F804A6">
        <w:rPr>
          <w:rFonts w:ascii="Times New Roman" w:hAnsi="Times New Roman" w:cs="Times New Roman"/>
          <w:sz w:val="28"/>
          <w:szCs w:val="28"/>
          <w:lang w:val="uk-UA"/>
        </w:rPr>
        <w:t>8</w:t>
      </w:r>
      <w:r w:rsidR="005C587F" w:rsidRPr="00F804A6">
        <w:rPr>
          <w:rFonts w:ascii="Times New Roman" w:hAnsi="Times New Roman" w:cs="Times New Roman"/>
          <w:sz w:val="28"/>
          <w:szCs w:val="28"/>
          <w:lang w:val="uk-UA"/>
        </w:rPr>
        <w:t> року,</w:t>
      </w:r>
      <w:r w:rsidRPr="00F804A6">
        <w:rPr>
          <w:rFonts w:ascii="Times New Roman" w:hAnsi="Times New Roman" w:cs="Times New Roman"/>
          <w:sz w:val="28"/>
          <w:szCs w:val="28"/>
          <w:lang w:val="uk-UA"/>
        </w:rPr>
        <w:t xml:space="preserve"> укладен</w:t>
      </w:r>
      <w:r w:rsidR="002B38DD" w:rsidRPr="00F804A6">
        <w:rPr>
          <w:rFonts w:ascii="Times New Roman" w:hAnsi="Times New Roman" w:cs="Times New Roman"/>
          <w:sz w:val="28"/>
          <w:szCs w:val="28"/>
          <w:lang w:val="uk-UA"/>
        </w:rPr>
        <w:t>им</w:t>
      </w:r>
      <w:r w:rsidRPr="00F804A6">
        <w:rPr>
          <w:rFonts w:ascii="Times New Roman" w:hAnsi="Times New Roman" w:cs="Times New Roman"/>
          <w:sz w:val="28"/>
          <w:szCs w:val="28"/>
          <w:lang w:val="uk-UA"/>
        </w:rPr>
        <w:t xml:space="preserve"> між </w:t>
      </w:r>
      <w:r w:rsidR="000924DC" w:rsidRPr="00F804A6">
        <w:rPr>
          <w:rFonts w:ascii="Times New Roman" w:hAnsi="Times New Roman" w:cs="Times New Roman"/>
          <w:sz w:val="28"/>
          <w:szCs w:val="28"/>
          <w:lang w:val="uk-UA"/>
        </w:rPr>
        <w:t xml:space="preserve">Управлінням комунального господарства та будівництва Павлоградської міської ради </w:t>
      </w:r>
      <w:r w:rsidRPr="00F804A6">
        <w:rPr>
          <w:rFonts w:ascii="Times New Roman" w:hAnsi="Times New Roman" w:cs="Times New Roman"/>
          <w:sz w:val="28"/>
          <w:szCs w:val="28"/>
          <w:lang w:val="uk-UA"/>
        </w:rPr>
        <w:t xml:space="preserve">та </w:t>
      </w:r>
      <w:r w:rsidR="00BA3576" w:rsidRPr="00F804A6">
        <w:rPr>
          <w:rFonts w:ascii="Times New Roman" w:hAnsi="Times New Roman" w:cs="Times New Roman"/>
          <w:sz w:val="28"/>
          <w:szCs w:val="28"/>
          <w:lang w:val="uk-UA"/>
        </w:rPr>
        <w:t>ФОП Кураса С.М.</w:t>
      </w:r>
    </w:p>
    <w:p w:rsidR="00B34E1E" w:rsidRPr="00F804A6" w:rsidRDefault="00B34E1E" w:rsidP="00B34E1E">
      <w:pPr>
        <w:spacing w:after="0" w:line="240" w:lineRule="auto"/>
        <w:ind w:firstLine="992"/>
        <w:jc w:val="both"/>
        <w:rPr>
          <w:rFonts w:ascii="Times New Roman" w:hAnsi="Times New Roman" w:cs="Times New Roman"/>
          <w:sz w:val="28"/>
          <w:szCs w:val="28"/>
          <w:lang w:val="uk-UA"/>
        </w:rPr>
      </w:pPr>
    </w:p>
    <w:p w:rsidR="006352C6" w:rsidRPr="00F804A6" w:rsidRDefault="000A5F85" w:rsidP="00B34E1E">
      <w:pPr>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Схема розроблена відповідно до ДБН Б.2.2-6:2013 «Склад та зміст схеми санітарного очищення населеного пункту» та </w:t>
      </w:r>
      <w:r w:rsidR="000924DC" w:rsidRPr="00F804A6">
        <w:rPr>
          <w:rFonts w:ascii="Times New Roman" w:hAnsi="Times New Roman" w:cs="Times New Roman"/>
          <w:sz w:val="28"/>
          <w:szCs w:val="28"/>
          <w:lang w:val="uk-UA"/>
        </w:rPr>
        <w:t xml:space="preserve">Технічного </w:t>
      </w:r>
      <w:r w:rsidRPr="00F804A6">
        <w:rPr>
          <w:rFonts w:ascii="Times New Roman" w:hAnsi="Times New Roman" w:cs="Times New Roman"/>
          <w:sz w:val="28"/>
          <w:szCs w:val="28"/>
          <w:lang w:val="uk-UA"/>
        </w:rPr>
        <w:t xml:space="preserve">завдання на надання </w:t>
      </w:r>
      <w:r w:rsidR="00BA3576" w:rsidRPr="00F804A6">
        <w:rPr>
          <w:rFonts w:ascii="Times New Roman" w:hAnsi="Times New Roman" w:cs="Times New Roman"/>
          <w:sz w:val="28"/>
          <w:szCs w:val="28"/>
          <w:lang w:val="uk-UA"/>
        </w:rPr>
        <w:t>послуг (Додаток №1</w:t>
      </w:r>
      <w:r w:rsidR="006352C6" w:rsidRPr="00F804A6">
        <w:rPr>
          <w:rFonts w:ascii="Times New Roman" w:hAnsi="Times New Roman" w:cs="Times New Roman"/>
          <w:sz w:val="28"/>
          <w:szCs w:val="28"/>
          <w:lang w:val="uk-UA"/>
        </w:rPr>
        <w:t xml:space="preserve"> до Договору) на 15 років:</w:t>
      </w:r>
    </w:p>
    <w:p w:rsidR="00127811" w:rsidRPr="00F804A6" w:rsidRDefault="006352C6" w:rsidP="00043CC8">
      <w:pPr>
        <w:pStyle w:val="a8"/>
        <w:numPr>
          <w:ilvl w:val="0"/>
          <w:numId w:val="20"/>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1-й етап Схеми (розрахунковий) – </w:t>
      </w:r>
      <w:r w:rsidR="00AB7A2B" w:rsidRPr="00F804A6">
        <w:rPr>
          <w:rFonts w:ascii="Times New Roman" w:hAnsi="Times New Roman" w:cs="Times New Roman"/>
          <w:sz w:val="28"/>
          <w:szCs w:val="28"/>
          <w:lang w:val="uk-UA"/>
        </w:rPr>
        <w:t>до 202</w:t>
      </w:r>
      <w:r w:rsidR="000924DC" w:rsidRPr="00F804A6">
        <w:rPr>
          <w:rFonts w:ascii="Times New Roman" w:hAnsi="Times New Roman" w:cs="Times New Roman"/>
          <w:sz w:val="28"/>
          <w:szCs w:val="28"/>
          <w:lang w:val="uk-UA"/>
        </w:rPr>
        <w:t xml:space="preserve">3 </w:t>
      </w:r>
      <w:r w:rsidR="00AB7A2B" w:rsidRPr="00F804A6">
        <w:rPr>
          <w:rFonts w:ascii="Times New Roman" w:hAnsi="Times New Roman" w:cs="Times New Roman"/>
          <w:sz w:val="28"/>
          <w:szCs w:val="28"/>
          <w:lang w:val="uk-UA"/>
        </w:rPr>
        <w:t>року</w:t>
      </w:r>
      <w:r w:rsidRPr="00F804A6">
        <w:rPr>
          <w:rFonts w:ascii="Times New Roman" w:hAnsi="Times New Roman" w:cs="Times New Roman"/>
          <w:sz w:val="28"/>
          <w:szCs w:val="28"/>
          <w:lang w:val="uk-UA"/>
        </w:rPr>
        <w:t>;</w:t>
      </w:r>
    </w:p>
    <w:p w:rsidR="006352C6" w:rsidRPr="00F804A6" w:rsidRDefault="006352C6" w:rsidP="00043CC8">
      <w:pPr>
        <w:pStyle w:val="a8"/>
        <w:numPr>
          <w:ilvl w:val="0"/>
          <w:numId w:val="20"/>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2-й етап Схеми – </w:t>
      </w:r>
      <w:r w:rsidR="00AB7A2B" w:rsidRPr="00F804A6">
        <w:rPr>
          <w:rFonts w:ascii="Times New Roman" w:hAnsi="Times New Roman" w:cs="Times New Roman"/>
          <w:sz w:val="28"/>
          <w:szCs w:val="28"/>
          <w:lang w:val="uk-UA"/>
        </w:rPr>
        <w:t>до 203</w:t>
      </w:r>
      <w:r w:rsidR="000924DC" w:rsidRPr="00F804A6">
        <w:rPr>
          <w:rFonts w:ascii="Times New Roman" w:hAnsi="Times New Roman" w:cs="Times New Roman"/>
          <w:sz w:val="28"/>
          <w:szCs w:val="28"/>
          <w:lang w:val="uk-UA"/>
        </w:rPr>
        <w:t xml:space="preserve">3 </w:t>
      </w:r>
      <w:r w:rsidR="00AB7A2B" w:rsidRPr="00F804A6">
        <w:rPr>
          <w:rFonts w:ascii="Times New Roman" w:hAnsi="Times New Roman" w:cs="Times New Roman"/>
          <w:sz w:val="28"/>
          <w:szCs w:val="28"/>
          <w:lang w:val="uk-UA"/>
        </w:rPr>
        <w:t>року</w:t>
      </w:r>
      <w:r w:rsidRPr="00F804A6">
        <w:rPr>
          <w:rFonts w:ascii="Times New Roman" w:hAnsi="Times New Roman" w:cs="Times New Roman"/>
          <w:sz w:val="28"/>
          <w:szCs w:val="28"/>
          <w:lang w:val="uk-UA"/>
        </w:rPr>
        <w:t>.</w:t>
      </w:r>
    </w:p>
    <w:p w:rsidR="00127811" w:rsidRPr="00F804A6" w:rsidRDefault="00127811" w:rsidP="00B34E1E">
      <w:pPr>
        <w:spacing w:after="0" w:line="240" w:lineRule="auto"/>
        <w:ind w:firstLine="992"/>
        <w:jc w:val="both"/>
        <w:rPr>
          <w:rFonts w:ascii="Times New Roman" w:hAnsi="Times New Roman" w:cs="Times New Roman"/>
          <w:sz w:val="28"/>
          <w:szCs w:val="28"/>
          <w:lang w:val="uk-UA"/>
        </w:rPr>
      </w:pPr>
    </w:p>
    <w:p w:rsidR="00127811" w:rsidRPr="00F804A6" w:rsidRDefault="000A5F85" w:rsidP="00B34E1E">
      <w:pPr>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В основу розробки </w:t>
      </w:r>
      <w:r w:rsidR="00AB7A2B" w:rsidRPr="00F804A6">
        <w:rPr>
          <w:rFonts w:ascii="Times New Roman" w:hAnsi="Times New Roman" w:cs="Times New Roman"/>
          <w:sz w:val="28"/>
          <w:szCs w:val="28"/>
          <w:lang w:val="uk-UA"/>
        </w:rPr>
        <w:t>С</w:t>
      </w:r>
      <w:r w:rsidRPr="00F804A6">
        <w:rPr>
          <w:rFonts w:ascii="Times New Roman" w:hAnsi="Times New Roman" w:cs="Times New Roman"/>
          <w:sz w:val="28"/>
          <w:szCs w:val="28"/>
          <w:lang w:val="uk-UA"/>
        </w:rPr>
        <w:t xml:space="preserve">хеми санітарного очищення </w:t>
      </w:r>
      <w:r w:rsidR="005C587F" w:rsidRPr="00F804A6">
        <w:rPr>
          <w:rFonts w:ascii="Times New Roman" w:hAnsi="Times New Roman" w:cs="Times New Roman"/>
          <w:sz w:val="28"/>
          <w:szCs w:val="28"/>
          <w:lang w:val="uk-UA"/>
        </w:rPr>
        <w:t>м. </w:t>
      </w:r>
      <w:r w:rsidR="000924DC" w:rsidRPr="00F804A6">
        <w:rPr>
          <w:rFonts w:ascii="Times New Roman" w:hAnsi="Times New Roman" w:cs="Times New Roman"/>
          <w:sz w:val="28"/>
          <w:szCs w:val="28"/>
          <w:lang w:val="uk-UA"/>
        </w:rPr>
        <w:t>Павлоград</w:t>
      </w:r>
      <w:r w:rsidR="00AB7A2B" w:rsidRPr="00F804A6">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покладений ряд нормативних та керівних документів загальнодержавного та місцевого рівня.</w:t>
      </w:r>
    </w:p>
    <w:p w:rsidR="00127811" w:rsidRPr="00F804A6" w:rsidRDefault="000A5F85" w:rsidP="00B34E1E">
      <w:pPr>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Вихідними мате</w:t>
      </w:r>
      <w:r w:rsidR="00C9784E" w:rsidRPr="00F804A6">
        <w:rPr>
          <w:rFonts w:ascii="Times New Roman" w:hAnsi="Times New Roman" w:cs="Times New Roman"/>
          <w:sz w:val="28"/>
          <w:szCs w:val="28"/>
          <w:lang w:val="uk-UA"/>
        </w:rPr>
        <w:t>ріалами для розробки Схеми</w:t>
      </w:r>
      <w:r w:rsidR="00AB7A2B" w:rsidRPr="00F804A6">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стали:</w:t>
      </w:r>
    </w:p>
    <w:p w:rsidR="00127811" w:rsidRPr="00F804A6" w:rsidRDefault="000A5F85" w:rsidP="00663DBF">
      <w:pPr>
        <w:numPr>
          <w:ilvl w:val="0"/>
          <w:numId w:val="11"/>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анкетні дані та інформаційні матеріали, надані </w:t>
      </w:r>
      <w:r w:rsidR="000924DC" w:rsidRPr="00F804A6">
        <w:rPr>
          <w:rFonts w:ascii="Times New Roman" w:hAnsi="Times New Roman" w:cs="Times New Roman"/>
          <w:sz w:val="28"/>
          <w:szCs w:val="28"/>
          <w:lang w:val="uk-UA"/>
        </w:rPr>
        <w:t>Управлінням комунального господарства та будівництва Павлоградської міської ради</w:t>
      </w:r>
      <w:r w:rsidRPr="00F804A6">
        <w:rPr>
          <w:rFonts w:ascii="Times New Roman" w:hAnsi="Times New Roman" w:cs="Times New Roman"/>
          <w:sz w:val="28"/>
          <w:szCs w:val="28"/>
          <w:lang w:val="uk-UA"/>
        </w:rPr>
        <w:t xml:space="preserve"> та іншими організаціями та установами;</w:t>
      </w:r>
    </w:p>
    <w:p w:rsidR="00127811" w:rsidRPr="00F804A6" w:rsidRDefault="00BA3576" w:rsidP="00663DBF">
      <w:pPr>
        <w:numPr>
          <w:ilvl w:val="0"/>
          <w:numId w:val="11"/>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норм</w:t>
      </w:r>
      <w:r w:rsidR="00B76219" w:rsidRPr="00F804A6">
        <w:rPr>
          <w:rFonts w:ascii="Times New Roman" w:hAnsi="Times New Roman" w:cs="Times New Roman"/>
          <w:sz w:val="28"/>
          <w:szCs w:val="28"/>
          <w:lang w:val="uk-UA"/>
        </w:rPr>
        <w:t>и</w:t>
      </w:r>
      <w:r w:rsidR="000A5F85" w:rsidRPr="00F804A6">
        <w:rPr>
          <w:rFonts w:ascii="Times New Roman" w:hAnsi="Times New Roman" w:cs="Times New Roman"/>
          <w:sz w:val="28"/>
          <w:szCs w:val="28"/>
          <w:lang w:val="uk-UA"/>
        </w:rPr>
        <w:t xml:space="preserve"> </w:t>
      </w:r>
      <w:r w:rsidR="00CD44C0" w:rsidRPr="00F804A6">
        <w:rPr>
          <w:rFonts w:ascii="Times New Roman" w:hAnsi="Times New Roman" w:cs="Times New Roman"/>
          <w:sz w:val="28"/>
          <w:szCs w:val="28"/>
          <w:lang w:val="uk-UA"/>
        </w:rPr>
        <w:t>утворення побутових відходів на території м. Павлограда</w:t>
      </w:r>
      <w:r w:rsidRPr="00F804A6">
        <w:rPr>
          <w:rFonts w:ascii="Times New Roman" w:hAnsi="Times New Roman" w:cs="Times New Roman"/>
          <w:sz w:val="28"/>
          <w:szCs w:val="28"/>
          <w:lang w:val="uk-UA"/>
        </w:rPr>
        <w:t>, затверджен</w:t>
      </w:r>
      <w:r w:rsidR="006803ED" w:rsidRPr="00F804A6">
        <w:rPr>
          <w:rFonts w:ascii="Times New Roman" w:hAnsi="Times New Roman" w:cs="Times New Roman"/>
          <w:sz w:val="28"/>
          <w:szCs w:val="28"/>
          <w:lang w:val="uk-UA"/>
        </w:rPr>
        <w:t>і</w:t>
      </w:r>
      <w:r w:rsidRPr="00F804A6">
        <w:rPr>
          <w:rFonts w:ascii="Times New Roman" w:hAnsi="Times New Roman" w:cs="Times New Roman"/>
          <w:sz w:val="28"/>
          <w:szCs w:val="28"/>
          <w:lang w:val="uk-UA"/>
        </w:rPr>
        <w:t xml:space="preserve"> </w:t>
      </w:r>
      <w:r w:rsidR="00CD44C0" w:rsidRPr="00F804A6">
        <w:rPr>
          <w:rFonts w:ascii="Times New Roman" w:hAnsi="Times New Roman" w:cs="Times New Roman"/>
          <w:sz w:val="28"/>
          <w:szCs w:val="28"/>
          <w:lang w:val="uk-UA"/>
        </w:rPr>
        <w:t xml:space="preserve">Рішенням Павлоградської міської ради </w:t>
      </w:r>
      <w:r w:rsidRPr="00F804A6">
        <w:rPr>
          <w:rFonts w:ascii="Times New Roman" w:hAnsi="Times New Roman" w:cs="Times New Roman"/>
          <w:sz w:val="28"/>
          <w:szCs w:val="28"/>
          <w:lang w:val="uk-UA"/>
        </w:rPr>
        <w:t xml:space="preserve">від </w:t>
      </w:r>
      <w:r w:rsidR="00CD44C0" w:rsidRPr="00F804A6">
        <w:rPr>
          <w:rFonts w:ascii="Times New Roman" w:hAnsi="Times New Roman" w:cs="Times New Roman"/>
          <w:sz w:val="28"/>
          <w:szCs w:val="28"/>
          <w:lang w:val="uk-UA"/>
        </w:rPr>
        <w:t>1</w:t>
      </w:r>
      <w:r w:rsidR="009C33D1" w:rsidRPr="00F804A6">
        <w:rPr>
          <w:rFonts w:ascii="Times New Roman" w:hAnsi="Times New Roman" w:cs="Times New Roman"/>
          <w:sz w:val="28"/>
          <w:szCs w:val="28"/>
          <w:lang w:val="uk-UA"/>
        </w:rPr>
        <w:t>4.</w:t>
      </w:r>
      <w:r w:rsidR="00CD44C0" w:rsidRPr="00F804A6">
        <w:rPr>
          <w:rFonts w:ascii="Times New Roman" w:hAnsi="Times New Roman" w:cs="Times New Roman"/>
          <w:sz w:val="28"/>
          <w:szCs w:val="28"/>
          <w:lang w:val="uk-UA"/>
        </w:rPr>
        <w:t>05</w:t>
      </w:r>
      <w:r w:rsidR="009C33D1" w:rsidRPr="00F804A6">
        <w:rPr>
          <w:rFonts w:ascii="Times New Roman" w:hAnsi="Times New Roman" w:cs="Times New Roman"/>
          <w:sz w:val="28"/>
          <w:szCs w:val="28"/>
          <w:lang w:val="uk-UA"/>
        </w:rPr>
        <w:t>.201</w:t>
      </w:r>
      <w:r w:rsidR="00CD44C0" w:rsidRPr="00F804A6">
        <w:rPr>
          <w:rFonts w:ascii="Times New Roman" w:hAnsi="Times New Roman" w:cs="Times New Roman"/>
          <w:sz w:val="28"/>
          <w:szCs w:val="28"/>
          <w:lang w:val="uk-UA"/>
        </w:rPr>
        <w:t>4</w:t>
      </w:r>
      <w:r w:rsidR="009C33D1" w:rsidRPr="00F804A6">
        <w:rPr>
          <w:rFonts w:ascii="Times New Roman" w:hAnsi="Times New Roman" w:cs="Times New Roman"/>
          <w:sz w:val="28"/>
          <w:szCs w:val="28"/>
          <w:lang w:val="uk-UA"/>
        </w:rPr>
        <w:t>р.</w:t>
      </w:r>
      <w:r w:rsidR="00AB7A2B" w:rsidRPr="00F804A6">
        <w:rPr>
          <w:rFonts w:ascii="Times New Roman" w:hAnsi="Times New Roman" w:cs="Times New Roman"/>
          <w:sz w:val="28"/>
          <w:szCs w:val="28"/>
          <w:lang w:val="uk-UA"/>
        </w:rPr>
        <w:t xml:space="preserve"> №</w:t>
      </w:r>
      <w:r w:rsidR="00CD44C0" w:rsidRPr="00F804A6">
        <w:rPr>
          <w:rFonts w:ascii="Times New Roman" w:hAnsi="Times New Roman" w:cs="Times New Roman"/>
          <w:sz w:val="28"/>
          <w:szCs w:val="28"/>
          <w:lang w:val="uk-UA"/>
        </w:rPr>
        <w:t>304</w:t>
      </w:r>
      <w:r w:rsidR="00AB7A2B" w:rsidRPr="00F804A6">
        <w:rPr>
          <w:rFonts w:ascii="Times New Roman" w:hAnsi="Times New Roman" w:cs="Times New Roman"/>
          <w:sz w:val="28"/>
          <w:szCs w:val="28"/>
          <w:lang w:val="uk-UA"/>
        </w:rPr>
        <w:t>;</w:t>
      </w:r>
    </w:p>
    <w:p w:rsidR="00127811" w:rsidRPr="00745771" w:rsidRDefault="00745771" w:rsidP="00663DBF">
      <w:pPr>
        <w:numPr>
          <w:ilvl w:val="0"/>
          <w:numId w:val="11"/>
        </w:numPr>
        <w:spacing w:after="0" w:line="240" w:lineRule="auto"/>
        <w:ind w:left="1418" w:hanging="425"/>
        <w:jc w:val="both"/>
        <w:rPr>
          <w:rFonts w:ascii="Times New Roman" w:hAnsi="Times New Roman" w:cs="Times New Roman"/>
          <w:sz w:val="28"/>
          <w:szCs w:val="28"/>
          <w:lang w:val="uk-UA"/>
        </w:rPr>
      </w:pPr>
      <w:r w:rsidRPr="00745771">
        <w:rPr>
          <w:rFonts w:ascii="Times New Roman" w:hAnsi="Times New Roman" w:cs="Times New Roman"/>
          <w:sz w:val="28"/>
          <w:szCs w:val="28"/>
          <w:lang w:val="uk-UA"/>
        </w:rPr>
        <w:t>Стратегія поводження з твердими побутовими відходами у субрегіоні «Західний Донбас», звіт</w:t>
      </w:r>
      <w:r w:rsidR="00AB7A2B" w:rsidRPr="00745771">
        <w:rPr>
          <w:rFonts w:ascii="Times New Roman" w:hAnsi="Times New Roman" w:cs="Times New Roman"/>
          <w:sz w:val="28"/>
          <w:szCs w:val="28"/>
          <w:lang w:val="uk-UA"/>
        </w:rPr>
        <w:t>.</w:t>
      </w:r>
    </w:p>
    <w:p w:rsidR="00127811" w:rsidRPr="00F804A6" w:rsidRDefault="00127811" w:rsidP="00B34E1E">
      <w:pPr>
        <w:spacing w:after="0" w:line="240" w:lineRule="auto"/>
        <w:ind w:firstLine="992"/>
        <w:jc w:val="both"/>
        <w:rPr>
          <w:rFonts w:ascii="Times New Roman" w:hAnsi="Times New Roman" w:cs="Times New Roman"/>
          <w:sz w:val="28"/>
          <w:szCs w:val="28"/>
          <w:highlight w:val="yellow"/>
          <w:lang w:val="uk-UA"/>
        </w:rPr>
      </w:pPr>
    </w:p>
    <w:p w:rsidR="00127811" w:rsidRPr="00F804A6" w:rsidRDefault="000A5F85" w:rsidP="00B34E1E">
      <w:pPr>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Розроблена </w:t>
      </w:r>
      <w:r w:rsidR="00AB7A2B" w:rsidRPr="00F804A6">
        <w:rPr>
          <w:rFonts w:ascii="Times New Roman" w:hAnsi="Times New Roman" w:cs="Times New Roman"/>
          <w:sz w:val="28"/>
          <w:szCs w:val="28"/>
          <w:lang w:val="uk-UA"/>
        </w:rPr>
        <w:t>С</w:t>
      </w:r>
      <w:r w:rsidRPr="00F804A6">
        <w:rPr>
          <w:rFonts w:ascii="Times New Roman" w:hAnsi="Times New Roman" w:cs="Times New Roman"/>
          <w:sz w:val="28"/>
          <w:szCs w:val="28"/>
          <w:lang w:val="uk-UA"/>
        </w:rPr>
        <w:t>хема сані</w:t>
      </w:r>
      <w:r w:rsidR="007B2A99" w:rsidRPr="00F804A6">
        <w:rPr>
          <w:rFonts w:ascii="Times New Roman" w:hAnsi="Times New Roman" w:cs="Times New Roman"/>
          <w:sz w:val="28"/>
          <w:szCs w:val="28"/>
          <w:lang w:val="uk-UA"/>
        </w:rPr>
        <w:t>тарного</w:t>
      </w:r>
      <w:r w:rsidRPr="00F804A6">
        <w:rPr>
          <w:rFonts w:ascii="Times New Roman" w:hAnsi="Times New Roman" w:cs="Times New Roman"/>
          <w:sz w:val="28"/>
          <w:szCs w:val="28"/>
          <w:lang w:val="uk-UA"/>
        </w:rPr>
        <w:t xml:space="preserve"> очищення </w:t>
      </w:r>
      <w:r w:rsidR="005C587F" w:rsidRPr="00F804A6">
        <w:rPr>
          <w:rFonts w:ascii="Times New Roman" w:hAnsi="Times New Roman" w:cs="Times New Roman"/>
          <w:sz w:val="28"/>
          <w:szCs w:val="28"/>
          <w:lang w:val="uk-UA"/>
        </w:rPr>
        <w:t>м. </w:t>
      </w:r>
      <w:r w:rsidR="00CD44C0" w:rsidRPr="00F804A6">
        <w:rPr>
          <w:rFonts w:ascii="Times New Roman" w:hAnsi="Times New Roman" w:cs="Times New Roman"/>
          <w:sz w:val="28"/>
          <w:szCs w:val="28"/>
          <w:lang w:val="uk-UA"/>
        </w:rPr>
        <w:t>Павлоград</w:t>
      </w:r>
      <w:r w:rsidR="005C587F" w:rsidRPr="00F804A6">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включає наступні основні розділи:</w:t>
      </w:r>
    </w:p>
    <w:p w:rsidR="00127811" w:rsidRPr="00F804A6" w:rsidRDefault="000A5F85" w:rsidP="00B84177">
      <w:pPr>
        <w:numPr>
          <w:ilvl w:val="0"/>
          <w:numId w:val="12"/>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характеристика території населеного пункту як об’єкта санітарного очищення;</w:t>
      </w:r>
    </w:p>
    <w:p w:rsidR="00127811" w:rsidRPr="00F804A6" w:rsidRDefault="000A5F85" w:rsidP="00B84177">
      <w:pPr>
        <w:numPr>
          <w:ilvl w:val="0"/>
          <w:numId w:val="12"/>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заходи з вивезення, перероблення та захоронення побутових відходів (твердих, великогабаритних, ремонтних, рідких), включаючи небезпечні відходи </w:t>
      </w:r>
      <w:r w:rsidR="007B2A99" w:rsidRPr="00F804A6">
        <w:rPr>
          <w:rFonts w:ascii="Times New Roman" w:hAnsi="Times New Roman" w:cs="Times New Roman"/>
          <w:sz w:val="28"/>
          <w:szCs w:val="28"/>
          <w:lang w:val="uk-UA"/>
        </w:rPr>
        <w:t>в</w:t>
      </w:r>
      <w:r w:rsidRPr="00F804A6">
        <w:rPr>
          <w:rFonts w:ascii="Times New Roman" w:hAnsi="Times New Roman" w:cs="Times New Roman"/>
          <w:sz w:val="28"/>
          <w:szCs w:val="28"/>
          <w:lang w:val="uk-UA"/>
        </w:rPr>
        <w:t xml:space="preserve"> їх складі;</w:t>
      </w:r>
    </w:p>
    <w:p w:rsidR="00127811" w:rsidRPr="00F804A6" w:rsidRDefault="000A5F85" w:rsidP="00B84177">
      <w:pPr>
        <w:numPr>
          <w:ilvl w:val="0"/>
          <w:numId w:val="12"/>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заходи із збирання, перевезення, перероблення, знешкодження та захоронення промислових відходів III-IV класів небезпеки;</w:t>
      </w:r>
    </w:p>
    <w:p w:rsidR="00127811" w:rsidRPr="00F804A6" w:rsidRDefault="000A5F85" w:rsidP="00B84177">
      <w:pPr>
        <w:numPr>
          <w:ilvl w:val="0"/>
          <w:numId w:val="12"/>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заходи з прибирання об’єктів благоустрою;</w:t>
      </w:r>
    </w:p>
    <w:p w:rsidR="00127811" w:rsidRPr="00F804A6" w:rsidRDefault="000A5F85" w:rsidP="00B84177">
      <w:pPr>
        <w:numPr>
          <w:ilvl w:val="0"/>
          <w:numId w:val="12"/>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інші заходи санітарного очищення;</w:t>
      </w:r>
    </w:p>
    <w:p w:rsidR="00127811" w:rsidRPr="00F804A6" w:rsidRDefault="00C6177F" w:rsidP="00B84177">
      <w:pPr>
        <w:numPr>
          <w:ilvl w:val="0"/>
          <w:numId w:val="12"/>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вплив на навколишнє середовище;</w:t>
      </w:r>
    </w:p>
    <w:p w:rsidR="00C6177F" w:rsidRPr="00F804A6" w:rsidRDefault="00C6177F" w:rsidP="00B84177">
      <w:pPr>
        <w:numPr>
          <w:ilvl w:val="0"/>
          <w:numId w:val="12"/>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техніко-економічні показники та </w:t>
      </w:r>
      <w:r w:rsidR="00745771">
        <w:rPr>
          <w:rFonts w:ascii="Times New Roman" w:hAnsi="Times New Roman" w:cs="Times New Roman"/>
          <w:sz w:val="28"/>
          <w:szCs w:val="28"/>
          <w:lang w:val="uk-UA"/>
        </w:rPr>
        <w:t>розрахунок обсягів фінансування;</w:t>
      </w:r>
    </w:p>
    <w:p w:rsidR="00745771" w:rsidRPr="00745771" w:rsidRDefault="00745771" w:rsidP="00745771">
      <w:pPr>
        <w:numPr>
          <w:ilvl w:val="0"/>
          <w:numId w:val="12"/>
        </w:numPr>
        <w:spacing w:after="0" w:line="240" w:lineRule="auto"/>
        <w:ind w:left="1418" w:hanging="425"/>
        <w:jc w:val="both"/>
        <w:rPr>
          <w:rFonts w:ascii="Times New Roman" w:hAnsi="Times New Roman" w:cs="Times New Roman"/>
          <w:sz w:val="28"/>
          <w:szCs w:val="28"/>
          <w:lang w:val="uk-UA"/>
        </w:rPr>
      </w:pPr>
      <w:r w:rsidRPr="00745771">
        <w:rPr>
          <w:rFonts w:ascii="Times New Roman" w:hAnsi="Times New Roman" w:cs="Times New Roman"/>
          <w:sz w:val="28"/>
          <w:szCs w:val="28"/>
          <w:lang w:val="uk-UA"/>
        </w:rPr>
        <w:t>інженерно-тех</w:t>
      </w:r>
      <w:r>
        <w:rPr>
          <w:rFonts w:ascii="Times New Roman" w:hAnsi="Times New Roman" w:cs="Times New Roman"/>
          <w:sz w:val="28"/>
          <w:szCs w:val="28"/>
          <w:lang w:val="uk-UA"/>
        </w:rPr>
        <w:t>нічні заходи цивільного захисту.</w:t>
      </w:r>
    </w:p>
    <w:p w:rsidR="00127811" w:rsidRPr="00F804A6" w:rsidRDefault="00127811" w:rsidP="00B34E1E">
      <w:pPr>
        <w:spacing w:after="0" w:line="240" w:lineRule="auto"/>
        <w:ind w:firstLine="992"/>
        <w:jc w:val="both"/>
        <w:rPr>
          <w:rFonts w:ascii="Times New Roman" w:hAnsi="Times New Roman" w:cs="Times New Roman"/>
          <w:sz w:val="28"/>
          <w:szCs w:val="28"/>
          <w:lang w:val="uk-UA"/>
        </w:rPr>
      </w:pPr>
    </w:p>
    <w:p w:rsidR="00127811" w:rsidRPr="00F804A6" w:rsidRDefault="000A5F85">
      <w:pPr>
        <w:spacing w:after="0" w:line="240" w:lineRule="auto"/>
        <w:ind w:firstLine="708"/>
        <w:jc w:val="both"/>
        <w:rPr>
          <w:rFonts w:ascii="Times New Roman" w:hAnsi="Times New Roman" w:cs="Times New Roman"/>
          <w:sz w:val="28"/>
          <w:szCs w:val="28"/>
          <w:highlight w:val="yellow"/>
          <w:lang w:val="uk-UA"/>
        </w:rPr>
      </w:pPr>
      <w:r w:rsidRPr="00F804A6">
        <w:rPr>
          <w:rFonts w:ascii="Times New Roman" w:hAnsi="Times New Roman" w:cs="Times New Roman"/>
          <w:highlight w:val="yellow"/>
          <w:lang w:val="uk-UA"/>
        </w:rPr>
        <w:br w:type="page"/>
      </w:r>
    </w:p>
    <w:p w:rsidR="00127811" w:rsidRPr="00F804A6" w:rsidRDefault="0079391E" w:rsidP="00B84177">
      <w:pPr>
        <w:pStyle w:val="1"/>
        <w:numPr>
          <w:ilvl w:val="0"/>
          <w:numId w:val="13"/>
        </w:numPr>
        <w:jc w:val="both"/>
        <w:rPr>
          <w:rFonts w:cs="Times New Roman"/>
          <w:lang w:val="uk-UA"/>
        </w:rPr>
      </w:pPr>
      <w:bookmarkStart w:id="4" w:name="_Toc526846241"/>
      <w:r w:rsidRPr="00F804A6">
        <w:rPr>
          <w:rFonts w:cs="Times New Roman"/>
          <w:lang w:val="uk-UA"/>
        </w:rPr>
        <w:lastRenderedPageBreak/>
        <w:t>ХАРАКТЕРИСТИКА М. </w:t>
      </w:r>
      <w:r w:rsidR="00CD44C0" w:rsidRPr="00F804A6">
        <w:rPr>
          <w:rFonts w:cs="Times New Roman"/>
          <w:lang w:val="uk-UA"/>
        </w:rPr>
        <w:t>ПАВЛОГРАД</w:t>
      </w:r>
      <w:r w:rsidRPr="00F804A6">
        <w:rPr>
          <w:rFonts w:cs="Times New Roman"/>
          <w:lang w:val="uk-UA"/>
        </w:rPr>
        <w:t>, ЯК ОБ’ЄКТА САНІТАРНОГО ОЧИЩЕННЯ</w:t>
      </w:r>
      <w:bookmarkEnd w:id="4"/>
    </w:p>
    <w:p w:rsidR="00127811" w:rsidRPr="00F804A6" w:rsidRDefault="000A5F85" w:rsidP="00B84177">
      <w:pPr>
        <w:pStyle w:val="21"/>
        <w:numPr>
          <w:ilvl w:val="1"/>
          <w:numId w:val="13"/>
        </w:numPr>
        <w:rPr>
          <w:lang w:val="uk-UA"/>
        </w:rPr>
      </w:pPr>
      <w:bookmarkStart w:id="5" w:name="_Toc526846242"/>
      <w:r w:rsidRPr="00F804A6">
        <w:rPr>
          <w:lang w:val="uk-UA"/>
        </w:rPr>
        <w:t>Природно-кліматичні умови</w:t>
      </w:r>
      <w:bookmarkEnd w:id="5"/>
    </w:p>
    <w:p w:rsidR="00DD04F5" w:rsidRPr="00F804A6" w:rsidRDefault="00DD04F5" w:rsidP="00B84177">
      <w:pPr>
        <w:pStyle w:val="31"/>
        <w:numPr>
          <w:ilvl w:val="2"/>
          <w:numId w:val="13"/>
        </w:numPr>
        <w:rPr>
          <w:lang w:val="uk-UA"/>
        </w:rPr>
      </w:pPr>
      <w:bookmarkStart w:id="6" w:name="_Toc526846243"/>
      <w:r w:rsidRPr="00F804A6">
        <w:rPr>
          <w:lang w:val="uk-UA"/>
        </w:rPr>
        <w:t>Місцезнаходження м.</w:t>
      </w:r>
      <w:r w:rsidR="007A3DA9" w:rsidRPr="00F804A6">
        <w:rPr>
          <w:lang w:val="uk-UA"/>
        </w:rPr>
        <w:t> </w:t>
      </w:r>
      <w:r w:rsidR="00CD44C0" w:rsidRPr="00F804A6">
        <w:rPr>
          <w:lang w:val="uk-UA"/>
        </w:rPr>
        <w:t>Павлоград</w:t>
      </w:r>
      <w:bookmarkEnd w:id="6"/>
    </w:p>
    <w:p w:rsidR="000019D1" w:rsidRPr="00F804A6" w:rsidRDefault="000019D1" w:rsidP="00576688">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Павлоград - місто обласного значення Дніпропетровської області, центр Павлоградського району, центр вугільного басейну Західний Донбас.</w:t>
      </w:r>
    </w:p>
    <w:p w:rsidR="00576688" w:rsidRPr="00F804A6" w:rsidRDefault="00576688" w:rsidP="00576688">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Місто розташоване у східній частині Дніпропетровської області. Територія відноситься до Нижньо-Самарського фізико-географічного району Орільсько-Самарської підобласті Степової області Придніпровської лівобережної низовини.</w:t>
      </w:r>
    </w:p>
    <w:p w:rsidR="00576688" w:rsidRPr="00F804A6" w:rsidRDefault="00576688" w:rsidP="00576688">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Територія розташована на надпойменних терасах річки Самари та її притоків. Рельєф міста переважно рівнинний, місцями полого-хвилястий, і лише у південній частині — кучугурний. Переважні ухили поверхні 1-8%. Абсолютні відмітки місцевості в межах терас змінюються від 60 до 65 метрів; на схилових ділянках - 65-72м. Найбільш низькі абсолютні відмітки приурочені до заплав річок Самара та Вовча.</w:t>
      </w:r>
    </w:p>
    <w:p w:rsidR="00576688" w:rsidRPr="00F804A6" w:rsidRDefault="000019D1" w:rsidP="00576688">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Площа міста – 5,93 тис. га.</w:t>
      </w:r>
    </w:p>
    <w:p w:rsidR="00180CF0" w:rsidRPr="00F804A6" w:rsidRDefault="000019D1" w:rsidP="000019D1">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Чисельність населення станом на 01.0</w:t>
      </w:r>
      <w:r w:rsidR="009C2DB6" w:rsidRPr="00F804A6">
        <w:rPr>
          <w:rFonts w:ascii="Times New Roman" w:hAnsi="Times New Roman" w:cs="Times New Roman"/>
          <w:sz w:val="28"/>
          <w:szCs w:val="28"/>
          <w:lang w:val="uk-UA"/>
        </w:rPr>
        <w:t>1</w:t>
      </w:r>
      <w:r w:rsidRPr="00F804A6">
        <w:rPr>
          <w:rFonts w:ascii="Times New Roman" w:hAnsi="Times New Roman" w:cs="Times New Roman"/>
          <w:sz w:val="28"/>
          <w:szCs w:val="28"/>
          <w:lang w:val="uk-UA"/>
        </w:rPr>
        <w:t>.201</w:t>
      </w:r>
      <w:r w:rsidR="009C2DB6" w:rsidRPr="00F804A6">
        <w:rPr>
          <w:rFonts w:ascii="Times New Roman" w:hAnsi="Times New Roman" w:cs="Times New Roman"/>
          <w:sz w:val="28"/>
          <w:szCs w:val="28"/>
          <w:lang w:val="uk-UA"/>
        </w:rPr>
        <w:t>8</w:t>
      </w:r>
      <w:r w:rsidRPr="00F804A6">
        <w:rPr>
          <w:rFonts w:ascii="Times New Roman" w:hAnsi="Times New Roman" w:cs="Times New Roman"/>
          <w:sz w:val="28"/>
          <w:szCs w:val="28"/>
          <w:lang w:val="uk-UA"/>
        </w:rPr>
        <w:t>р. – 106 </w:t>
      </w:r>
      <w:r w:rsidR="009C2DB6" w:rsidRPr="00F804A6">
        <w:rPr>
          <w:rFonts w:ascii="Times New Roman" w:hAnsi="Times New Roman" w:cs="Times New Roman"/>
          <w:sz w:val="28"/>
          <w:szCs w:val="28"/>
          <w:lang w:val="uk-UA"/>
        </w:rPr>
        <w:t>184</w:t>
      </w:r>
      <w:r w:rsidRPr="00F804A6">
        <w:rPr>
          <w:rFonts w:ascii="Times New Roman" w:hAnsi="Times New Roman" w:cs="Times New Roman"/>
          <w:sz w:val="28"/>
          <w:szCs w:val="28"/>
          <w:lang w:val="uk-UA"/>
        </w:rPr>
        <w:t xml:space="preserve"> осіб (за даними </w:t>
      </w:r>
      <w:r w:rsidR="009C2DB6" w:rsidRPr="00F804A6">
        <w:rPr>
          <w:rFonts w:ascii="Times New Roman" w:hAnsi="Times New Roman" w:cs="Times New Roman"/>
          <w:sz w:val="28"/>
          <w:szCs w:val="28"/>
          <w:lang w:val="uk-UA"/>
        </w:rPr>
        <w:t>Головного управління статистики у Дніпропетровській області</w:t>
      </w:r>
      <w:r w:rsidRPr="00F804A6">
        <w:rPr>
          <w:rFonts w:ascii="Times New Roman" w:hAnsi="Times New Roman" w:cs="Times New Roman"/>
          <w:sz w:val="28"/>
          <w:szCs w:val="28"/>
          <w:lang w:val="uk-UA"/>
        </w:rPr>
        <w:t>).</w:t>
      </w:r>
    </w:p>
    <w:p w:rsidR="000019D1" w:rsidRPr="00F804A6" w:rsidRDefault="000019D1" w:rsidP="000019D1">
      <w:pPr>
        <w:spacing w:after="0" w:line="240" w:lineRule="auto"/>
        <w:ind w:firstLine="851"/>
        <w:jc w:val="both"/>
        <w:rPr>
          <w:rFonts w:ascii="Times New Roman" w:hAnsi="Times New Roman" w:cs="Times New Roman"/>
          <w:sz w:val="28"/>
          <w:szCs w:val="28"/>
          <w:lang w:val="uk-UA"/>
        </w:rPr>
      </w:pPr>
    </w:p>
    <w:p w:rsidR="00DD04F5" w:rsidRPr="00F804A6" w:rsidRDefault="00DD04F5" w:rsidP="00B84177">
      <w:pPr>
        <w:pStyle w:val="31"/>
        <w:numPr>
          <w:ilvl w:val="2"/>
          <w:numId w:val="13"/>
        </w:numPr>
        <w:rPr>
          <w:lang w:val="uk-UA"/>
        </w:rPr>
      </w:pPr>
      <w:bookmarkStart w:id="7" w:name="_Toc526846244"/>
      <w:r w:rsidRPr="00F804A6">
        <w:rPr>
          <w:lang w:val="uk-UA"/>
        </w:rPr>
        <w:t>Клімат</w:t>
      </w:r>
      <w:bookmarkEnd w:id="7"/>
    </w:p>
    <w:p w:rsidR="00576688" w:rsidRPr="00F804A6" w:rsidRDefault="00576688" w:rsidP="00576688">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 кліматичними умовами територія міста характеризується помірно-континентальним кліматом.</w:t>
      </w:r>
    </w:p>
    <w:p w:rsidR="00576688" w:rsidRPr="00F804A6" w:rsidRDefault="00A44A13" w:rsidP="00576688">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Середньорічна температура повітря </w:t>
      </w:r>
      <w:r w:rsidR="00576688" w:rsidRPr="00F804A6">
        <w:rPr>
          <w:rFonts w:ascii="Times New Roman" w:hAnsi="Times New Roman" w:cs="Times New Roman"/>
          <w:sz w:val="28"/>
          <w:szCs w:val="28"/>
          <w:lang w:val="uk-UA"/>
        </w:rPr>
        <w:t>+ 8,1 °С,</w:t>
      </w:r>
      <w:r w:rsidRPr="00F804A6">
        <w:rPr>
          <w:rFonts w:ascii="Times New Roman" w:hAnsi="Times New Roman" w:cs="Times New Roman"/>
          <w:sz w:val="28"/>
          <w:szCs w:val="28"/>
          <w:lang w:val="uk-UA"/>
        </w:rPr>
        <w:t xml:space="preserve"> абсолютний мінімум - 37 </w:t>
      </w:r>
      <w:r w:rsidR="00576688" w:rsidRPr="00F804A6">
        <w:rPr>
          <w:rFonts w:ascii="Times New Roman" w:hAnsi="Times New Roman" w:cs="Times New Roman"/>
          <w:sz w:val="28"/>
          <w:szCs w:val="28"/>
          <w:lang w:val="uk-UA"/>
        </w:rPr>
        <w:t>°С,</w:t>
      </w:r>
      <w:r w:rsidRPr="00F804A6">
        <w:rPr>
          <w:rFonts w:ascii="Times New Roman" w:hAnsi="Times New Roman" w:cs="Times New Roman"/>
          <w:sz w:val="28"/>
          <w:szCs w:val="28"/>
          <w:lang w:val="uk-UA"/>
        </w:rPr>
        <w:t xml:space="preserve"> </w:t>
      </w:r>
      <w:r w:rsidR="00576688" w:rsidRPr="00F804A6">
        <w:rPr>
          <w:rFonts w:ascii="Times New Roman" w:hAnsi="Times New Roman" w:cs="Times New Roman"/>
          <w:sz w:val="28"/>
          <w:szCs w:val="28"/>
          <w:lang w:val="uk-UA"/>
        </w:rPr>
        <w:t>абсолютний максимум + 41 °С.</w:t>
      </w:r>
    </w:p>
    <w:p w:rsidR="00A44A13" w:rsidRPr="00F804A6" w:rsidRDefault="00A44A13" w:rsidP="00576688">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Середня температура о</w:t>
      </w:r>
      <w:r w:rsidR="00576688" w:rsidRPr="00F804A6">
        <w:rPr>
          <w:rFonts w:ascii="Times New Roman" w:hAnsi="Times New Roman" w:cs="Times New Roman"/>
          <w:sz w:val="28"/>
          <w:szCs w:val="28"/>
          <w:lang w:val="uk-UA"/>
        </w:rPr>
        <w:t>палювальн</w:t>
      </w:r>
      <w:r w:rsidRPr="00F804A6">
        <w:rPr>
          <w:rFonts w:ascii="Times New Roman" w:hAnsi="Times New Roman" w:cs="Times New Roman"/>
          <w:sz w:val="28"/>
          <w:szCs w:val="28"/>
          <w:lang w:val="uk-UA"/>
        </w:rPr>
        <w:t>ого</w:t>
      </w:r>
      <w:r w:rsidR="00576688" w:rsidRPr="00F804A6">
        <w:rPr>
          <w:rFonts w:ascii="Times New Roman" w:hAnsi="Times New Roman" w:cs="Times New Roman"/>
          <w:sz w:val="28"/>
          <w:szCs w:val="28"/>
          <w:lang w:val="uk-UA"/>
        </w:rPr>
        <w:t xml:space="preserve"> період</w:t>
      </w:r>
      <w:r w:rsidRPr="00F804A6">
        <w:rPr>
          <w:rFonts w:ascii="Times New Roman" w:hAnsi="Times New Roman" w:cs="Times New Roman"/>
          <w:sz w:val="28"/>
          <w:szCs w:val="28"/>
          <w:lang w:val="uk-UA"/>
        </w:rPr>
        <w:t xml:space="preserve">у </w:t>
      </w:r>
      <w:r w:rsidR="00576688" w:rsidRPr="00F804A6">
        <w:rPr>
          <w:rFonts w:ascii="Times New Roman" w:hAnsi="Times New Roman" w:cs="Times New Roman"/>
          <w:sz w:val="28"/>
          <w:szCs w:val="28"/>
          <w:lang w:val="uk-UA"/>
        </w:rPr>
        <w:tab/>
        <w:t>- 1,1°С,</w:t>
      </w:r>
      <w:r w:rsidRPr="00F804A6">
        <w:rPr>
          <w:rFonts w:ascii="Times New Roman" w:hAnsi="Times New Roman" w:cs="Times New Roman"/>
          <w:sz w:val="28"/>
          <w:szCs w:val="28"/>
          <w:lang w:val="uk-UA"/>
        </w:rPr>
        <w:t xml:space="preserve"> період - 180 доба.</w:t>
      </w:r>
    </w:p>
    <w:p w:rsidR="00576688" w:rsidRPr="00F804A6" w:rsidRDefault="00A44A13" w:rsidP="00576688">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Середня тривалість безморозного періоду 190 днів.</w:t>
      </w:r>
    </w:p>
    <w:p w:rsidR="00576688" w:rsidRPr="00F804A6" w:rsidRDefault="00576688" w:rsidP="00576688">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Середньорічна відносна вологість повітря 73 %.</w:t>
      </w:r>
    </w:p>
    <w:p w:rsidR="00576688" w:rsidRPr="00F804A6" w:rsidRDefault="00576688" w:rsidP="00576688">
      <w:pPr>
        <w:spacing w:after="0" w:line="240" w:lineRule="auto"/>
        <w:ind w:firstLine="851"/>
        <w:jc w:val="both"/>
        <w:rPr>
          <w:rFonts w:ascii="Times New Roman" w:hAnsi="Times New Roman" w:cs="Times New Roman"/>
          <w:sz w:val="28"/>
          <w:szCs w:val="28"/>
          <w:lang w:val="uk-UA"/>
        </w:rPr>
      </w:pPr>
    </w:p>
    <w:p w:rsidR="00796C78" w:rsidRPr="00F804A6" w:rsidRDefault="00796C78" w:rsidP="005C587F">
      <w:pPr>
        <w:pStyle w:val="afff0"/>
        <w:spacing w:after="0"/>
        <w:rPr>
          <w:rFonts w:ascii="Times New Roman" w:hAnsi="Times New Roman" w:cs="Times New Roman"/>
          <w:iCs/>
          <w:color w:val="000000" w:themeColor="text1"/>
          <w:sz w:val="28"/>
          <w:szCs w:val="28"/>
          <w:lang w:val="uk-UA"/>
        </w:rPr>
      </w:pPr>
      <w:r w:rsidRPr="00F804A6">
        <w:rPr>
          <w:rFonts w:ascii="Times New Roman" w:hAnsi="Times New Roman" w:cs="Times New Roman"/>
          <w:color w:val="000000" w:themeColor="text1"/>
          <w:sz w:val="28"/>
          <w:szCs w:val="28"/>
          <w:lang w:val="uk-UA"/>
        </w:rPr>
        <w:t xml:space="preserve">Таблиця </w:t>
      </w:r>
      <w:r w:rsidR="0031628F" w:rsidRPr="00F804A6">
        <w:rPr>
          <w:rFonts w:ascii="Times New Roman" w:hAnsi="Times New Roman" w:cs="Times New Roman"/>
          <w:color w:val="000000" w:themeColor="text1"/>
          <w:sz w:val="28"/>
          <w:szCs w:val="28"/>
          <w:lang w:val="uk-UA"/>
        </w:rPr>
        <w:fldChar w:fldCharType="begin"/>
      </w:r>
      <w:r w:rsidR="00D2557F" w:rsidRPr="00F804A6">
        <w:rPr>
          <w:rFonts w:ascii="Times New Roman" w:hAnsi="Times New Roman" w:cs="Times New Roman"/>
          <w:color w:val="000000" w:themeColor="text1"/>
          <w:sz w:val="28"/>
          <w:szCs w:val="28"/>
          <w:lang w:val="uk-UA"/>
        </w:rPr>
        <w:instrText xml:space="preserve"> STYLEREF 2 \s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1.1</w:t>
      </w:r>
      <w:r w:rsidR="0031628F" w:rsidRPr="00F804A6">
        <w:rPr>
          <w:rFonts w:ascii="Times New Roman" w:hAnsi="Times New Roman" w:cs="Times New Roman"/>
          <w:color w:val="000000" w:themeColor="text1"/>
          <w:sz w:val="28"/>
          <w:szCs w:val="28"/>
          <w:lang w:val="uk-UA"/>
        </w:rPr>
        <w:fldChar w:fldCharType="end"/>
      </w:r>
      <w:r w:rsidR="00D2557F" w:rsidRPr="00F804A6">
        <w:rPr>
          <w:rFonts w:ascii="Times New Roman" w:hAnsi="Times New Roman" w:cs="Times New Roman"/>
          <w:color w:val="000000" w:themeColor="text1"/>
          <w:sz w:val="28"/>
          <w:szCs w:val="28"/>
          <w:lang w:val="uk-UA"/>
        </w:rPr>
        <w:t>.</w:t>
      </w:r>
      <w:r w:rsidR="0031628F" w:rsidRPr="00F804A6">
        <w:rPr>
          <w:rFonts w:ascii="Times New Roman" w:hAnsi="Times New Roman" w:cs="Times New Roman"/>
          <w:color w:val="000000" w:themeColor="text1"/>
          <w:sz w:val="28"/>
          <w:szCs w:val="28"/>
          <w:lang w:val="uk-UA"/>
        </w:rPr>
        <w:fldChar w:fldCharType="begin"/>
      </w:r>
      <w:r w:rsidR="00D2557F" w:rsidRPr="00F804A6">
        <w:rPr>
          <w:rFonts w:ascii="Times New Roman" w:hAnsi="Times New Roman" w:cs="Times New Roman"/>
          <w:color w:val="000000" w:themeColor="text1"/>
          <w:sz w:val="28"/>
          <w:szCs w:val="28"/>
          <w:lang w:val="uk-UA"/>
        </w:rPr>
        <w:instrText xml:space="preserve"> SEQ Таблиця \* ARABIC \s 2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1</w:t>
      </w:r>
      <w:r w:rsidR="0031628F" w:rsidRPr="00F804A6">
        <w:rPr>
          <w:rFonts w:ascii="Times New Roman" w:hAnsi="Times New Roman" w:cs="Times New Roman"/>
          <w:color w:val="000000" w:themeColor="text1"/>
          <w:sz w:val="28"/>
          <w:szCs w:val="28"/>
          <w:lang w:val="uk-UA"/>
        </w:rPr>
        <w:fldChar w:fldCharType="end"/>
      </w:r>
    </w:p>
    <w:p w:rsidR="00F317CF" w:rsidRPr="00F804A6" w:rsidRDefault="00971C5E" w:rsidP="005C587F">
      <w:pPr>
        <w:spacing w:after="0" w:line="240" w:lineRule="auto"/>
        <w:jc w:val="both"/>
        <w:rPr>
          <w:rFonts w:ascii="Times New Roman" w:hAnsi="Times New Roman" w:cs="Times New Roman"/>
          <w:b/>
          <w:iCs/>
          <w:sz w:val="28"/>
          <w:szCs w:val="28"/>
          <w:lang w:val="uk-UA"/>
        </w:rPr>
      </w:pPr>
      <w:r w:rsidRPr="00F804A6">
        <w:rPr>
          <w:rFonts w:ascii="Times New Roman" w:hAnsi="Times New Roman" w:cs="Times New Roman"/>
          <w:b/>
          <w:iCs/>
          <w:sz w:val="28"/>
          <w:szCs w:val="28"/>
          <w:lang w:val="uk-UA"/>
        </w:rPr>
        <w:t>П</w:t>
      </w:r>
      <w:r w:rsidR="00F317CF" w:rsidRPr="00F804A6">
        <w:rPr>
          <w:rFonts w:ascii="Times New Roman" w:hAnsi="Times New Roman" w:cs="Times New Roman"/>
          <w:b/>
          <w:iCs/>
          <w:sz w:val="28"/>
          <w:szCs w:val="28"/>
          <w:lang w:val="uk-UA"/>
        </w:rPr>
        <w:t xml:space="preserve">овторюваність </w:t>
      </w:r>
      <w:r w:rsidR="008137CE" w:rsidRPr="00F804A6">
        <w:rPr>
          <w:rFonts w:ascii="Times New Roman" w:hAnsi="Times New Roman" w:cs="Times New Roman"/>
          <w:b/>
          <w:iCs/>
          <w:sz w:val="28"/>
          <w:szCs w:val="28"/>
          <w:lang w:val="uk-UA"/>
        </w:rPr>
        <w:t xml:space="preserve">(%) </w:t>
      </w:r>
      <w:r w:rsidR="00F317CF" w:rsidRPr="00F804A6">
        <w:rPr>
          <w:rFonts w:ascii="Times New Roman" w:hAnsi="Times New Roman" w:cs="Times New Roman"/>
          <w:b/>
          <w:iCs/>
          <w:sz w:val="28"/>
          <w:szCs w:val="28"/>
          <w:lang w:val="uk-UA"/>
        </w:rPr>
        <w:t>напряму вітру та штил</w:t>
      </w:r>
      <w:r w:rsidR="008137CE" w:rsidRPr="00F804A6">
        <w:rPr>
          <w:rFonts w:ascii="Times New Roman" w:hAnsi="Times New Roman" w:cs="Times New Roman"/>
          <w:b/>
          <w:iCs/>
          <w:sz w:val="28"/>
          <w:szCs w:val="28"/>
          <w:lang w:val="uk-UA"/>
        </w:rPr>
        <w:t>ю</w:t>
      </w:r>
    </w:p>
    <w:p w:rsidR="00F317CF" w:rsidRPr="00F804A6" w:rsidRDefault="00F317CF" w:rsidP="0054428D">
      <w:pPr>
        <w:spacing w:after="0" w:line="240" w:lineRule="auto"/>
        <w:ind w:firstLine="907"/>
        <w:jc w:val="both"/>
        <w:rPr>
          <w:rFonts w:ascii="Times New Roman" w:hAnsi="Times New Roman" w:cs="Times New Roman"/>
          <w:sz w:val="28"/>
          <w:szCs w:val="28"/>
          <w:lang w:val="uk-UA"/>
        </w:rPr>
      </w:pPr>
    </w:p>
    <w:tbl>
      <w:tblPr>
        <w:tblW w:w="10295" w:type="dxa"/>
        <w:jc w:val="center"/>
        <w:tblInd w:w="5" w:type="dxa"/>
        <w:tblLayout w:type="fixed"/>
        <w:tblCellMar>
          <w:left w:w="0" w:type="dxa"/>
          <w:right w:w="0" w:type="dxa"/>
        </w:tblCellMar>
        <w:tblLook w:val="0000"/>
      </w:tblPr>
      <w:tblGrid>
        <w:gridCol w:w="1590"/>
        <w:gridCol w:w="967"/>
        <w:gridCol w:w="967"/>
        <w:gridCol w:w="967"/>
        <w:gridCol w:w="968"/>
        <w:gridCol w:w="967"/>
        <w:gridCol w:w="967"/>
        <w:gridCol w:w="967"/>
        <w:gridCol w:w="967"/>
        <w:gridCol w:w="968"/>
      </w:tblGrid>
      <w:tr w:rsidR="00413450" w:rsidRPr="00F804A6" w:rsidTr="00971C5E">
        <w:trPr>
          <w:jc w:val="center"/>
        </w:trPr>
        <w:tc>
          <w:tcPr>
            <w:tcW w:w="1590"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both"/>
              <w:rPr>
                <w:rFonts w:ascii="Times New Roman" w:hAnsi="Times New Roman" w:cs="Times New Roman"/>
                <w:sz w:val="20"/>
                <w:szCs w:val="20"/>
                <w:lang w:val="uk-UA"/>
              </w:rPr>
            </w:pPr>
            <w:r w:rsidRPr="00F804A6">
              <w:rPr>
                <w:rFonts w:ascii="Times New Roman" w:hAnsi="Times New Roman" w:cs="Times New Roman"/>
                <w:sz w:val="20"/>
                <w:szCs w:val="20"/>
                <w:lang w:val="uk-UA"/>
              </w:rPr>
              <w:t>Період</w:t>
            </w:r>
            <w:r w:rsidR="00971C5E" w:rsidRPr="00F804A6">
              <w:rPr>
                <w:rFonts w:ascii="Times New Roman" w:hAnsi="Times New Roman" w:cs="Times New Roman"/>
                <w:sz w:val="20"/>
                <w:szCs w:val="20"/>
                <w:lang w:val="uk-UA"/>
              </w:rPr>
              <w:t xml:space="preserve"> </w:t>
            </w:r>
            <w:r w:rsidRPr="00F804A6">
              <w:rPr>
                <w:rFonts w:ascii="Times New Roman" w:hAnsi="Times New Roman" w:cs="Times New Roman"/>
                <w:sz w:val="20"/>
                <w:szCs w:val="20"/>
                <w:lang w:val="uk-UA"/>
              </w:rPr>
              <w:t>року</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Пн</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Пн-Сх</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Сх</w:t>
            </w:r>
          </w:p>
        </w:tc>
        <w:tc>
          <w:tcPr>
            <w:tcW w:w="968"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Пд-Сх</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Пд</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Пд-Зх</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Зх</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Пн-Зх</w:t>
            </w:r>
          </w:p>
        </w:tc>
        <w:tc>
          <w:tcPr>
            <w:tcW w:w="968" w:type="dxa"/>
            <w:tcBorders>
              <w:top w:val="single" w:sz="4" w:space="0" w:color="auto"/>
              <w:left w:val="single" w:sz="4" w:space="0" w:color="auto"/>
              <w:bottom w:val="nil"/>
              <w:right w:val="single" w:sz="4" w:space="0" w:color="auto"/>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Штиль</w:t>
            </w:r>
          </w:p>
        </w:tc>
      </w:tr>
      <w:tr w:rsidR="00413450" w:rsidRPr="00F804A6" w:rsidTr="00971C5E">
        <w:trPr>
          <w:jc w:val="center"/>
        </w:trPr>
        <w:tc>
          <w:tcPr>
            <w:tcW w:w="1590"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both"/>
              <w:rPr>
                <w:rFonts w:ascii="Times New Roman" w:hAnsi="Times New Roman" w:cs="Times New Roman"/>
                <w:sz w:val="20"/>
                <w:szCs w:val="20"/>
                <w:lang w:val="uk-UA"/>
              </w:rPr>
            </w:pPr>
            <w:r w:rsidRPr="00F804A6">
              <w:rPr>
                <w:rFonts w:ascii="Times New Roman" w:hAnsi="Times New Roman" w:cs="Times New Roman"/>
                <w:sz w:val="20"/>
                <w:szCs w:val="20"/>
                <w:lang w:val="uk-UA"/>
              </w:rPr>
              <w:t>Теплий</w:t>
            </w:r>
            <w:r w:rsidR="00971C5E" w:rsidRPr="00F804A6">
              <w:rPr>
                <w:rFonts w:ascii="Times New Roman" w:hAnsi="Times New Roman" w:cs="Times New Roman"/>
                <w:sz w:val="20"/>
                <w:szCs w:val="20"/>
                <w:lang w:val="uk-UA"/>
              </w:rPr>
              <w:t xml:space="preserve"> </w:t>
            </w:r>
            <w:r w:rsidRPr="00F804A6">
              <w:rPr>
                <w:rFonts w:ascii="Times New Roman" w:hAnsi="Times New Roman" w:cs="Times New Roman"/>
                <w:sz w:val="20"/>
                <w:szCs w:val="20"/>
                <w:lang w:val="uk-UA"/>
              </w:rPr>
              <w:t>період</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12,1</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13,9</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15,7</w:t>
            </w:r>
          </w:p>
        </w:tc>
        <w:tc>
          <w:tcPr>
            <w:tcW w:w="968"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13,6</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7,6</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8,7</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10,9</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17,6</w:t>
            </w:r>
          </w:p>
        </w:tc>
        <w:tc>
          <w:tcPr>
            <w:tcW w:w="968" w:type="dxa"/>
            <w:tcBorders>
              <w:top w:val="single" w:sz="4" w:space="0" w:color="auto"/>
              <w:left w:val="single" w:sz="4" w:space="0" w:color="auto"/>
              <w:bottom w:val="nil"/>
              <w:right w:val="single" w:sz="4" w:space="0" w:color="auto"/>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19,4</w:t>
            </w:r>
          </w:p>
        </w:tc>
      </w:tr>
      <w:tr w:rsidR="00413450" w:rsidRPr="00F804A6" w:rsidTr="00971C5E">
        <w:trPr>
          <w:jc w:val="center"/>
        </w:trPr>
        <w:tc>
          <w:tcPr>
            <w:tcW w:w="1590"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both"/>
              <w:rPr>
                <w:rFonts w:ascii="Times New Roman" w:hAnsi="Times New Roman" w:cs="Times New Roman"/>
                <w:sz w:val="20"/>
                <w:szCs w:val="20"/>
                <w:lang w:val="uk-UA"/>
              </w:rPr>
            </w:pPr>
            <w:r w:rsidRPr="00F804A6">
              <w:rPr>
                <w:rFonts w:ascii="Times New Roman" w:hAnsi="Times New Roman" w:cs="Times New Roman"/>
                <w:sz w:val="20"/>
                <w:szCs w:val="20"/>
                <w:lang w:val="uk-UA"/>
              </w:rPr>
              <w:t>Холодний</w:t>
            </w:r>
            <w:r w:rsidR="00971C5E" w:rsidRPr="00F804A6">
              <w:rPr>
                <w:rFonts w:ascii="Times New Roman" w:hAnsi="Times New Roman" w:cs="Times New Roman"/>
                <w:sz w:val="20"/>
                <w:szCs w:val="20"/>
                <w:lang w:val="uk-UA"/>
              </w:rPr>
              <w:t xml:space="preserve"> </w:t>
            </w:r>
            <w:r w:rsidRPr="00F804A6">
              <w:rPr>
                <w:rFonts w:ascii="Times New Roman" w:hAnsi="Times New Roman" w:cs="Times New Roman"/>
                <w:sz w:val="20"/>
                <w:szCs w:val="20"/>
                <w:lang w:val="uk-UA"/>
              </w:rPr>
              <w:t>період</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6,2</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11,8</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18,0</w:t>
            </w:r>
          </w:p>
        </w:tc>
        <w:tc>
          <w:tcPr>
            <w:tcW w:w="968"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21,6</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10,0</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10,2</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10,8</w:t>
            </w:r>
          </w:p>
        </w:tc>
        <w:tc>
          <w:tcPr>
            <w:tcW w:w="967" w:type="dxa"/>
            <w:tcBorders>
              <w:top w:val="single" w:sz="4" w:space="0" w:color="auto"/>
              <w:left w:val="single" w:sz="4" w:space="0" w:color="auto"/>
              <w:bottom w:val="nil"/>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11,4</w:t>
            </w:r>
          </w:p>
        </w:tc>
        <w:tc>
          <w:tcPr>
            <w:tcW w:w="968" w:type="dxa"/>
            <w:tcBorders>
              <w:top w:val="single" w:sz="4" w:space="0" w:color="auto"/>
              <w:left w:val="single" w:sz="4" w:space="0" w:color="auto"/>
              <w:bottom w:val="nil"/>
              <w:right w:val="single" w:sz="4" w:space="0" w:color="auto"/>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9,8</w:t>
            </w:r>
          </w:p>
        </w:tc>
      </w:tr>
      <w:tr w:rsidR="00413450" w:rsidRPr="00F804A6" w:rsidTr="00971C5E">
        <w:trPr>
          <w:jc w:val="center"/>
        </w:trPr>
        <w:tc>
          <w:tcPr>
            <w:tcW w:w="1590" w:type="dxa"/>
            <w:tcBorders>
              <w:top w:val="single" w:sz="4" w:space="0" w:color="auto"/>
              <w:left w:val="single" w:sz="4" w:space="0" w:color="auto"/>
              <w:bottom w:val="single" w:sz="4" w:space="0" w:color="auto"/>
              <w:right w:val="nil"/>
            </w:tcBorders>
            <w:shd w:val="clear" w:color="auto" w:fill="FFFFFF"/>
          </w:tcPr>
          <w:p w:rsidR="00413450" w:rsidRPr="00F804A6" w:rsidRDefault="00413450" w:rsidP="00971C5E">
            <w:pPr>
              <w:spacing w:after="0" w:line="360" w:lineRule="auto"/>
              <w:jc w:val="both"/>
              <w:rPr>
                <w:rFonts w:ascii="Times New Roman" w:hAnsi="Times New Roman" w:cs="Times New Roman"/>
                <w:sz w:val="20"/>
                <w:szCs w:val="20"/>
                <w:lang w:val="uk-UA"/>
              </w:rPr>
            </w:pPr>
            <w:r w:rsidRPr="00F804A6">
              <w:rPr>
                <w:rFonts w:ascii="Times New Roman" w:hAnsi="Times New Roman" w:cs="Times New Roman"/>
                <w:sz w:val="20"/>
                <w:szCs w:val="20"/>
                <w:lang w:val="uk-UA"/>
              </w:rPr>
              <w:t>Рік</w:t>
            </w:r>
          </w:p>
        </w:tc>
        <w:tc>
          <w:tcPr>
            <w:tcW w:w="967" w:type="dxa"/>
            <w:tcBorders>
              <w:top w:val="single" w:sz="4" w:space="0" w:color="auto"/>
              <w:left w:val="single" w:sz="4" w:space="0" w:color="auto"/>
              <w:bottom w:val="single" w:sz="4" w:space="0" w:color="auto"/>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8,7</w:t>
            </w:r>
          </w:p>
        </w:tc>
        <w:tc>
          <w:tcPr>
            <w:tcW w:w="967" w:type="dxa"/>
            <w:tcBorders>
              <w:top w:val="single" w:sz="4" w:space="0" w:color="auto"/>
              <w:left w:val="single" w:sz="4" w:space="0" w:color="auto"/>
              <w:bottom w:val="single" w:sz="4" w:space="0" w:color="auto"/>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13,0</w:t>
            </w:r>
          </w:p>
        </w:tc>
        <w:tc>
          <w:tcPr>
            <w:tcW w:w="967" w:type="dxa"/>
            <w:tcBorders>
              <w:top w:val="single" w:sz="4" w:space="0" w:color="auto"/>
              <w:left w:val="single" w:sz="4" w:space="0" w:color="auto"/>
              <w:bottom w:val="single" w:sz="4" w:space="0" w:color="auto"/>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16,7</w:t>
            </w:r>
          </w:p>
        </w:tc>
        <w:tc>
          <w:tcPr>
            <w:tcW w:w="968" w:type="dxa"/>
            <w:tcBorders>
              <w:top w:val="single" w:sz="4" w:space="0" w:color="auto"/>
              <w:left w:val="single" w:sz="4" w:space="0" w:color="auto"/>
              <w:bottom w:val="single" w:sz="4" w:space="0" w:color="auto"/>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16,9</w:t>
            </w:r>
          </w:p>
        </w:tc>
        <w:tc>
          <w:tcPr>
            <w:tcW w:w="967" w:type="dxa"/>
            <w:tcBorders>
              <w:top w:val="single" w:sz="4" w:space="0" w:color="auto"/>
              <w:left w:val="single" w:sz="4" w:space="0" w:color="auto"/>
              <w:bottom w:val="single" w:sz="4" w:space="0" w:color="auto"/>
              <w:right w:val="nil"/>
            </w:tcBorders>
            <w:shd w:val="clear" w:color="auto" w:fill="FFFFFF"/>
            <w:vAlign w:val="center"/>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8,6</w:t>
            </w:r>
          </w:p>
        </w:tc>
        <w:tc>
          <w:tcPr>
            <w:tcW w:w="967" w:type="dxa"/>
            <w:tcBorders>
              <w:top w:val="single" w:sz="4" w:space="0" w:color="auto"/>
              <w:left w:val="single" w:sz="4" w:space="0" w:color="auto"/>
              <w:bottom w:val="single" w:sz="4" w:space="0" w:color="auto"/>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9,3</w:t>
            </w:r>
          </w:p>
        </w:tc>
        <w:tc>
          <w:tcPr>
            <w:tcW w:w="967" w:type="dxa"/>
            <w:tcBorders>
              <w:top w:val="single" w:sz="4" w:space="0" w:color="auto"/>
              <w:left w:val="single" w:sz="4" w:space="0" w:color="auto"/>
              <w:bottom w:val="single" w:sz="4" w:space="0" w:color="auto"/>
              <w:right w:val="nil"/>
            </w:tcBorders>
            <w:shd w:val="clear" w:color="auto" w:fill="FFFFFF"/>
            <w:vAlign w:val="center"/>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10,8</w:t>
            </w:r>
          </w:p>
        </w:tc>
        <w:tc>
          <w:tcPr>
            <w:tcW w:w="967" w:type="dxa"/>
            <w:tcBorders>
              <w:top w:val="single" w:sz="4" w:space="0" w:color="auto"/>
              <w:left w:val="single" w:sz="4" w:space="0" w:color="auto"/>
              <w:bottom w:val="single" w:sz="4" w:space="0" w:color="auto"/>
              <w:right w:val="nil"/>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15,0</w:t>
            </w:r>
          </w:p>
        </w:tc>
        <w:tc>
          <w:tcPr>
            <w:tcW w:w="968" w:type="dxa"/>
            <w:tcBorders>
              <w:top w:val="single" w:sz="4" w:space="0" w:color="auto"/>
              <w:left w:val="single" w:sz="4" w:space="0" w:color="auto"/>
              <w:bottom w:val="single" w:sz="4" w:space="0" w:color="auto"/>
              <w:right w:val="single" w:sz="4" w:space="0" w:color="auto"/>
            </w:tcBorders>
            <w:shd w:val="clear" w:color="auto" w:fill="FFFFFF"/>
          </w:tcPr>
          <w:p w:rsidR="00413450" w:rsidRPr="00F804A6" w:rsidRDefault="00413450" w:rsidP="00971C5E">
            <w:pPr>
              <w:spacing w:after="0" w:line="360" w:lineRule="auto"/>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15,4</w:t>
            </w:r>
          </w:p>
        </w:tc>
      </w:tr>
    </w:tbl>
    <w:p w:rsidR="00576688" w:rsidRPr="00F804A6" w:rsidRDefault="00576688" w:rsidP="0054428D">
      <w:pPr>
        <w:spacing w:after="0" w:line="240" w:lineRule="auto"/>
        <w:ind w:firstLine="907"/>
        <w:jc w:val="both"/>
        <w:rPr>
          <w:rFonts w:ascii="Times New Roman" w:hAnsi="Times New Roman" w:cs="Times New Roman"/>
          <w:sz w:val="28"/>
          <w:szCs w:val="28"/>
          <w:lang w:val="uk-UA"/>
        </w:rPr>
      </w:pPr>
    </w:p>
    <w:p w:rsidR="009A39BF" w:rsidRPr="00F804A6" w:rsidRDefault="009A39BF" w:rsidP="0054428D">
      <w:pPr>
        <w:spacing w:after="0" w:line="240" w:lineRule="auto"/>
        <w:ind w:firstLine="907"/>
        <w:jc w:val="both"/>
        <w:rPr>
          <w:rFonts w:ascii="Times New Roman" w:hAnsi="Times New Roman" w:cs="Times New Roman"/>
          <w:sz w:val="28"/>
          <w:szCs w:val="28"/>
          <w:lang w:val="uk-UA"/>
        </w:rPr>
      </w:pPr>
    </w:p>
    <w:p w:rsidR="009A39BF" w:rsidRPr="00F804A6" w:rsidRDefault="009A39BF" w:rsidP="0054428D">
      <w:pPr>
        <w:spacing w:after="0" w:line="240" w:lineRule="auto"/>
        <w:ind w:firstLine="907"/>
        <w:jc w:val="both"/>
        <w:rPr>
          <w:rFonts w:ascii="Times New Roman" w:hAnsi="Times New Roman" w:cs="Times New Roman"/>
          <w:sz w:val="28"/>
          <w:szCs w:val="28"/>
          <w:lang w:val="uk-UA"/>
        </w:rPr>
      </w:pPr>
    </w:p>
    <w:p w:rsidR="009A39BF" w:rsidRPr="00F804A6" w:rsidRDefault="009A39BF" w:rsidP="0054428D">
      <w:pPr>
        <w:spacing w:after="0" w:line="240" w:lineRule="auto"/>
        <w:ind w:firstLine="907"/>
        <w:jc w:val="both"/>
        <w:rPr>
          <w:rFonts w:ascii="Times New Roman" w:hAnsi="Times New Roman" w:cs="Times New Roman"/>
          <w:sz w:val="28"/>
          <w:szCs w:val="28"/>
          <w:lang w:val="uk-UA"/>
        </w:rPr>
      </w:pPr>
    </w:p>
    <w:p w:rsidR="009A39BF" w:rsidRPr="00F804A6" w:rsidRDefault="009A39BF" w:rsidP="0054428D">
      <w:pPr>
        <w:spacing w:after="0" w:line="240" w:lineRule="auto"/>
        <w:ind w:firstLine="907"/>
        <w:jc w:val="both"/>
        <w:rPr>
          <w:rFonts w:ascii="Times New Roman" w:hAnsi="Times New Roman" w:cs="Times New Roman"/>
          <w:sz w:val="28"/>
          <w:szCs w:val="28"/>
          <w:lang w:val="uk-UA"/>
        </w:rPr>
      </w:pPr>
    </w:p>
    <w:p w:rsidR="009A39BF" w:rsidRPr="00F804A6" w:rsidRDefault="009A39BF" w:rsidP="0054428D">
      <w:pPr>
        <w:spacing w:after="0" w:line="240" w:lineRule="auto"/>
        <w:ind w:firstLine="907"/>
        <w:jc w:val="both"/>
        <w:rPr>
          <w:rFonts w:ascii="Times New Roman" w:hAnsi="Times New Roman" w:cs="Times New Roman"/>
          <w:sz w:val="28"/>
          <w:szCs w:val="28"/>
          <w:lang w:val="uk-UA"/>
        </w:rPr>
      </w:pPr>
    </w:p>
    <w:p w:rsidR="00796C78" w:rsidRPr="00F804A6" w:rsidRDefault="00796C78" w:rsidP="005C587F">
      <w:pPr>
        <w:pStyle w:val="afff0"/>
        <w:spacing w:after="0"/>
        <w:rPr>
          <w:rFonts w:ascii="Times New Roman" w:hAnsi="Times New Roman" w:cs="Times New Roman"/>
          <w:iCs/>
          <w:color w:val="000000" w:themeColor="text1"/>
          <w:sz w:val="28"/>
          <w:szCs w:val="28"/>
          <w:lang w:val="uk-UA"/>
        </w:rPr>
      </w:pPr>
      <w:r w:rsidRPr="00F804A6">
        <w:rPr>
          <w:rFonts w:ascii="Times New Roman" w:hAnsi="Times New Roman" w:cs="Times New Roman"/>
          <w:color w:val="000000" w:themeColor="text1"/>
          <w:sz w:val="28"/>
          <w:szCs w:val="28"/>
          <w:lang w:val="uk-UA"/>
        </w:rPr>
        <w:lastRenderedPageBreak/>
        <w:t xml:space="preserve">Таблиця </w:t>
      </w:r>
      <w:r w:rsidR="0031628F" w:rsidRPr="00F804A6">
        <w:rPr>
          <w:rFonts w:ascii="Times New Roman" w:hAnsi="Times New Roman" w:cs="Times New Roman"/>
          <w:color w:val="000000" w:themeColor="text1"/>
          <w:sz w:val="28"/>
          <w:szCs w:val="28"/>
          <w:lang w:val="uk-UA"/>
        </w:rPr>
        <w:fldChar w:fldCharType="begin"/>
      </w:r>
      <w:r w:rsidR="00D2557F" w:rsidRPr="00F804A6">
        <w:rPr>
          <w:rFonts w:ascii="Times New Roman" w:hAnsi="Times New Roman" w:cs="Times New Roman"/>
          <w:color w:val="000000" w:themeColor="text1"/>
          <w:sz w:val="28"/>
          <w:szCs w:val="28"/>
          <w:lang w:val="uk-UA"/>
        </w:rPr>
        <w:instrText xml:space="preserve"> STYLEREF 2 \s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1.1</w:t>
      </w:r>
      <w:r w:rsidR="0031628F" w:rsidRPr="00F804A6">
        <w:rPr>
          <w:rFonts w:ascii="Times New Roman" w:hAnsi="Times New Roman" w:cs="Times New Roman"/>
          <w:color w:val="000000" w:themeColor="text1"/>
          <w:sz w:val="28"/>
          <w:szCs w:val="28"/>
          <w:lang w:val="uk-UA"/>
        </w:rPr>
        <w:fldChar w:fldCharType="end"/>
      </w:r>
      <w:r w:rsidR="00D2557F" w:rsidRPr="00F804A6">
        <w:rPr>
          <w:rFonts w:ascii="Times New Roman" w:hAnsi="Times New Roman" w:cs="Times New Roman"/>
          <w:color w:val="000000" w:themeColor="text1"/>
          <w:sz w:val="28"/>
          <w:szCs w:val="28"/>
          <w:lang w:val="uk-UA"/>
        </w:rPr>
        <w:t>.</w:t>
      </w:r>
      <w:r w:rsidR="0031628F" w:rsidRPr="00F804A6">
        <w:rPr>
          <w:rFonts w:ascii="Times New Roman" w:hAnsi="Times New Roman" w:cs="Times New Roman"/>
          <w:color w:val="000000" w:themeColor="text1"/>
          <w:sz w:val="28"/>
          <w:szCs w:val="28"/>
          <w:lang w:val="uk-UA"/>
        </w:rPr>
        <w:fldChar w:fldCharType="begin"/>
      </w:r>
      <w:r w:rsidR="00D2557F" w:rsidRPr="00F804A6">
        <w:rPr>
          <w:rFonts w:ascii="Times New Roman" w:hAnsi="Times New Roman" w:cs="Times New Roman"/>
          <w:color w:val="000000" w:themeColor="text1"/>
          <w:sz w:val="28"/>
          <w:szCs w:val="28"/>
          <w:lang w:val="uk-UA"/>
        </w:rPr>
        <w:instrText xml:space="preserve"> SEQ Таблиця \* ARABIC \s 2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2</w:t>
      </w:r>
      <w:r w:rsidR="0031628F" w:rsidRPr="00F804A6">
        <w:rPr>
          <w:rFonts w:ascii="Times New Roman" w:hAnsi="Times New Roman" w:cs="Times New Roman"/>
          <w:color w:val="000000" w:themeColor="text1"/>
          <w:sz w:val="28"/>
          <w:szCs w:val="28"/>
          <w:lang w:val="uk-UA"/>
        </w:rPr>
        <w:fldChar w:fldCharType="end"/>
      </w:r>
    </w:p>
    <w:p w:rsidR="00F317CF" w:rsidRPr="00F804A6" w:rsidRDefault="00F317CF" w:rsidP="005C587F">
      <w:pPr>
        <w:spacing w:after="0" w:line="240" w:lineRule="auto"/>
        <w:jc w:val="both"/>
        <w:rPr>
          <w:rFonts w:ascii="Times New Roman" w:hAnsi="Times New Roman" w:cs="Times New Roman"/>
          <w:b/>
          <w:iCs/>
          <w:sz w:val="28"/>
          <w:szCs w:val="28"/>
          <w:lang w:val="uk-UA"/>
        </w:rPr>
      </w:pPr>
      <w:r w:rsidRPr="00F804A6">
        <w:rPr>
          <w:rFonts w:ascii="Times New Roman" w:hAnsi="Times New Roman" w:cs="Times New Roman"/>
          <w:b/>
          <w:iCs/>
          <w:sz w:val="28"/>
          <w:szCs w:val="28"/>
          <w:lang w:val="uk-UA"/>
        </w:rPr>
        <w:t>Середня місячна</w:t>
      </w:r>
      <w:r w:rsidR="006979D9" w:rsidRPr="00F804A6">
        <w:rPr>
          <w:rFonts w:ascii="Times New Roman" w:hAnsi="Times New Roman" w:cs="Times New Roman"/>
          <w:b/>
          <w:iCs/>
          <w:sz w:val="28"/>
          <w:szCs w:val="28"/>
          <w:lang w:val="uk-UA"/>
        </w:rPr>
        <w:t xml:space="preserve"> швидкість вітру (м/с</w:t>
      </w:r>
      <w:r w:rsidRPr="00F804A6">
        <w:rPr>
          <w:rFonts w:ascii="Times New Roman" w:hAnsi="Times New Roman" w:cs="Times New Roman"/>
          <w:b/>
          <w:iCs/>
          <w:sz w:val="28"/>
          <w:szCs w:val="28"/>
          <w:lang w:val="uk-UA"/>
        </w:rPr>
        <w:t>)</w:t>
      </w:r>
    </w:p>
    <w:p w:rsidR="00F317CF" w:rsidRPr="00F804A6" w:rsidRDefault="00F317CF" w:rsidP="005C587F">
      <w:pPr>
        <w:spacing w:after="0" w:line="240" w:lineRule="auto"/>
        <w:jc w:val="both"/>
        <w:rPr>
          <w:rFonts w:ascii="Times New Roman" w:hAnsi="Times New Roman" w:cs="Times New Roman"/>
          <w:sz w:val="28"/>
          <w:szCs w:val="28"/>
          <w:lang w:val="uk-UA"/>
        </w:rPr>
      </w:pPr>
    </w:p>
    <w:tbl>
      <w:tblPr>
        <w:tblStyle w:val="a9"/>
        <w:tblW w:w="5000" w:type="pct"/>
        <w:jc w:val="center"/>
        <w:tblCellMar>
          <w:top w:w="28" w:type="dxa"/>
          <w:bottom w:w="28" w:type="dxa"/>
        </w:tblCellMar>
        <w:tblLook w:val="00A0"/>
      </w:tblPr>
      <w:tblGrid>
        <w:gridCol w:w="799"/>
        <w:gridCol w:w="798"/>
        <w:gridCol w:w="798"/>
        <w:gridCol w:w="798"/>
        <w:gridCol w:w="798"/>
        <w:gridCol w:w="798"/>
        <w:gridCol w:w="822"/>
        <w:gridCol w:w="888"/>
        <w:gridCol w:w="798"/>
        <w:gridCol w:w="798"/>
        <w:gridCol w:w="798"/>
        <w:gridCol w:w="818"/>
      </w:tblGrid>
      <w:tr w:rsidR="00971C5E" w:rsidRPr="00F804A6" w:rsidTr="00971C5E">
        <w:trPr>
          <w:jc w:val="center"/>
        </w:trPr>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І</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ІІ</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ІІІ</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IV</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V</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VI</w:t>
            </w:r>
          </w:p>
        </w:tc>
        <w:tc>
          <w:tcPr>
            <w:tcW w:w="423"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VII</w:t>
            </w:r>
          </w:p>
        </w:tc>
        <w:tc>
          <w:tcPr>
            <w:tcW w:w="457"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VIII</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IX</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X</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XI</w:t>
            </w:r>
          </w:p>
        </w:tc>
        <w:tc>
          <w:tcPr>
            <w:tcW w:w="42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XII</w:t>
            </w:r>
          </w:p>
        </w:tc>
      </w:tr>
      <w:tr w:rsidR="00971C5E" w:rsidRPr="00F804A6" w:rsidTr="00971C5E">
        <w:trPr>
          <w:trHeight w:val="527"/>
          <w:jc w:val="center"/>
        </w:trPr>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4,0</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4,7</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4,2</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3,8</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3,2</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2,7</w:t>
            </w:r>
          </w:p>
        </w:tc>
        <w:tc>
          <w:tcPr>
            <w:tcW w:w="423"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2,5</w:t>
            </w:r>
          </w:p>
        </w:tc>
        <w:tc>
          <w:tcPr>
            <w:tcW w:w="457"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2,5</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2,5</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2,9</w:t>
            </w:r>
          </w:p>
        </w:tc>
        <w:tc>
          <w:tcPr>
            <w:tcW w:w="41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3,5</w:t>
            </w:r>
          </w:p>
        </w:tc>
        <w:tc>
          <w:tcPr>
            <w:tcW w:w="421" w:type="pct"/>
            <w:vAlign w:val="center"/>
          </w:tcPr>
          <w:p w:rsidR="00971C5E"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3,8</w:t>
            </w:r>
          </w:p>
        </w:tc>
      </w:tr>
    </w:tbl>
    <w:p w:rsidR="00F317CF" w:rsidRPr="00F804A6" w:rsidRDefault="00F317CF" w:rsidP="005C587F">
      <w:pPr>
        <w:spacing w:after="0" w:line="240" w:lineRule="auto"/>
        <w:jc w:val="both"/>
        <w:rPr>
          <w:rFonts w:ascii="Times New Roman" w:hAnsi="Times New Roman" w:cs="Times New Roman"/>
          <w:sz w:val="28"/>
          <w:szCs w:val="28"/>
          <w:lang w:val="uk-UA"/>
        </w:rPr>
      </w:pPr>
    </w:p>
    <w:p w:rsidR="00971C5E" w:rsidRPr="00F804A6" w:rsidRDefault="00971C5E" w:rsidP="00971C5E">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Середньорічна кількість атмосферних опадів 413 мм, в тому числі в теплий період року - 265 мм, холодний - 148 мм.</w:t>
      </w:r>
    </w:p>
    <w:p w:rsidR="00971C5E" w:rsidRPr="00F804A6" w:rsidRDefault="00971C5E" w:rsidP="00971C5E">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Висота снігового покриву:</w:t>
      </w:r>
    </w:p>
    <w:p w:rsidR="00971C5E" w:rsidRPr="00F804A6" w:rsidRDefault="00971C5E" w:rsidP="00971C5E">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середньодекадна 16 см,</w:t>
      </w:r>
    </w:p>
    <w:p w:rsidR="00971C5E" w:rsidRPr="00F804A6" w:rsidRDefault="00971C5E" w:rsidP="00971C5E">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максимальна 44 см.</w:t>
      </w:r>
    </w:p>
    <w:p w:rsidR="00971C5E" w:rsidRPr="00F804A6" w:rsidRDefault="00971C5E" w:rsidP="00971C5E">
      <w:pPr>
        <w:spacing w:after="0"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Кількість днів із стійким сніговим покривом - 76.</w:t>
      </w:r>
    </w:p>
    <w:p w:rsidR="00971C5E" w:rsidRPr="00F804A6" w:rsidRDefault="00971C5E" w:rsidP="005C587F">
      <w:pPr>
        <w:spacing w:after="0" w:line="240" w:lineRule="auto"/>
        <w:jc w:val="both"/>
        <w:rPr>
          <w:rFonts w:ascii="Times New Roman" w:hAnsi="Times New Roman" w:cs="Times New Roman"/>
          <w:sz w:val="28"/>
          <w:szCs w:val="28"/>
          <w:lang w:val="uk-UA"/>
        </w:rPr>
      </w:pPr>
    </w:p>
    <w:p w:rsidR="00796C78" w:rsidRPr="00F804A6" w:rsidRDefault="00796C78" w:rsidP="005C587F">
      <w:pPr>
        <w:pStyle w:val="afff0"/>
        <w:spacing w:after="0"/>
        <w:rPr>
          <w:rFonts w:ascii="Times New Roman" w:hAnsi="Times New Roman" w:cs="Times New Roman"/>
          <w:iCs/>
          <w:color w:val="000000" w:themeColor="text1"/>
          <w:sz w:val="28"/>
          <w:szCs w:val="28"/>
          <w:lang w:val="uk-UA"/>
        </w:rPr>
      </w:pPr>
      <w:r w:rsidRPr="00F804A6">
        <w:rPr>
          <w:rFonts w:ascii="Times New Roman" w:hAnsi="Times New Roman" w:cs="Times New Roman"/>
          <w:color w:val="000000" w:themeColor="text1"/>
          <w:sz w:val="28"/>
          <w:szCs w:val="28"/>
          <w:lang w:val="uk-UA"/>
        </w:rPr>
        <w:t xml:space="preserve">Таблиця </w:t>
      </w:r>
      <w:r w:rsidR="0031628F" w:rsidRPr="00F804A6">
        <w:rPr>
          <w:rFonts w:ascii="Times New Roman" w:hAnsi="Times New Roman" w:cs="Times New Roman"/>
          <w:color w:val="000000" w:themeColor="text1"/>
          <w:sz w:val="28"/>
          <w:szCs w:val="28"/>
          <w:lang w:val="uk-UA"/>
        </w:rPr>
        <w:fldChar w:fldCharType="begin"/>
      </w:r>
      <w:r w:rsidR="00D2557F" w:rsidRPr="00F804A6">
        <w:rPr>
          <w:rFonts w:ascii="Times New Roman" w:hAnsi="Times New Roman" w:cs="Times New Roman"/>
          <w:color w:val="000000" w:themeColor="text1"/>
          <w:sz w:val="28"/>
          <w:szCs w:val="28"/>
          <w:lang w:val="uk-UA"/>
        </w:rPr>
        <w:instrText xml:space="preserve"> STYLEREF 2 \s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1.1</w:t>
      </w:r>
      <w:r w:rsidR="0031628F" w:rsidRPr="00F804A6">
        <w:rPr>
          <w:rFonts w:ascii="Times New Roman" w:hAnsi="Times New Roman" w:cs="Times New Roman"/>
          <w:color w:val="000000" w:themeColor="text1"/>
          <w:sz w:val="28"/>
          <w:szCs w:val="28"/>
          <w:lang w:val="uk-UA"/>
        </w:rPr>
        <w:fldChar w:fldCharType="end"/>
      </w:r>
      <w:r w:rsidR="00D2557F" w:rsidRPr="00F804A6">
        <w:rPr>
          <w:rFonts w:ascii="Times New Roman" w:hAnsi="Times New Roman" w:cs="Times New Roman"/>
          <w:color w:val="000000" w:themeColor="text1"/>
          <w:sz w:val="28"/>
          <w:szCs w:val="28"/>
          <w:lang w:val="uk-UA"/>
        </w:rPr>
        <w:t>.</w:t>
      </w:r>
      <w:r w:rsidR="0031628F" w:rsidRPr="00F804A6">
        <w:rPr>
          <w:rFonts w:ascii="Times New Roman" w:hAnsi="Times New Roman" w:cs="Times New Roman"/>
          <w:color w:val="000000" w:themeColor="text1"/>
          <w:sz w:val="28"/>
          <w:szCs w:val="28"/>
          <w:lang w:val="uk-UA"/>
        </w:rPr>
        <w:fldChar w:fldCharType="begin"/>
      </w:r>
      <w:r w:rsidR="00D2557F" w:rsidRPr="00F804A6">
        <w:rPr>
          <w:rFonts w:ascii="Times New Roman" w:hAnsi="Times New Roman" w:cs="Times New Roman"/>
          <w:color w:val="000000" w:themeColor="text1"/>
          <w:sz w:val="28"/>
          <w:szCs w:val="28"/>
          <w:lang w:val="uk-UA"/>
        </w:rPr>
        <w:instrText xml:space="preserve"> SEQ Таблиця \* ARABIC \s 2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3</w:t>
      </w:r>
      <w:r w:rsidR="0031628F" w:rsidRPr="00F804A6">
        <w:rPr>
          <w:rFonts w:ascii="Times New Roman" w:hAnsi="Times New Roman" w:cs="Times New Roman"/>
          <w:color w:val="000000" w:themeColor="text1"/>
          <w:sz w:val="28"/>
          <w:szCs w:val="28"/>
          <w:lang w:val="uk-UA"/>
        </w:rPr>
        <w:fldChar w:fldCharType="end"/>
      </w:r>
    </w:p>
    <w:p w:rsidR="00F317CF" w:rsidRPr="00F804A6" w:rsidRDefault="006979D9" w:rsidP="005C587F">
      <w:pPr>
        <w:spacing w:after="0" w:line="240" w:lineRule="auto"/>
        <w:jc w:val="both"/>
        <w:rPr>
          <w:rFonts w:ascii="Times New Roman" w:hAnsi="Times New Roman" w:cs="Times New Roman"/>
          <w:b/>
          <w:iCs/>
          <w:sz w:val="28"/>
          <w:szCs w:val="28"/>
          <w:lang w:val="uk-UA"/>
        </w:rPr>
      </w:pPr>
      <w:r w:rsidRPr="00F804A6">
        <w:rPr>
          <w:rFonts w:ascii="Times New Roman" w:hAnsi="Times New Roman" w:cs="Times New Roman"/>
          <w:b/>
          <w:iCs/>
          <w:sz w:val="28"/>
          <w:szCs w:val="28"/>
          <w:lang w:val="uk-UA"/>
        </w:rPr>
        <w:t xml:space="preserve">Середня </w:t>
      </w:r>
      <w:r w:rsidR="002A788D" w:rsidRPr="00F804A6">
        <w:rPr>
          <w:rFonts w:ascii="Times New Roman" w:hAnsi="Times New Roman" w:cs="Times New Roman"/>
          <w:b/>
          <w:iCs/>
          <w:sz w:val="28"/>
          <w:szCs w:val="28"/>
          <w:lang w:val="uk-UA"/>
        </w:rPr>
        <w:t>по місяцях наявність</w:t>
      </w:r>
      <w:r w:rsidRPr="00F804A6">
        <w:rPr>
          <w:rFonts w:ascii="Times New Roman" w:hAnsi="Times New Roman" w:cs="Times New Roman"/>
          <w:b/>
          <w:iCs/>
          <w:sz w:val="28"/>
          <w:szCs w:val="28"/>
          <w:lang w:val="uk-UA"/>
        </w:rPr>
        <w:t xml:space="preserve"> снігового покриву (</w:t>
      </w:r>
      <w:r w:rsidR="002A788D" w:rsidRPr="00F804A6">
        <w:rPr>
          <w:rFonts w:ascii="Times New Roman" w:hAnsi="Times New Roman" w:cs="Times New Roman"/>
          <w:b/>
          <w:iCs/>
          <w:sz w:val="28"/>
          <w:szCs w:val="28"/>
          <w:lang w:val="uk-UA"/>
        </w:rPr>
        <w:t>днів</w:t>
      </w:r>
      <w:r w:rsidRPr="00F804A6">
        <w:rPr>
          <w:rFonts w:ascii="Times New Roman" w:hAnsi="Times New Roman" w:cs="Times New Roman"/>
          <w:b/>
          <w:iCs/>
          <w:sz w:val="28"/>
          <w:szCs w:val="28"/>
          <w:lang w:val="uk-UA"/>
        </w:rPr>
        <w:t>)</w:t>
      </w:r>
    </w:p>
    <w:p w:rsidR="00F317CF" w:rsidRPr="00F804A6" w:rsidRDefault="00F317CF" w:rsidP="005C587F">
      <w:pPr>
        <w:spacing w:after="0" w:line="240" w:lineRule="auto"/>
        <w:jc w:val="both"/>
        <w:rPr>
          <w:rFonts w:ascii="Times New Roman" w:hAnsi="Times New Roman" w:cs="Times New Roman"/>
          <w:sz w:val="28"/>
          <w:szCs w:val="28"/>
          <w:lang w:val="uk-UA"/>
        </w:rPr>
      </w:pPr>
    </w:p>
    <w:tbl>
      <w:tblPr>
        <w:tblStyle w:val="a9"/>
        <w:tblW w:w="5008" w:type="pct"/>
        <w:tblCellMar>
          <w:top w:w="28" w:type="dxa"/>
          <w:bottom w:w="28" w:type="dxa"/>
        </w:tblCellMar>
        <w:tblLook w:val="00A0"/>
      </w:tblPr>
      <w:tblGrid>
        <w:gridCol w:w="1946"/>
        <w:gridCol w:w="1946"/>
        <w:gridCol w:w="1945"/>
        <w:gridCol w:w="1945"/>
        <w:gridCol w:w="1945"/>
      </w:tblGrid>
      <w:tr w:rsidR="00BE0ABC" w:rsidRPr="00F804A6" w:rsidTr="002A788D">
        <w:tc>
          <w:tcPr>
            <w:tcW w:w="1000" w:type="pct"/>
            <w:vAlign w:val="center"/>
          </w:tcPr>
          <w:p w:rsidR="00BE0ABC" w:rsidRPr="00F804A6" w:rsidRDefault="00BE0ABC"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XI</w:t>
            </w:r>
          </w:p>
        </w:tc>
        <w:tc>
          <w:tcPr>
            <w:tcW w:w="1000" w:type="pct"/>
            <w:vAlign w:val="center"/>
          </w:tcPr>
          <w:p w:rsidR="00BE0ABC" w:rsidRPr="00F804A6" w:rsidRDefault="00BE0ABC"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XII</w:t>
            </w:r>
          </w:p>
        </w:tc>
        <w:tc>
          <w:tcPr>
            <w:tcW w:w="1000" w:type="pct"/>
            <w:vAlign w:val="center"/>
          </w:tcPr>
          <w:p w:rsidR="00BE0ABC" w:rsidRPr="00F804A6" w:rsidRDefault="00BE0ABC"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I</w:t>
            </w:r>
          </w:p>
        </w:tc>
        <w:tc>
          <w:tcPr>
            <w:tcW w:w="1000" w:type="pct"/>
            <w:vAlign w:val="center"/>
          </w:tcPr>
          <w:p w:rsidR="00BE0ABC" w:rsidRPr="00F804A6" w:rsidRDefault="00BE0ABC"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II</w:t>
            </w:r>
          </w:p>
        </w:tc>
        <w:tc>
          <w:tcPr>
            <w:tcW w:w="1000" w:type="pct"/>
            <w:vAlign w:val="center"/>
          </w:tcPr>
          <w:p w:rsidR="00BE0ABC" w:rsidRPr="00F804A6" w:rsidRDefault="00BE0ABC"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III</w:t>
            </w:r>
          </w:p>
        </w:tc>
      </w:tr>
      <w:tr w:rsidR="002A788D" w:rsidRPr="00F804A6" w:rsidTr="002A788D">
        <w:tc>
          <w:tcPr>
            <w:tcW w:w="1000" w:type="pct"/>
            <w:vAlign w:val="center"/>
          </w:tcPr>
          <w:p w:rsidR="002A788D"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3</w:t>
            </w:r>
          </w:p>
        </w:tc>
        <w:tc>
          <w:tcPr>
            <w:tcW w:w="1000" w:type="pct"/>
            <w:vAlign w:val="center"/>
          </w:tcPr>
          <w:p w:rsidR="002A788D"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15</w:t>
            </w:r>
          </w:p>
        </w:tc>
        <w:tc>
          <w:tcPr>
            <w:tcW w:w="1000" w:type="pct"/>
            <w:vAlign w:val="center"/>
          </w:tcPr>
          <w:p w:rsidR="002A788D"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20</w:t>
            </w:r>
          </w:p>
        </w:tc>
        <w:tc>
          <w:tcPr>
            <w:tcW w:w="1000" w:type="pct"/>
            <w:vAlign w:val="center"/>
          </w:tcPr>
          <w:p w:rsidR="002A788D"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18</w:t>
            </w:r>
          </w:p>
        </w:tc>
        <w:tc>
          <w:tcPr>
            <w:tcW w:w="1000" w:type="pct"/>
            <w:vAlign w:val="center"/>
          </w:tcPr>
          <w:p w:rsidR="002A788D" w:rsidRPr="00F804A6" w:rsidRDefault="00971C5E" w:rsidP="0054428D">
            <w:pPr>
              <w:jc w:val="center"/>
              <w:rPr>
                <w:rFonts w:ascii="Times New Roman" w:hAnsi="Times New Roman" w:cs="Times New Roman"/>
                <w:sz w:val="20"/>
                <w:szCs w:val="20"/>
                <w:lang w:val="uk-UA"/>
              </w:rPr>
            </w:pPr>
            <w:r w:rsidRPr="00F804A6">
              <w:rPr>
                <w:rFonts w:ascii="Times New Roman" w:hAnsi="Times New Roman" w:cs="Times New Roman"/>
                <w:sz w:val="20"/>
                <w:szCs w:val="20"/>
                <w:lang w:val="uk-UA"/>
              </w:rPr>
              <w:t>8</w:t>
            </w:r>
          </w:p>
        </w:tc>
      </w:tr>
    </w:tbl>
    <w:p w:rsidR="00796C78" w:rsidRPr="00F804A6" w:rsidRDefault="00796C78" w:rsidP="00796C78">
      <w:pPr>
        <w:rPr>
          <w:lang w:val="uk-UA"/>
        </w:rPr>
      </w:pPr>
    </w:p>
    <w:p w:rsidR="00DD04F5" w:rsidRPr="00F804A6" w:rsidRDefault="00DD04F5" w:rsidP="00B84177">
      <w:pPr>
        <w:pStyle w:val="31"/>
        <w:numPr>
          <w:ilvl w:val="2"/>
          <w:numId w:val="13"/>
        </w:numPr>
        <w:rPr>
          <w:lang w:val="uk-UA"/>
        </w:rPr>
      </w:pPr>
      <w:bookmarkStart w:id="8" w:name="_Toc526846245"/>
      <w:r w:rsidRPr="00F804A6">
        <w:rPr>
          <w:lang w:val="uk-UA"/>
        </w:rPr>
        <w:t>Геоморфологічні, геологічні та гідрогеологічні умови</w:t>
      </w:r>
      <w:bookmarkEnd w:id="8"/>
    </w:p>
    <w:p w:rsidR="001B7951" w:rsidRPr="00F804A6" w:rsidRDefault="001B7951" w:rsidP="00413450">
      <w:pPr>
        <w:spacing w:after="0" w:line="240" w:lineRule="auto"/>
        <w:ind w:firstLine="993"/>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Геологічні умови</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В геоструктурному відношенні територія </w:t>
      </w:r>
      <w:r w:rsidR="00971C5E" w:rsidRPr="00F804A6">
        <w:rPr>
          <w:rFonts w:ascii="Times New Roman" w:hAnsi="Times New Roman" w:cs="Times New Roman"/>
          <w:sz w:val="28"/>
          <w:szCs w:val="28"/>
          <w:lang w:val="uk-UA"/>
        </w:rPr>
        <w:t>м. Павлоград</w:t>
      </w:r>
      <w:r w:rsidR="00524363" w:rsidRPr="00F804A6">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 xml:space="preserve">приурочена до південно-західного </w:t>
      </w:r>
      <w:r w:rsidR="00524363" w:rsidRPr="00F804A6">
        <w:rPr>
          <w:rFonts w:ascii="Times New Roman" w:hAnsi="Times New Roman" w:cs="Times New Roman"/>
          <w:sz w:val="28"/>
          <w:szCs w:val="28"/>
          <w:lang w:val="uk-UA"/>
        </w:rPr>
        <w:t xml:space="preserve">схилу </w:t>
      </w:r>
      <w:r w:rsidRPr="00F804A6">
        <w:rPr>
          <w:rFonts w:ascii="Times New Roman" w:hAnsi="Times New Roman" w:cs="Times New Roman"/>
          <w:sz w:val="28"/>
          <w:szCs w:val="28"/>
          <w:lang w:val="uk-UA"/>
        </w:rPr>
        <w:t>Дніпровсько-донецької западини, що безпосередньо примик</w:t>
      </w:r>
      <w:r w:rsidR="00524363" w:rsidRPr="00F804A6">
        <w:rPr>
          <w:rFonts w:ascii="Times New Roman" w:hAnsi="Times New Roman" w:cs="Times New Roman"/>
          <w:sz w:val="28"/>
          <w:szCs w:val="28"/>
          <w:lang w:val="uk-UA"/>
        </w:rPr>
        <w:t>ає до Українського</w:t>
      </w:r>
      <w:r w:rsidRPr="00F804A6">
        <w:rPr>
          <w:rFonts w:ascii="Times New Roman" w:hAnsi="Times New Roman" w:cs="Times New Roman"/>
          <w:sz w:val="28"/>
          <w:szCs w:val="28"/>
          <w:lang w:val="uk-UA"/>
        </w:rPr>
        <w:t xml:space="preserve"> кристалічного масиву.</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 геологічній будові приймають учас</w:t>
      </w:r>
      <w:r w:rsidR="00524363" w:rsidRPr="00F804A6">
        <w:rPr>
          <w:rFonts w:ascii="Times New Roman" w:hAnsi="Times New Roman" w:cs="Times New Roman"/>
          <w:sz w:val="28"/>
          <w:szCs w:val="28"/>
          <w:lang w:val="uk-UA"/>
        </w:rPr>
        <w:t xml:space="preserve">ть породи докембрію, палеозою та </w:t>
      </w:r>
      <w:r w:rsidRPr="00F804A6">
        <w:rPr>
          <w:rFonts w:ascii="Times New Roman" w:hAnsi="Times New Roman" w:cs="Times New Roman"/>
          <w:sz w:val="28"/>
          <w:szCs w:val="28"/>
          <w:lang w:val="uk-UA"/>
        </w:rPr>
        <w:t>кайнозою.</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Докемб</w:t>
      </w:r>
      <w:r w:rsidR="00524363" w:rsidRPr="00F804A6">
        <w:rPr>
          <w:rFonts w:ascii="Times New Roman" w:hAnsi="Times New Roman" w:cs="Times New Roman"/>
          <w:sz w:val="28"/>
          <w:szCs w:val="28"/>
          <w:lang w:val="uk-UA"/>
        </w:rPr>
        <w:t>р</w:t>
      </w:r>
      <w:r w:rsidRPr="00F804A6">
        <w:rPr>
          <w:rFonts w:ascii="Times New Roman" w:hAnsi="Times New Roman" w:cs="Times New Roman"/>
          <w:sz w:val="28"/>
          <w:szCs w:val="28"/>
          <w:lang w:val="uk-UA"/>
        </w:rPr>
        <w:t>ійські кристалічні породи в Пав</w:t>
      </w:r>
      <w:r w:rsidR="00524363" w:rsidRPr="00F804A6">
        <w:rPr>
          <w:rFonts w:ascii="Times New Roman" w:hAnsi="Times New Roman" w:cs="Times New Roman"/>
          <w:sz w:val="28"/>
          <w:szCs w:val="28"/>
          <w:lang w:val="uk-UA"/>
        </w:rPr>
        <w:t>лоградському районі залягають на глибині більше 100</w:t>
      </w:r>
      <w:r w:rsidRPr="00F804A6">
        <w:rPr>
          <w:rFonts w:ascii="Times New Roman" w:hAnsi="Times New Roman" w:cs="Times New Roman"/>
          <w:sz w:val="28"/>
          <w:szCs w:val="28"/>
          <w:lang w:val="uk-UA"/>
        </w:rPr>
        <w:t xml:space="preserve">м і занурюються у північно-східному напрямі. </w:t>
      </w:r>
      <w:r w:rsidR="00524363" w:rsidRPr="00F804A6">
        <w:rPr>
          <w:rFonts w:ascii="Times New Roman" w:hAnsi="Times New Roman" w:cs="Times New Roman"/>
          <w:sz w:val="28"/>
          <w:szCs w:val="28"/>
          <w:lang w:val="uk-UA"/>
        </w:rPr>
        <w:t xml:space="preserve">Літологічно </w:t>
      </w:r>
      <w:r w:rsidRPr="00F804A6">
        <w:rPr>
          <w:rFonts w:ascii="Times New Roman" w:hAnsi="Times New Roman" w:cs="Times New Roman"/>
          <w:sz w:val="28"/>
          <w:szCs w:val="28"/>
          <w:lang w:val="uk-UA"/>
        </w:rPr>
        <w:t>представлені гранітами, гнейсами та діабазами.</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Палеозойська група представлена, головним чином, відкладами карбонового періоду.</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палеозойських породах трансгресивно зал</w:t>
      </w:r>
      <w:r w:rsidR="00524363" w:rsidRPr="00F804A6">
        <w:rPr>
          <w:rFonts w:ascii="Times New Roman" w:hAnsi="Times New Roman" w:cs="Times New Roman"/>
          <w:sz w:val="28"/>
          <w:szCs w:val="28"/>
          <w:lang w:val="uk-UA"/>
        </w:rPr>
        <w:t xml:space="preserve">ягають кайнозойські відклади. В </w:t>
      </w:r>
      <w:r w:rsidRPr="00F804A6">
        <w:rPr>
          <w:rFonts w:ascii="Times New Roman" w:hAnsi="Times New Roman" w:cs="Times New Roman"/>
          <w:sz w:val="28"/>
          <w:szCs w:val="28"/>
          <w:lang w:val="uk-UA"/>
        </w:rPr>
        <w:t>даному регіоні вони представлені відкладами палеогену бучацько</w:t>
      </w:r>
      <w:r w:rsidR="00524363" w:rsidRPr="00F804A6">
        <w:rPr>
          <w:rFonts w:ascii="Times New Roman" w:hAnsi="Times New Roman" w:cs="Times New Roman"/>
          <w:sz w:val="28"/>
          <w:szCs w:val="28"/>
          <w:lang w:val="uk-UA"/>
        </w:rPr>
        <w:t>ї</w:t>
      </w:r>
      <w:r w:rsidRPr="00F804A6">
        <w:rPr>
          <w:rFonts w:ascii="Times New Roman" w:hAnsi="Times New Roman" w:cs="Times New Roman"/>
          <w:sz w:val="28"/>
          <w:szCs w:val="28"/>
          <w:lang w:val="uk-UA"/>
        </w:rPr>
        <w:t>, київської т</w:t>
      </w:r>
      <w:r w:rsidR="00524363" w:rsidRPr="00F804A6">
        <w:rPr>
          <w:rFonts w:ascii="Times New Roman" w:hAnsi="Times New Roman" w:cs="Times New Roman"/>
          <w:sz w:val="28"/>
          <w:szCs w:val="28"/>
          <w:lang w:val="uk-UA"/>
        </w:rPr>
        <w:t>а</w:t>
      </w:r>
      <w:r w:rsidRPr="00F804A6">
        <w:rPr>
          <w:rFonts w:ascii="Times New Roman" w:hAnsi="Times New Roman" w:cs="Times New Roman"/>
          <w:sz w:val="28"/>
          <w:szCs w:val="28"/>
          <w:lang w:val="uk-UA"/>
        </w:rPr>
        <w:t xml:space="preserve"> </w:t>
      </w:r>
      <w:r w:rsidR="00524363" w:rsidRPr="00F804A6">
        <w:rPr>
          <w:rFonts w:ascii="Times New Roman" w:hAnsi="Times New Roman" w:cs="Times New Roman"/>
          <w:sz w:val="28"/>
          <w:szCs w:val="28"/>
          <w:lang w:val="uk-UA"/>
        </w:rPr>
        <w:t xml:space="preserve">харківської </w:t>
      </w:r>
      <w:r w:rsidRPr="00F804A6">
        <w:rPr>
          <w:rFonts w:ascii="Times New Roman" w:hAnsi="Times New Roman" w:cs="Times New Roman"/>
          <w:sz w:val="28"/>
          <w:szCs w:val="28"/>
          <w:lang w:val="uk-UA"/>
        </w:rPr>
        <w:t>світи та четвертинними відкладами.</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p>
    <w:p w:rsidR="00413450" w:rsidRPr="00F804A6" w:rsidRDefault="00413450" w:rsidP="00413450">
      <w:pPr>
        <w:spacing w:after="0" w:line="240" w:lineRule="auto"/>
        <w:ind w:firstLine="993"/>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Гідрогеологічні умови</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Місто розташоване в межах гідрогеологічної області Українського кристалічного щита, для якої характерна недостатня забезпеченість прісними підземними водами. В межах даної території виділяються наступні водоносні горизонти:</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турнейський водоносний горизонт у палеозойських відкладах;</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бучацький, київський та харківський водоносні горизонти у відкладах палеогенової системи кайнозою;</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w:t>
      </w:r>
      <w:r w:rsidRPr="00F804A6">
        <w:rPr>
          <w:rFonts w:ascii="Times New Roman" w:hAnsi="Times New Roman" w:cs="Times New Roman"/>
          <w:sz w:val="28"/>
          <w:szCs w:val="28"/>
          <w:lang w:val="uk-UA"/>
        </w:rPr>
        <w:tab/>
        <w:t>водоносні горизонти четвертинної системи.</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Водоносний гори</w:t>
      </w:r>
      <w:r w:rsidR="001B7951" w:rsidRPr="00F804A6">
        <w:rPr>
          <w:rFonts w:ascii="Times New Roman" w:hAnsi="Times New Roman" w:cs="Times New Roman"/>
          <w:sz w:val="28"/>
          <w:szCs w:val="28"/>
          <w:lang w:val="uk-UA"/>
        </w:rPr>
        <w:t>зонт в турнейських вапняках тріщ</w:t>
      </w:r>
      <w:r w:rsidRPr="00F804A6">
        <w:rPr>
          <w:rFonts w:ascii="Times New Roman" w:hAnsi="Times New Roman" w:cs="Times New Roman"/>
          <w:sz w:val="28"/>
          <w:szCs w:val="28"/>
          <w:lang w:val="uk-UA"/>
        </w:rPr>
        <w:t>инно-пластового типу залягає на глибин</w:t>
      </w:r>
      <w:r w:rsidR="001B7951" w:rsidRPr="00F804A6">
        <w:rPr>
          <w:rFonts w:ascii="Times New Roman" w:hAnsi="Times New Roman" w:cs="Times New Roman"/>
          <w:sz w:val="28"/>
          <w:szCs w:val="28"/>
          <w:lang w:val="uk-UA"/>
        </w:rPr>
        <w:t>ах від 50 до 120 </w:t>
      </w:r>
      <w:r w:rsidRPr="00F804A6">
        <w:rPr>
          <w:rFonts w:ascii="Times New Roman" w:hAnsi="Times New Roman" w:cs="Times New Roman"/>
          <w:sz w:val="28"/>
          <w:szCs w:val="28"/>
          <w:lang w:val="uk-UA"/>
        </w:rPr>
        <w:t>м. Горизонт напірний. Висота напору від 25 до 118</w:t>
      </w:r>
      <w:r w:rsidR="001B7951"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м і збільшується на північний схід. Водонасиченість нерівномірна. Питомий дебіт змінюється в широких межах 0,003-10,85 л/сек.</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Якість води низька. Дещо підвищена мінералізація - 1,5-2,8 г/л </w:t>
      </w:r>
      <w:r w:rsidR="001B7951" w:rsidRPr="00F804A6">
        <w:rPr>
          <w:rFonts w:ascii="Times New Roman" w:hAnsi="Times New Roman" w:cs="Times New Roman"/>
          <w:sz w:val="28"/>
          <w:szCs w:val="28"/>
          <w:lang w:val="uk-UA"/>
        </w:rPr>
        <w:t>(в районі м. </w:t>
      </w:r>
      <w:r w:rsidRPr="00F804A6">
        <w:rPr>
          <w:rFonts w:ascii="Times New Roman" w:hAnsi="Times New Roman" w:cs="Times New Roman"/>
          <w:sz w:val="28"/>
          <w:szCs w:val="28"/>
          <w:lang w:val="uk-UA"/>
        </w:rPr>
        <w:t>Павлограда -</w:t>
      </w:r>
      <w:r w:rsidR="00AA0166" w:rsidRPr="00F804A6">
        <w:rPr>
          <w:rFonts w:ascii="Times New Roman" w:hAnsi="Times New Roman" w:cs="Times New Roman"/>
          <w:sz w:val="28"/>
          <w:szCs w:val="28"/>
          <w:lang w:val="uk-UA"/>
        </w:rPr>
        <w:t xml:space="preserve"> від 9 до 40 г/</w:t>
      </w:r>
      <w:r w:rsidRPr="00F804A6">
        <w:rPr>
          <w:rFonts w:ascii="Times New Roman" w:hAnsi="Times New Roman" w:cs="Times New Roman"/>
          <w:sz w:val="28"/>
          <w:szCs w:val="28"/>
          <w:lang w:val="uk-UA"/>
        </w:rPr>
        <w:t>л), загальна жорсткість 15,7-24,2 мг-екв./л (в районі міста - до 240 мг-екв./л). Води містять 310-9-670 мг/л та 50-730 мг/л хлору.</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Підвищена водонасиченість спостерігається у верхній, найбільш вивітреній, зоні кам’яновугільних порід на ділянках активного гідравлічного зв’язку з горизонтами, що залягають вище, а також в зонах тектонічних порушень.</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Води можуть бути рекомендовані лише для тимчасового водопостачання.</w:t>
      </w:r>
    </w:p>
    <w:p w:rsidR="00413450" w:rsidRPr="00F804A6" w:rsidRDefault="00AA0166"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Водоносний горизонт бучаць</w:t>
      </w:r>
      <w:r w:rsidR="00413450" w:rsidRPr="00F804A6">
        <w:rPr>
          <w:rFonts w:ascii="Times New Roman" w:hAnsi="Times New Roman" w:cs="Times New Roman"/>
          <w:sz w:val="28"/>
          <w:szCs w:val="28"/>
          <w:lang w:val="uk-UA"/>
        </w:rPr>
        <w:t>ких відкладів, приурочений до мілкозернистих кварцево-глауконітових пісків, залягає повсюдно на всій території. Поту</w:t>
      </w:r>
      <w:r w:rsidRPr="00F804A6">
        <w:rPr>
          <w:rFonts w:ascii="Times New Roman" w:hAnsi="Times New Roman" w:cs="Times New Roman"/>
          <w:sz w:val="28"/>
          <w:szCs w:val="28"/>
          <w:lang w:val="uk-UA"/>
        </w:rPr>
        <w:t>жність коливається від 14 до 35</w:t>
      </w:r>
      <w:r w:rsidR="00413450" w:rsidRPr="00F804A6">
        <w:rPr>
          <w:rFonts w:ascii="Times New Roman" w:hAnsi="Times New Roman" w:cs="Times New Roman"/>
          <w:sz w:val="28"/>
          <w:szCs w:val="28"/>
          <w:lang w:val="uk-UA"/>
        </w:rPr>
        <w:t>м. Обводненість порід нерівномірна, залежить від механічного складу ґрунтів. Дебіти свердловин незначні, окремих свердловин - досягають 21,6/сек..</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Містить прісні та солоні води. Здебільшого води мутні, без запаху та смаку, за винятком західної частини, де води солоні з запахом сірководню. Окислюваніс</w:t>
      </w:r>
      <w:r w:rsidR="001B7951" w:rsidRPr="00F804A6">
        <w:rPr>
          <w:rFonts w:ascii="Times New Roman" w:hAnsi="Times New Roman" w:cs="Times New Roman"/>
          <w:sz w:val="28"/>
          <w:szCs w:val="28"/>
          <w:lang w:val="uk-UA"/>
        </w:rPr>
        <w:t>т</w:t>
      </w:r>
      <w:r w:rsidRPr="00F804A6">
        <w:rPr>
          <w:rFonts w:ascii="Times New Roman" w:hAnsi="Times New Roman" w:cs="Times New Roman"/>
          <w:sz w:val="28"/>
          <w:szCs w:val="28"/>
          <w:lang w:val="uk-UA"/>
        </w:rPr>
        <w:t>ь в межах норми.</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Для водопостачання ці води недостатньо придатні, виключаючи середню частину території з задовільною водою. Але і тут їх доцільно використовувати для централізованого водопостачання разом з харківськими та алювіальними водами.</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Водоносний горизонт київської світи приурочено до тріщинуватих піщаників та мергелів. Залягає водоносний г</w:t>
      </w:r>
      <w:r w:rsidR="001B7951" w:rsidRPr="00F804A6">
        <w:rPr>
          <w:rFonts w:ascii="Times New Roman" w:hAnsi="Times New Roman" w:cs="Times New Roman"/>
          <w:sz w:val="28"/>
          <w:szCs w:val="28"/>
          <w:lang w:val="uk-UA"/>
        </w:rPr>
        <w:t>оризонт на глибині 18-42 </w:t>
      </w:r>
      <w:r w:rsidRPr="00F804A6">
        <w:rPr>
          <w:rFonts w:ascii="Times New Roman" w:hAnsi="Times New Roman" w:cs="Times New Roman"/>
          <w:sz w:val="28"/>
          <w:szCs w:val="28"/>
          <w:lang w:val="uk-UA"/>
        </w:rPr>
        <w:t>м. Дебіти свердловин сягають 19 л/сек. мінералізація води до 1 г/л, рідше 2-3 г\л. Загальна жорсткість 1,8-90,0 мг-екв./л.</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Водоносний горизонт відкладів хар</w:t>
      </w:r>
      <w:r w:rsidR="001B7951" w:rsidRPr="00F804A6">
        <w:rPr>
          <w:rFonts w:ascii="Times New Roman" w:hAnsi="Times New Roman" w:cs="Times New Roman"/>
          <w:sz w:val="28"/>
          <w:szCs w:val="28"/>
          <w:lang w:val="uk-UA"/>
        </w:rPr>
        <w:t>ківської світи міститься в кварц</w:t>
      </w:r>
      <w:r w:rsidRPr="00F804A6">
        <w:rPr>
          <w:rFonts w:ascii="Times New Roman" w:hAnsi="Times New Roman" w:cs="Times New Roman"/>
          <w:sz w:val="28"/>
          <w:szCs w:val="28"/>
          <w:lang w:val="uk-UA"/>
        </w:rPr>
        <w:t>ево-глауконітових піщаниках. Дані води тріщинно-пластового типу з напірною пове</w:t>
      </w:r>
      <w:r w:rsidR="001B7951" w:rsidRPr="00F804A6">
        <w:rPr>
          <w:rFonts w:ascii="Times New Roman" w:hAnsi="Times New Roman" w:cs="Times New Roman"/>
          <w:sz w:val="28"/>
          <w:szCs w:val="28"/>
          <w:lang w:val="uk-UA"/>
        </w:rPr>
        <w:t>рхнею. Висота напору досягає 35 </w:t>
      </w:r>
      <w:r w:rsidRPr="00F804A6">
        <w:rPr>
          <w:rFonts w:ascii="Times New Roman" w:hAnsi="Times New Roman" w:cs="Times New Roman"/>
          <w:sz w:val="28"/>
          <w:szCs w:val="28"/>
          <w:lang w:val="uk-UA"/>
        </w:rPr>
        <w:t>м. Гли</w:t>
      </w:r>
      <w:r w:rsidR="001B7951" w:rsidRPr="00F804A6">
        <w:rPr>
          <w:rFonts w:ascii="Times New Roman" w:hAnsi="Times New Roman" w:cs="Times New Roman"/>
          <w:sz w:val="28"/>
          <w:szCs w:val="28"/>
          <w:lang w:val="uk-UA"/>
        </w:rPr>
        <w:t>бина залягання горизонту 6,5-88 </w:t>
      </w:r>
      <w:r w:rsidRPr="00F804A6">
        <w:rPr>
          <w:rFonts w:ascii="Times New Roman" w:hAnsi="Times New Roman" w:cs="Times New Roman"/>
          <w:sz w:val="28"/>
          <w:szCs w:val="28"/>
          <w:lang w:val="uk-UA"/>
        </w:rPr>
        <w:t>м. Дебіти свердловин змінюються в</w:t>
      </w:r>
      <w:r w:rsidR="00AA0166" w:rsidRPr="00F804A6">
        <w:rPr>
          <w:rFonts w:ascii="Times New Roman" w:hAnsi="Times New Roman" w:cs="Times New Roman"/>
          <w:sz w:val="28"/>
          <w:szCs w:val="28"/>
          <w:lang w:val="uk-UA"/>
        </w:rPr>
        <w:t xml:space="preserve"> межах: від 0,16 до 37,8 л/сек.</w:t>
      </w:r>
      <w:r w:rsidR="001B7951" w:rsidRPr="00F804A6">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Мінералізація вод до 1,7 г/л, загальна жорсткість - 1,0-8,0 мг-екв./л.</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Даний водоносний горизонт в районі </w:t>
      </w:r>
      <w:r w:rsidR="00AA0166" w:rsidRPr="00F804A6">
        <w:rPr>
          <w:rFonts w:ascii="Times New Roman" w:hAnsi="Times New Roman" w:cs="Times New Roman"/>
          <w:sz w:val="28"/>
          <w:szCs w:val="28"/>
          <w:lang w:val="uk-UA"/>
        </w:rPr>
        <w:t>м. </w:t>
      </w:r>
      <w:r w:rsidRPr="00F804A6">
        <w:rPr>
          <w:rFonts w:ascii="Times New Roman" w:hAnsi="Times New Roman" w:cs="Times New Roman"/>
          <w:sz w:val="28"/>
          <w:szCs w:val="28"/>
          <w:lang w:val="uk-UA"/>
        </w:rPr>
        <w:t xml:space="preserve">Павлоград є основним джерелом водопостачання. Однак, наявні ділянки обмеженого розповсюдження, де піщаники містять значну кількість слабоокремненної фауни, що досить добре </w:t>
      </w:r>
      <w:r w:rsidR="001B7951" w:rsidRPr="00F804A6">
        <w:rPr>
          <w:rFonts w:ascii="Times New Roman" w:hAnsi="Times New Roman" w:cs="Times New Roman"/>
          <w:sz w:val="28"/>
          <w:szCs w:val="28"/>
          <w:lang w:val="uk-UA"/>
        </w:rPr>
        <w:t>зберіглась</w:t>
      </w:r>
      <w:r w:rsidRPr="00F804A6">
        <w:rPr>
          <w:rFonts w:ascii="Times New Roman" w:hAnsi="Times New Roman" w:cs="Times New Roman"/>
          <w:sz w:val="28"/>
          <w:szCs w:val="28"/>
          <w:lang w:val="uk-UA"/>
        </w:rPr>
        <w:t>. На таких ділянках вода містить сірководень, високо мінералізована і як джерело питного водопостачання непридатна. Дана зона займає середню частину міста, вокзал, район ВАТ з</w:t>
      </w:r>
      <w:r w:rsidR="001B7951" w:rsidRPr="00F804A6">
        <w:rPr>
          <w:rFonts w:ascii="Times New Roman" w:hAnsi="Times New Roman" w:cs="Times New Roman"/>
          <w:sz w:val="28"/>
          <w:szCs w:val="28"/>
          <w:lang w:val="uk-UA"/>
        </w:rPr>
        <w:t>аво</w:t>
      </w:r>
      <w:r w:rsidRPr="00F804A6">
        <w:rPr>
          <w:rFonts w:ascii="Times New Roman" w:hAnsi="Times New Roman" w:cs="Times New Roman"/>
          <w:sz w:val="28"/>
          <w:szCs w:val="28"/>
          <w:lang w:val="uk-UA"/>
        </w:rPr>
        <w:t xml:space="preserve">д </w:t>
      </w:r>
      <w:r w:rsidR="00AA0166"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ПМЗ</w:t>
      </w:r>
      <w:r w:rsidR="00AA0166"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 xml:space="preserve"> та прилеглу територію.</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Давньоалювіальний водоносний горизонт досить чітко виділяється в</w:t>
      </w:r>
      <w:r w:rsidR="00AA0166" w:rsidRPr="00F804A6">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 xml:space="preserve">межиріччі рік Самари та Вовчої. Водовміщуючими породами є різнозернисті </w:t>
      </w:r>
      <w:r w:rsidRPr="00F804A6">
        <w:rPr>
          <w:rFonts w:ascii="Times New Roman" w:hAnsi="Times New Roman" w:cs="Times New Roman"/>
          <w:sz w:val="28"/>
          <w:szCs w:val="28"/>
          <w:lang w:val="uk-UA"/>
        </w:rPr>
        <w:lastRenderedPageBreak/>
        <w:t>гравіюваті піски. Потуж</w:t>
      </w:r>
      <w:r w:rsidR="001B7951" w:rsidRPr="00F804A6">
        <w:rPr>
          <w:rFonts w:ascii="Times New Roman" w:hAnsi="Times New Roman" w:cs="Times New Roman"/>
          <w:sz w:val="28"/>
          <w:szCs w:val="28"/>
          <w:lang w:val="uk-UA"/>
        </w:rPr>
        <w:t>ність горизонту від 2,3 до 17,9 </w:t>
      </w:r>
      <w:r w:rsidRPr="00F804A6">
        <w:rPr>
          <w:rFonts w:ascii="Times New Roman" w:hAnsi="Times New Roman" w:cs="Times New Roman"/>
          <w:sz w:val="28"/>
          <w:szCs w:val="28"/>
          <w:lang w:val="uk-UA"/>
        </w:rPr>
        <w:t>м. Питомі дебіти свердловин</w:t>
      </w:r>
      <w:r w:rsidR="00AA0166" w:rsidRPr="00F804A6">
        <w:rPr>
          <w:rFonts w:ascii="Times New Roman" w:hAnsi="Times New Roman" w:cs="Times New Roman"/>
          <w:sz w:val="28"/>
          <w:szCs w:val="28"/>
          <w:lang w:val="uk-UA"/>
        </w:rPr>
        <w:t xml:space="preserve"> коливаються від 0,12 до 14,8 л/</w:t>
      </w:r>
      <w:r w:rsidRPr="00F804A6">
        <w:rPr>
          <w:rFonts w:ascii="Times New Roman" w:hAnsi="Times New Roman" w:cs="Times New Roman"/>
          <w:sz w:val="28"/>
          <w:szCs w:val="28"/>
          <w:lang w:val="uk-UA"/>
        </w:rPr>
        <w:t>сек.</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Даний горизонт має значну водонасиченість і гарну якість води.</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Водоносний горизонт у сучасних алювіальних відкладах. Залягає </w:t>
      </w:r>
      <w:r w:rsidR="00AA0166" w:rsidRPr="00F804A6">
        <w:rPr>
          <w:rFonts w:ascii="Times New Roman" w:hAnsi="Times New Roman" w:cs="Times New Roman"/>
          <w:sz w:val="28"/>
          <w:szCs w:val="28"/>
          <w:lang w:val="uk-UA"/>
        </w:rPr>
        <w:t>у</w:t>
      </w:r>
      <w:r w:rsidRPr="00F804A6">
        <w:rPr>
          <w:rFonts w:ascii="Times New Roman" w:hAnsi="Times New Roman" w:cs="Times New Roman"/>
          <w:sz w:val="28"/>
          <w:szCs w:val="28"/>
          <w:lang w:val="uk-UA"/>
        </w:rPr>
        <w:t xml:space="preserve"> піщано-глинистих відкладах і має потужність до</w:t>
      </w:r>
      <w:r w:rsidR="00AA0166" w:rsidRPr="00F804A6">
        <w:rPr>
          <w:rFonts w:ascii="Times New Roman" w:hAnsi="Times New Roman" w:cs="Times New Roman"/>
          <w:sz w:val="28"/>
          <w:szCs w:val="28"/>
          <w:lang w:val="uk-UA"/>
        </w:rPr>
        <w:t xml:space="preserve"> 15-20 м. Водонасиченість на р. </w:t>
      </w:r>
      <w:r w:rsidRPr="00F804A6">
        <w:rPr>
          <w:rFonts w:ascii="Times New Roman" w:hAnsi="Times New Roman" w:cs="Times New Roman"/>
          <w:sz w:val="28"/>
          <w:szCs w:val="28"/>
          <w:lang w:val="uk-UA"/>
        </w:rPr>
        <w:t>Самарі 1,03 л/сек., на р. Вовча - 0,24 л/сек.</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Води прісні та слабомінералізовані. Загальна жорсткість 0,7-58,5 мг-екв./л, середня - 14,7 мг-екв./л.</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Внаслідок неглибокого залягання та відсутності в крівлі водотривких шарів, води зазнають забруднення. Можуть бути використані для господарського та технічного водопостачання.</w:t>
      </w:r>
    </w:p>
    <w:p w:rsidR="00413450" w:rsidRPr="00F804A6" w:rsidRDefault="001B7951"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w:t>
      </w:r>
      <w:r w:rsidR="00413450" w:rsidRPr="00F804A6">
        <w:rPr>
          <w:rFonts w:ascii="Times New Roman" w:hAnsi="Times New Roman" w:cs="Times New Roman"/>
          <w:sz w:val="28"/>
          <w:szCs w:val="28"/>
          <w:lang w:val="uk-UA"/>
        </w:rPr>
        <w:t>умарні запаси по Павлоградському родовищу підземних питних вод станов</w:t>
      </w:r>
      <w:r w:rsidR="00AA0166" w:rsidRPr="00F804A6">
        <w:rPr>
          <w:rFonts w:ascii="Times New Roman" w:hAnsi="Times New Roman" w:cs="Times New Roman"/>
          <w:sz w:val="28"/>
          <w:szCs w:val="28"/>
          <w:lang w:val="uk-UA"/>
        </w:rPr>
        <w:t>лять 49,7</w:t>
      </w:r>
      <w:r w:rsidR="00413450" w:rsidRPr="00F804A6">
        <w:rPr>
          <w:rFonts w:ascii="Times New Roman" w:hAnsi="Times New Roman" w:cs="Times New Roman"/>
          <w:sz w:val="28"/>
          <w:szCs w:val="28"/>
          <w:lang w:val="uk-UA"/>
        </w:rPr>
        <w:t>тис. м /добу (діючі) та 7,00 тис. м</w:t>
      </w:r>
      <w:r w:rsidR="00413450" w:rsidRPr="00F804A6">
        <w:rPr>
          <w:rFonts w:ascii="Times New Roman" w:hAnsi="Times New Roman" w:cs="Times New Roman"/>
          <w:sz w:val="28"/>
          <w:szCs w:val="28"/>
          <w:vertAlign w:val="superscript"/>
          <w:lang w:val="uk-UA"/>
        </w:rPr>
        <w:t>3</w:t>
      </w:r>
      <w:r w:rsidR="00413450" w:rsidRPr="00F804A6">
        <w:rPr>
          <w:rFonts w:ascii="Times New Roman" w:hAnsi="Times New Roman" w:cs="Times New Roman"/>
          <w:sz w:val="28"/>
          <w:szCs w:val="28"/>
          <w:lang w:val="uk-UA"/>
        </w:rPr>
        <w:t>/добу (недіючі - Булахівський).</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p>
    <w:p w:rsidR="00413450" w:rsidRPr="00F804A6" w:rsidRDefault="00413450" w:rsidP="00413450">
      <w:pPr>
        <w:spacing w:after="0" w:line="240" w:lineRule="auto"/>
        <w:ind w:firstLine="993"/>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Гідрологічні умови</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Територія міста (відповідно гідрологічного районування) відноситься до Сіверськодонецько-Дніпровської області недостатньої водності. Місцерозташування і геоморфологічні особливості території визначили її досить складні гідрологічні умови.</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Територію міста з півдня на північ дренує р.</w:t>
      </w:r>
      <w:r w:rsidR="001B7951"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Вовча, що є лівою притокою Самари. Долина річки трапецієвидна, асиметрична, не має яскраво виражених бровок. Правий схил пологий і зливається з вододілом, лівий — помірно-крутий. Заплава лучна, ширина її коливається від 650 м до 2 км, при високих рівнях води затоплюється. Ложе ріки мулисте, правильної коритоподібної форми. Річище звивисте, гли</w:t>
      </w:r>
      <w:r w:rsidR="00D3161C" w:rsidRPr="00F804A6">
        <w:rPr>
          <w:rFonts w:ascii="Times New Roman" w:hAnsi="Times New Roman" w:cs="Times New Roman"/>
          <w:sz w:val="28"/>
          <w:szCs w:val="28"/>
          <w:lang w:val="uk-UA"/>
        </w:rPr>
        <w:t>бини коливаються від 1,5 до 5,0</w:t>
      </w:r>
      <w:r w:rsidRPr="00F804A6">
        <w:rPr>
          <w:rFonts w:ascii="Times New Roman" w:hAnsi="Times New Roman" w:cs="Times New Roman"/>
          <w:sz w:val="28"/>
          <w:szCs w:val="28"/>
          <w:lang w:val="uk-UA"/>
        </w:rPr>
        <w:t>м, похил річки 0,34 м/км. Живлення мішане, переважно снігове. Поблизу берегів ріка значно заростає очеретом та іншою болотною рослинністю. Вздовж правого берега споруджено земляний вал, як</w:t>
      </w:r>
      <w:r w:rsidR="001B7951" w:rsidRPr="00F804A6">
        <w:rPr>
          <w:rFonts w:ascii="Times New Roman" w:hAnsi="Times New Roman" w:cs="Times New Roman"/>
          <w:sz w:val="28"/>
          <w:szCs w:val="28"/>
          <w:lang w:val="uk-UA"/>
        </w:rPr>
        <w:t>им покрито вхід в староріччя р. </w:t>
      </w:r>
      <w:r w:rsidRPr="00F804A6">
        <w:rPr>
          <w:rFonts w:ascii="Times New Roman" w:hAnsi="Times New Roman" w:cs="Times New Roman"/>
          <w:sz w:val="28"/>
          <w:szCs w:val="28"/>
          <w:lang w:val="uk-UA"/>
        </w:rPr>
        <w:t>Гніздки. Характерною особливістю гідрологічного режиму р.</w:t>
      </w:r>
      <w:r w:rsidR="001B7951"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Вовчої є досить значна весняна повінь та маловодна межінь.</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Замерзає річка на початку грудня, скресає до середини березня, льодостав нестійкий. Період весняної повені на р.</w:t>
      </w:r>
      <w:r w:rsidR="001B7951"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Вовча зазвичай наступає пізн</w:t>
      </w:r>
      <w:r w:rsidR="001B7951" w:rsidRPr="00F804A6">
        <w:rPr>
          <w:rFonts w:ascii="Times New Roman" w:hAnsi="Times New Roman" w:cs="Times New Roman"/>
          <w:sz w:val="28"/>
          <w:szCs w:val="28"/>
          <w:lang w:val="uk-UA"/>
        </w:rPr>
        <w:t>іше ніж на р. </w:t>
      </w:r>
      <w:r w:rsidRPr="00F804A6">
        <w:rPr>
          <w:rFonts w:ascii="Times New Roman" w:hAnsi="Times New Roman" w:cs="Times New Roman"/>
          <w:sz w:val="28"/>
          <w:szCs w:val="28"/>
          <w:lang w:val="uk-UA"/>
        </w:rPr>
        <w:t>Самара. Але при виключно високих підняттях рівня (4-5 м), в результаті чого річка виход</w:t>
      </w:r>
      <w:r w:rsidR="001B7951" w:rsidRPr="00F804A6">
        <w:rPr>
          <w:rFonts w:ascii="Times New Roman" w:hAnsi="Times New Roman" w:cs="Times New Roman"/>
          <w:sz w:val="28"/>
          <w:szCs w:val="28"/>
          <w:lang w:val="uk-UA"/>
        </w:rPr>
        <w:t>ить з берегів і зливається з р. </w:t>
      </w:r>
      <w:r w:rsidRPr="00F804A6">
        <w:rPr>
          <w:rFonts w:ascii="Times New Roman" w:hAnsi="Times New Roman" w:cs="Times New Roman"/>
          <w:sz w:val="28"/>
          <w:szCs w:val="28"/>
          <w:lang w:val="uk-UA"/>
        </w:rPr>
        <w:t xml:space="preserve">Самарою, відбувається затоплення міста (при чому, </w:t>
      </w:r>
      <w:r w:rsidR="001B7951" w:rsidRPr="00F804A6">
        <w:rPr>
          <w:rFonts w:ascii="Times New Roman" w:hAnsi="Times New Roman" w:cs="Times New Roman"/>
          <w:sz w:val="28"/>
          <w:szCs w:val="28"/>
          <w:lang w:val="uk-UA"/>
        </w:rPr>
        <w:t>переважно за рахунок розливу р. </w:t>
      </w:r>
      <w:r w:rsidRPr="00F804A6">
        <w:rPr>
          <w:rFonts w:ascii="Times New Roman" w:hAnsi="Times New Roman" w:cs="Times New Roman"/>
          <w:sz w:val="28"/>
          <w:szCs w:val="28"/>
          <w:lang w:val="uk-UA"/>
        </w:rPr>
        <w:t xml:space="preserve">Вовчої). Рівні такого порядку відносяться до категорії катастрофічних. </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Річка використовується місцевим населенням для культурно-побутових </w:t>
      </w:r>
      <w:r w:rsidR="001B7951" w:rsidRPr="00F804A6">
        <w:rPr>
          <w:rFonts w:ascii="Times New Roman" w:hAnsi="Times New Roman" w:cs="Times New Roman"/>
          <w:sz w:val="28"/>
          <w:szCs w:val="28"/>
          <w:lang w:val="uk-UA"/>
        </w:rPr>
        <w:t>потреб</w:t>
      </w:r>
      <w:r w:rsidRPr="00F804A6">
        <w:rPr>
          <w:rFonts w:ascii="Times New Roman" w:hAnsi="Times New Roman" w:cs="Times New Roman"/>
          <w:sz w:val="28"/>
          <w:szCs w:val="28"/>
          <w:lang w:val="uk-UA"/>
        </w:rPr>
        <w:t>. В районі пішохідного мосту створено рекреаційну територію.</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Природною меже</w:t>
      </w:r>
      <w:r w:rsidR="001B7951" w:rsidRPr="00F804A6">
        <w:rPr>
          <w:rFonts w:ascii="Times New Roman" w:hAnsi="Times New Roman" w:cs="Times New Roman"/>
          <w:sz w:val="28"/>
          <w:szCs w:val="28"/>
          <w:lang w:val="uk-UA"/>
        </w:rPr>
        <w:t>ю міста з північного сходу є р. </w:t>
      </w:r>
      <w:r w:rsidRPr="00F804A6">
        <w:rPr>
          <w:rFonts w:ascii="Times New Roman" w:hAnsi="Times New Roman" w:cs="Times New Roman"/>
          <w:sz w:val="28"/>
          <w:szCs w:val="28"/>
          <w:lang w:val="uk-UA"/>
        </w:rPr>
        <w:t>Самар</w:t>
      </w:r>
      <w:r w:rsidR="00D3161C" w:rsidRPr="00F804A6">
        <w:rPr>
          <w:rFonts w:ascii="Times New Roman" w:hAnsi="Times New Roman" w:cs="Times New Roman"/>
          <w:sz w:val="28"/>
          <w:szCs w:val="28"/>
          <w:lang w:val="uk-UA"/>
        </w:rPr>
        <w:t>а. Долина річки неясно виражена</w:t>
      </w:r>
      <w:r w:rsidRPr="00F804A6">
        <w:rPr>
          <w:rFonts w:ascii="Times New Roman" w:hAnsi="Times New Roman" w:cs="Times New Roman"/>
          <w:sz w:val="28"/>
          <w:szCs w:val="28"/>
          <w:lang w:val="uk-UA"/>
        </w:rPr>
        <w:t>, помірно звивиста, заплавна. Річище звивисте, на окремих ділянках розгалужене, шириною 40-60 м (найбільша = 300 м). Заплава широка, до 4 км, почленована озерами та старицями, починає затоплюватись при рівні 3 м.</w:t>
      </w:r>
    </w:p>
    <w:p w:rsidR="00413450" w:rsidRPr="00F804A6" w:rsidRDefault="00D3161C"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Рівневий режим р. </w:t>
      </w:r>
      <w:r w:rsidR="00413450" w:rsidRPr="00F804A6">
        <w:rPr>
          <w:rFonts w:ascii="Times New Roman" w:hAnsi="Times New Roman" w:cs="Times New Roman"/>
          <w:sz w:val="28"/>
          <w:szCs w:val="28"/>
          <w:lang w:val="uk-UA"/>
        </w:rPr>
        <w:t>Самара характеризується яскраво вираженою весняною повінню, низькою літньо-осінньою межінню, що майже щороку переривається короткочасними та незначними за висотою дощовими паводками, та низькими рівнями взимку. Підйом рівнів починається наприкінці лютого</w:t>
      </w:r>
      <w:r w:rsidR="001B7951" w:rsidRPr="00F804A6">
        <w:rPr>
          <w:rFonts w:ascii="Times New Roman" w:hAnsi="Times New Roman" w:cs="Times New Roman"/>
          <w:sz w:val="28"/>
          <w:szCs w:val="28"/>
          <w:lang w:val="uk-UA"/>
        </w:rPr>
        <w:t xml:space="preserve"> </w:t>
      </w:r>
      <w:r w:rsidR="00413450" w:rsidRPr="00F804A6">
        <w:rPr>
          <w:rFonts w:ascii="Times New Roman" w:hAnsi="Times New Roman" w:cs="Times New Roman"/>
          <w:sz w:val="28"/>
          <w:szCs w:val="28"/>
          <w:lang w:val="uk-UA"/>
        </w:rPr>
        <w:t>-</w:t>
      </w:r>
      <w:r w:rsidR="001B7951" w:rsidRPr="00F804A6">
        <w:rPr>
          <w:rFonts w:ascii="Times New Roman" w:hAnsi="Times New Roman" w:cs="Times New Roman"/>
          <w:sz w:val="28"/>
          <w:szCs w:val="28"/>
          <w:lang w:val="uk-UA"/>
        </w:rPr>
        <w:t xml:space="preserve"> </w:t>
      </w:r>
      <w:r w:rsidR="00413450" w:rsidRPr="00F804A6">
        <w:rPr>
          <w:rFonts w:ascii="Times New Roman" w:hAnsi="Times New Roman" w:cs="Times New Roman"/>
          <w:sz w:val="28"/>
          <w:szCs w:val="28"/>
          <w:lang w:val="uk-UA"/>
        </w:rPr>
        <w:t>на початку березня. Середня інтенсивність 10-40 м/добу, найбільша 80-180 м/добу, в результаті чого рів</w:t>
      </w:r>
      <w:r w:rsidR="001B7951" w:rsidRPr="00F804A6">
        <w:rPr>
          <w:rFonts w:ascii="Times New Roman" w:hAnsi="Times New Roman" w:cs="Times New Roman"/>
          <w:sz w:val="28"/>
          <w:szCs w:val="28"/>
          <w:lang w:val="uk-UA"/>
        </w:rPr>
        <w:t>ні можуть підвищуватись на 3-5 </w:t>
      </w:r>
      <w:r w:rsidR="00413450" w:rsidRPr="00F804A6">
        <w:rPr>
          <w:rFonts w:ascii="Times New Roman" w:hAnsi="Times New Roman" w:cs="Times New Roman"/>
          <w:sz w:val="28"/>
          <w:szCs w:val="28"/>
          <w:lang w:val="uk-UA"/>
        </w:rPr>
        <w:t xml:space="preserve">м. </w:t>
      </w:r>
    </w:p>
    <w:p w:rsidR="00413450" w:rsidRPr="00F804A6" w:rsidRDefault="00413450"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По південній та центральній частині мі</w:t>
      </w:r>
      <w:r w:rsidR="001B7951" w:rsidRPr="00F804A6">
        <w:rPr>
          <w:rFonts w:ascii="Times New Roman" w:hAnsi="Times New Roman" w:cs="Times New Roman"/>
          <w:sz w:val="28"/>
          <w:szCs w:val="28"/>
          <w:lang w:val="uk-UA"/>
        </w:rPr>
        <w:t>ста протікає р. </w:t>
      </w:r>
      <w:r w:rsidRPr="00F804A6">
        <w:rPr>
          <w:rFonts w:ascii="Times New Roman" w:hAnsi="Times New Roman" w:cs="Times New Roman"/>
          <w:sz w:val="28"/>
          <w:szCs w:val="28"/>
          <w:lang w:val="uk-UA"/>
        </w:rPr>
        <w:t>Гніз</w:t>
      </w:r>
      <w:r w:rsidR="001B7951" w:rsidRPr="00F804A6">
        <w:rPr>
          <w:rFonts w:ascii="Times New Roman" w:hAnsi="Times New Roman" w:cs="Times New Roman"/>
          <w:sz w:val="28"/>
          <w:szCs w:val="28"/>
          <w:lang w:val="uk-UA"/>
        </w:rPr>
        <w:t>дка, а в південно-західній - р. </w:t>
      </w:r>
      <w:r w:rsidRPr="00F804A6">
        <w:rPr>
          <w:rFonts w:ascii="Times New Roman" w:hAnsi="Times New Roman" w:cs="Times New Roman"/>
          <w:sz w:val="28"/>
          <w:szCs w:val="28"/>
          <w:lang w:val="uk-UA"/>
        </w:rPr>
        <w:t>Ко</w:t>
      </w:r>
      <w:r w:rsidR="001B7951" w:rsidRPr="00F804A6">
        <w:rPr>
          <w:rFonts w:ascii="Times New Roman" w:hAnsi="Times New Roman" w:cs="Times New Roman"/>
          <w:sz w:val="28"/>
          <w:szCs w:val="28"/>
          <w:lang w:val="uk-UA"/>
        </w:rPr>
        <w:t>черга, що є лівими притоками р. </w:t>
      </w:r>
      <w:r w:rsidRPr="00F804A6">
        <w:rPr>
          <w:rFonts w:ascii="Times New Roman" w:hAnsi="Times New Roman" w:cs="Times New Roman"/>
          <w:sz w:val="28"/>
          <w:szCs w:val="28"/>
          <w:lang w:val="uk-UA"/>
        </w:rPr>
        <w:t>Самара. В літній період ріки місцями пересихають, де-не-де залишаються озера. По</w:t>
      </w:r>
      <w:r w:rsidR="001B7951" w:rsidRPr="00F804A6">
        <w:rPr>
          <w:rFonts w:ascii="Times New Roman" w:hAnsi="Times New Roman" w:cs="Times New Roman"/>
          <w:sz w:val="28"/>
          <w:szCs w:val="28"/>
          <w:lang w:val="uk-UA"/>
        </w:rPr>
        <w:t>стійного току води по руслам р. Гніздка та р. </w:t>
      </w:r>
      <w:r w:rsidRPr="00F804A6">
        <w:rPr>
          <w:rFonts w:ascii="Times New Roman" w:hAnsi="Times New Roman" w:cs="Times New Roman"/>
          <w:sz w:val="28"/>
          <w:szCs w:val="28"/>
          <w:lang w:val="uk-UA"/>
        </w:rPr>
        <w:t>Кочерга не спостерігається.</w:t>
      </w:r>
    </w:p>
    <w:p w:rsidR="00413450" w:rsidRPr="00F804A6" w:rsidRDefault="001B7951" w:rsidP="00413450">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Д</w:t>
      </w:r>
      <w:r w:rsidR="00413450" w:rsidRPr="00F804A6">
        <w:rPr>
          <w:rFonts w:ascii="Times New Roman" w:hAnsi="Times New Roman" w:cs="Times New Roman"/>
          <w:sz w:val="28"/>
          <w:szCs w:val="28"/>
          <w:lang w:val="uk-UA"/>
        </w:rPr>
        <w:t xml:space="preserve">ані водотоки </w:t>
      </w:r>
      <w:r w:rsidRPr="00F804A6">
        <w:rPr>
          <w:rFonts w:ascii="Times New Roman" w:hAnsi="Times New Roman" w:cs="Times New Roman"/>
          <w:sz w:val="28"/>
          <w:szCs w:val="28"/>
          <w:lang w:val="uk-UA"/>
        </w:rPr>
        <w:t>є</w:t>
      </w:r>
      <w:r w:rsidR="00413450" w:rsidRPr="00F804A6">
        <w:rPr>
          <w:rFonts w:ascii="Times New Roman" w:hAnsi="Times New Roman" w:cs="Times New Roman"/>
          <w:sz w:val="28"/>
          <w:szCs w:val="28"/>
          <w:lang w:val="uk-UA"/>
        </w:rPr>
        <w:t xml:space="preserve"> основн</w:t>
      </w:r>
      <w:r w:rsidRPr="00F804A6">
        <w:rPr>
          <w:rFonts w:ascii="Times New Roman" w:hAnsi="Times New Roman" w:cs="Times New Roman"/>
          <w:sz w:val="28"/>
          <w:szCs w:val="28"/>
          <w:lang w:val="uk-UA"/>
        </w:rPr>
        <w:t>ою</w:t>
      </w:r>
      <w:r w:rsidR="00413450" w:rsidRPr="00F804A6">
        <w:rPr>
          <w:rFonts w:ascii="Times New Roman" w:hAnsi="Times New Roman" w:cs="Times New Roman"/>
          <w:sz w:val="28"/>
          <w:szCs w:val="28"/>
          <w:lang w:val="uk-UA"/>
        </w:rPr>
        <w:t xml:space="preserve"> складов</w:t>
      </w:r>
      <w:r w:rsidRPr="00F804A6">
        <w:rPr>
          <w:rFonts w:ascii="Times New Roman" w:hAnsi="Times New Roman" w:cs="Times New Roman"/>
          <w:sz w:val="28"/>
          <w:szCs w:val="28"/>
          <w:lang w:val="uk-UA"/>
        </w:rPr>
        <w:t>ою</w:t>
      </w:r>
      <w:r w:rsidR="00B934DF" w:rsidRPr="00F804A6">
        <w:rPr>
          <w:rFonts w:ascii="Times New Roman" w:hAnsi="Times New Roman" w:cs="Times New Roman"/>
          <w:sz w:val="28"/>
          <w:szCs w:val="28"/>
          <w:lang w:val="uk-UA"/>
        </w:rPr>
        <w:t xml:space="preserve"> екологічного каркасу міста.</w:t>
      </w:r>
    </w:p>
    <w:p w:rsidR="00796C78" w:rsidRPr="00F804A6" w:rsidRDefault="00796C78" w:rsidP="0088109A">
      <w:pPr>
        <w:spacing w:after="0" w:line="240" w:lineRule="auto"/>
        <w:ind w:firstLine="993"/>
        <w:jc w:val="both"/>
        <w:rPr>
          <w:rFonts w:ascii="Times New Roman" w:hAnsi="Times New Roman" w:cs="Times New Roman"/>
          <w:sz w:val="28"/>
          <w:szCs w:val="28"/>
          <w:lang w:val="uk-UA"/>
        </w:rPr>
      </w:pPr>
    </w:p>
    <w:p w:rsidR="00912A8A" w:rsidRPr="00F804A6" w:rsidRDefault="000A5F85" w:rsidP="00B84177">
      <w:pPr>
        <w:pStyle w:val="21"/>
        <w:numPr>
          <w:ilvl w:val="1"/>
          <w:numId w:val="13"/>
        </w:numPr>
        <w:rPr>
          <w:lang w:val="uk-UA"/>
        </w:rPr>
      </w:pPr>
      <w:bookmarkStart w:id="9" w:name="_Toc526846246"/>
      <w:r w:rsidRPr="00F804A6">
        <w:rPr>
          <w:lang w:val="uk-UA"/>
        </w:rPr>
        <w:t xml:space="preserve">Існуючий стан і перспективи розвитку </w:t>
      </w:r>
      <w:r w:rsidR="00405E6C" w:rsidRPr="00F804A6">
        <w:rPr>
          <w:lang w:val="uk-UA"/>
        </w:rPr>
        <w:t>м. </w:t>
      </w:r>
      <w:r w:rsidR="00CD44C0" w:rsidRPr="00F804A6">
        <w:rPr>
          <w:lang w:val="uk-UA"/>
        </w:rPr>
        <w:t>Павлоград</w:t>
      </w:r>
      <w:bookmarkEnd w:id="9"/>
    </w:p>
    <w:p w:rsidR="00CA5F5B" w:rsidRPr="00F804A6" w:rsidRDefault="003A42D4" w:rsidP="00912A8A">
      <w:pPr>
        <w:spacing w:after="0" w:line="240" w:lineRule="auto"/>
        <w:ind w:firstLine="993"/>
        <w:jc w:val="both"/>
        <w:rPr>
          <w:rFonts w:ascii="Times New Roman" w:hAnsi="Times New Roman" w:cs="Times New Roman"/>
          <w:iCs/>
          <w:sz w:val="28"/>
          <w:szCs w:val="28"/>
          <w:lang w:val="uk-UA"/>
        </w:rPr>
      </w:pPr>
      <w:r w:rsidRPr="00F804A6">
        <w:rPr>
          <w:rFonts w:ascii="Times New Roman" w:hAnsi="Times New Roman" w:cs="Times New Roman"/>
          <w:iCs/>
          <w:sz w:val="28"/>
          <w:szCs w:val="28"/>
          <w:lang w:val="uk-UA"/>
        </w:rPr>
        <w:t>Принципові напрямки розвитку, планування, забудови та іншого використання території населеного пункту</w:t>
      </w:r>
      <w:r w:rsidRPr="00F804A6">
        <w:rPr>
          <w:rFonts w:ascii="Times New Roman" w:hAnsi="Times New Roman" w:cs="Times New Roman"/>
          <w:bCs/>
          <w:iCs/>
          <w:sz w:val="28"/>
          <w:szCs w:val="28"/>
          <w:lang w:val="uk-UA"/>
        </w:rPr>
        <w:t xml:space="preserve"> визначаються г</w:t>
      </w:r>
      <w:r w:rsidR="00CA5F5B" w:rsidRPr="00F804A6">
        <w:rPr>
          <w:rFonts w:ascii="Times New Roman" w:hAnsi="Times New Roman" w:cs="Times New Roman"/>
          <w:bCs/>
          <w:iCs/>
          <w:sz w:val="28"/>
          <w:szCs w:val="28"/>
          <w:lang w:val="uk-UA"/>
        </w:rPr>
        <w:t>енеральни</w:t>
      </w:r>
      <w:r w:rsidRPr="00F804A6">
        <w:rPr>
          <w:rFonts w:ascii="Times New Roman" w:hAnsi="Times New Roman" w:cs="Times New Roman"/>
          <w:bCs/>
          <w:iCs/>
          <w:sz w:val="28"/>
          <w:szCs w:val="28"/>
          <w:lang w:val="uk-UA"/>
        </w:rPr>
        <w:t>м</w:t>
      </w:r>
      <w:r w:rsidR="00CA5F5B" w:rsidRPr="00F804A6">
        <w:rPr>
          <w:rFonts w:ascii="Times New Roman" w:hAnsi="Times New Roman" w:cs="Times New Roman"/>
          <w:bCs/>
          <w:iCs/>
          <w:sz w:val="28"/>
          <w:szCs w:val="28"/>
          <w:lang w:val="uk-UA"/>
        </w:rPr>
        <w:t xml:space="preserve"> план</w:t>
      </w:r>
      <w:r w:rsidRPr="00F804A6">
        <w:rPr>
          <w:rFonts w:ascii="Times New Roman" w:hAnsi="Times New Roman" w:cs="Times New Roman"/>
          <w:bCs/>
          <w:iCs/>
          <w:sz w:val="28"/>
          <w:szCs w:val="28"/>
          <w:lang w:val="uk-UA"/>
        </w:rPr>
        <w:t>ом</w:t>
      </w:r>
      <w:r w:rsidR="00CA5F5B" w:rsidRPr="00F804A6">
        <w:rPr>
          <w:rFonts w:ascii="Times New Roman" w:hAnsi="Times New Roman" w:cs="Times New Roman"/>
          <w:bCs/>
          <w:iCs/>
          <w:sz w:val="28"/>
          <w:szCs w:val="28"/>
          <w:lang w:val="uk-UA"/>
        </w:rPr>
        <w:t xml:space="preserve"> населеного пункту</w:t>
      </w:r>
      <w:r w:rsidR="00CA5F5B" w:rsidRPr="00F804A6">
        <w:rPr>
          <w:rFonts w:ascii="Times New Roman" w:hAnsi="Times New Roman" w:cs="Times New Roman"/>
          <w:iCs/>
          <w:sz w:val="28"/>
          <w:szCs w:val="28"/>
          <w:lang w:val="uk-UA"/>
        </w:rPr>
        <w:t>.</w:t>
      </w:r>
    </w:p>
    <w:p w:rsidR="00CA5F5B" w:rsidRPr="00F804A6" w:rsidRDefault="00CA5F5B" w:rsidP="00912A8A">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Аналітична частина генерального плану </w:t>
      </w:r>
      <w:r w:rsidR="00B72EF2" w:rsidRPr="00F804A6">
        <w:rPr>
          <w:rFonts w:ascii="Times New Roman" w:hAnsi="Times New Roman" w:cs="Times New Roman"/>
          <w:sz w:val="28"/>
          <w:szCs w:val="28"/>
          <w:lang w:val="uk-UA"/>
        </w:rPr>
        <w:t>містить</w:t>
      </w:r>
      <w:r w:rsidRPr="00F804A6">
        <w:rPr>
          <w:rFonts w:ascii="Times New Roman" w:hAnsi="Times New Roman" w:cs="Times New Roman"/>
          <w:sz w:val="28"/>
          <w:szCs w:val="28"/>
          <w:lang w:val="uk-UA"/>
        </w:rPr>
        <w:t xml:space="preserve"> комплексну оцінку сучасного стану території населеного пункту й актуальних проблем його містобудівного розвитку. Серед завдань обґрунтувань і пропозицій генера</w:t>
      </w:r>
      <w:r w:rsidR="003A42D4" w:rsidRPr="00F804A6">
        <w:rPr>
          <w:rFonts w:ascii="Times New Roman" w:hAnsi="Times New Roman" w:cs="Times New Roman"/>
          <w:sz w:val="28"/>
          <w:szCs w:val="28"/>
          <w:lang w:val="uk-UA"/>
        </w:rPr>
        <w:t>льного плану зокрема передбачаються</w:t>
      </w:r>
      <w:r w:rsidRPr="00F804A6">
        <w:rPr>
          <w:rFonts w:ascii="Times New Roman" w:hAnsi="Times New Roman" w:cs="Times New Roman"/>
          <w:sz w:val="28"/>
          <w:szCs w:val="28"/>
          <w:lang w:val="uk-UA"/>
        </w:rPr>
        <w:t xml:space="preserve"> такі: конкретизація принципових рішень проектів районного планування відповідно до місцевих умов та державних i громадських інтересів; забезпечення санітарного й епідемічного благополуччя населення; прогнозування потреб у територіях для розміщення житла, громадського обслуговування, виробництва, рекреаційних і оздоровчих установ, транспорту i комунікацій, інженерного обладнання, озеленення i благоустрою, комунального господарства, забезпечення охорони навколишнього середовища, культурної спадщини й визначення засобів задоволення цих потреб; визначення пріоритетних і допустимих видів використання й забудови території та їх взаєморозмiщення; встановлення обмежень на певні види використання території згідно з вимогами законодавства, будівельних, санітарних, екологічних та інших державних норм.</w:t>
      </w:r>
    </w:p>
    <w:p w:rsidR="003A42D4" w:rsidRPr="00F804A6" w:rsidRDefault="00850F36" w:rsidP="003A42D4">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Станом на 201</w:t>
      </w:r>
      <w:r w:rsidR="00B72EF2" w:rsidRPr="00F804A6">
        <w:rPr>
          <w:rFonts w:ascii="Times New Roman" w:hAnsi="Times New Roman" w:cs="Times New Roman"/>
          <w:sz w:val="28"/>
          <w:szCs w:val="28"/>
          <w:lang w:val="uk-UA"/>
        </w:rPr>
        <w:t>8</w:t>
      </w:r>
      <w:r w:rsidR="00F50FA4" w:rsidRPr="00F804A6">
        <w:rPr>
          <w:rFonts w:ascii="Times New Roman" w:hAnsi="Times New Roman" w:cs="Times New Roman"/>
          <w:sz w:val="28"/>
          <w:szCs w:val="28"/>
          <w:lang w:val="uk-UA"/>
        </w:rPr>
        <w:t xml:space="preserve"> </w:t>
      </w:r>
      <w:r w:rsidR="00B72EF2" w:rsidRPr="00F804A6">
        <w:rPr>
          <w:rFonts w:ascii="Times New Roman" w:hAnsi="Times New Roman" w:cs="Times New Roman"/>
          <w:sz w:val="28"/>
          <w:szCs w:val="28"/>
          <w:lang w:val="uk-UA"/>
        </w:rPr>
        <w:t>р</w:t>
      </w:r>
      <w:r w:rsidRPr="00F804A6">
        <w:rPr>
          <w:rFonts w:ascii="Times New Roman" w:hAnsi="Times New Roman" w:cs="Times New Roman"/>
          <w:sz w:val="28"/>
          <w:szCs w:val="28"/>
          <w:lang w:val="uk-UA"/>
        </w:rPr>
        <w:t>ік м</w:t>
      </w:r>
      <w:r w:rsidR="00912A8A" w:rsidRPr="00F804A6">
        <w:rPr>
          <w:rFonts w:ascii="Times New Roman" w:hAnsi="Times New Roman" w:cs="Times New Roman"/>
          <w:sz w:val="28"/>
          <w:szCs w:val="28"/>
          <w:lang w:val="uk-UA"/>
        </w:rPr>
        <w:t>істо має сучасн</w:t>
      </w:r>
      <w:r w:rsidR="00B72EF2" w:rsidRPr="00F804A6">
        <w:rPr>
          <w:rFonts w:ascii="Times New Roman" w:hAnsi="Times New Roman" w:cs="Times New Roman"/>
          <w:sz w:val="28"/>
          <w:szCs w:val="28"/>
          <w:lang w:val="uk-UA"/>
        </w:rPr>
        <w:t>ий</w:t>
      </w:r>
      <w:r w:rsidR="00912A8A" w:rsidRPr="00F804A6">
        <w:rPr>
          <w:rFonts w:ascii="Times New Roman" w:hAnsi="Times New Roman" w:cs="Times New Roman"/>
          <w:sz w:val="28"/>
          <w:szCs w:val="28"/>
          <w:lang w:val="uk-UA"/>
        </w:rPr>
        <w:t xml:space="preserve"> генеральн</w:t>
      </w:r>
      <w:r w:rsidR="00B72EF2" w:rsidRPr="00F804A6">
        <w:rPr>
          <w:rFonts w:ascii="Times New Roman" w:hAnsi="Times New Roman" w:cs="Times New Roman"/>
          <w:sz w:val="28"/>
          <w:szCs w:val="28"/>
          <w:lang w:val="uk-UA"/>
        </w:rPr>
        <w:t>ий</w:t>
      </w:r>
      <w:r w:rsidR="00912A8A" w:rsidRPr="00F804A6">
        <w:rPr>
          <w:rFonts w:ascii="Times New Roman" w:hAnsi="Times New Roman" w:cs="Times New Roman"/>
          <w:sz w:val="28"/>
          <w:szCs w:val="28"/>
          <w:lang w:val="uk-UA"/>
        </w:rPr>
        <w:t xml:space="preserve"> план</w:t>
      </w:r>
      <w:r w:rsidRPr="00F804A6">
        <w:rPr>
          <w:rFonts w:ascii="Times New Roman" w:hAnsi="Times New Roman" w:cs="Times New Roman"/>
          <w:sz w:val="28"/>
          <w:szCs w:val="28"/>
          <w:lang w:val="uk-UA"/>
        </w:rPr>
        <w:t>, розроблен</w:t>
      </w:r>
      <w:r w:rsidR="00B72EF2" w:rsidRPr="00F804A6">
        <w:rPr>
          <w:rFonts w:ascii="Times New Roman" w:hAnsi="Times New Roman" w:cs="Times New Roman"/>
          <w:sz w:val="28"/>
          <w:szCs w:val="28"/>
          <w:lang w:val="uk-UA"/>
        </w:rPr>
        <w:t>ий</w:t>
      </w:r>
      <w:r w:rsidRPr="00F804A6">
        <w:rPr>
          <w:rFonts w:ascii="Times New Roman" w:hAnsi="Times New Roman" w:cs="Times New Roman"/>
          <w:sz w:val="28"/>
          <w:szCs w:val="28"/>
          <w:lang w:val="uk-UA"/>
        </w:rPr>
        <w:t xml:space="preserve"> та затверджен</w:t>
      </w:r>
      <w:r w:rsidR="00B72EF2" w:rsidRPr="00F804A6">
        <w:rPr>
          <w:rFonts w:ascii="Times New Roman" w:hAnsi="Times New Roman" w:cs="Times New Roman"/>
          <w:sz w:val="28"/>
          <w:szCs w:val="28"/>
          <w:lang w:val="uk-UA"/>
        </w:rPr>
        <w:t>ий</w:t>
      </w:r>
      <w:r w:rsidRPr="00F804A6">
        <w:rPr>
          <w:rFonts w:ascii="Times New Roman" w:hAnsi="Times New Roman" w:cs="Times New Roman"/>
          <w:sz w:val="28"/>
          <w:szCs w:val="28"/>
          <w:lang w:val="uk-UA"/>
        </w:rPr>
        <w:t xml:space="preserve"> в установленом</w:t>
      </w:r>
      <w:r w:rsidR="00B72EF2" w:rsidRPr="00F804A6">
        <w:rPr>
          <w:rFonts w:ascii="Times New Roman" w:hAnsi="Times New Roman" w:cs="Times New Roman"/>
          <w:sz w:val="28"/>
          <w:szCs w:val="28"/>
          <w:lang w:val="uk-UA"/>
        </w:rPr>
        <w:t>у діючим законодавством порядку р</w:t>
      </w:r>
      <w:r w:rsidR="003A42D4" w:rsidRPr="00F804A6">
        <w:rPr>
          <w:rFonts w:ascii="Times New Roman" w:hAnsi="Times New Roman" w:cs="Times New Roman"/>
          <w:sz w:val="28"/>
          <w:szCs w:val="28"/>
          <w:lang w:val="uk-UA"/>
        </w:rPr>
        <w:t xml:space="preserve">ішенням </w:t>
      </w:r>
      <w:r w:rsidR="00B72EF2" w:rsidRPr="00F804A6">
        <w:rPr>
          <w:rFonts w:ascii="Times New Roman" w:hAnsi="Times New Roman" w:cs="Times New Roman"/>
          <w:sz w:val="28"/>
          <w:szCs w:val="28"/>
          <w:lang w:val="uk-UA"/>
        </w:rPr>
        <w:t xml:space="preserve">Павлоградської міської ради </w:t>
      </w:r>
      <w:r w:rsidR="00B66071" w:rsidRPr="00F804A6">
        <w:rPr>
          <w:rFonts w:ascii="Times New Roman" w:hAnsi="Times New Roman" w:cs="Times New Roman"/>
          <w:sz w:val="28"/>
          <w:szCs w:val="28"/>
          <w:lang w:val="uk-UA"/>
        </w:rPr>
        <w:t>від 03.04.2012р. №532-20/VI</w:t>
      </w:r>
      <w:r w:rsidR="005C587F" w:rsidRPr="00F804A6">
        <w:rPr>
          <w:rFonts w:ascii="Times New Roman" w:hAnsi="Times New Roman" w:cs="Times New Roman"/>
          <w:sz w:val="28"/>
          <w:szCs w:val="28"/>
          <w:lang w:val="uk-UA"/>
        </w:rPr>
        <w:t>.</w:t>
      </w:r>
    </w:p>
    <w:p w:rsidR="000F4057" w:rsidRPr="00F804A6" w:rsidRDefault="000F4057" w:rsidP="003A42D4">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1-й етап генерального плану - 2007-201</w:t>
      </w:r>
      <w:r w:rsidR="003F54BE" w:rsidRPr="00F804A6">
        <w:rPr>
          <w:rFonts w:ascii="Times New Roman" w:hAnsi="Times New Roman" w:cs="Times New Roman"/>
          <w:sz w:val="28"/>
          <w:szCs w:val="28"/>
          <w:lang w:val="uk-UA"/>
        </w:rPr>
        <w:t>5</w:t>
      </w:r>
      <w:r w:rsidRPr="00F804A6">
        <w:rPr>
          <w:rFonts w:ascii="Times New Roman" w:hAnsi="Times New Roman" w:cs="Times New Roman"/>
          <w:sz w:val="28"/>
          <w:szCs w:val="28"/>
          <w:lang w:val="uk-UA"/>
        </w:rPr>
        <w:t>р</w:t>
      </w:r>
      <w:r w:rsidR="009837B4"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р</w:t>
      </w:r>
      <w:r w:rsidR="009837B4" w:rsidRPr="00F804A6">
        <w:rPr>
          <w:rFonts w:ascii="Times New Roman" w:hAnsi="Times New Roman" w:cs="Times New Roman"/>
          <w:sz w:val="28"/>
          <w:szCs w:val="28"/>
          <w:lang w:val="uk-UA"/>
        </w:rPr>
        <w:t>.</w:t>
      </w:r>
      <w:r w:rsidR="003F54BE" w:rsidRPr="00F804A6">
        <w:rPr>
          <w:rFonts w:ascii="Times New Roman" w:hAnsi="Times New Roman" w:cs="Times New Roman"/>
          <w:sz w:val="28"/>
          <w:szCs w:val="28"/>
          <w:lang w:val="uk-UA"/>
        </w:rPr>
        <w:t>;</w:t>
      </w:r>
    </w:p>
    <w:p w:rsidR="000F4057" w:rsidRPr="00F804A6" w:rsidRDefault="000F4057" w:rsidP="003A42D4">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розрахунковий період </w:t>
      </w:r>
      <w:r w:rsidR="003F54BE" w:rsidRPr="00F804A6">
        <w:rPr>
          <w:rFonts w:ascii="Times New Roman" w:hAnsi="Times New Roman" w:cs="Times New Roman"/>
          <w:sz w:val="28"/>
          <w:szCs w:val="28"/>
          <w:lang w:val="uk-UA"/>
        </w:rPr>
        <w:t xml:space="preserve">генерального плану </w:t>
      </w:r>
      <w:r w:rsidRPr="00F804A6">
        <w:rPr>
          <w:rFonts w:ascii="Times New Roman" w:hAnsi="Times New Roman" w:cs="Times New Roman"/>
          <w:sz w:val="28"/>
          <w:szCs w:val="28"/>
          <w:lang w:val="uk-UA"/>
        </w:rPr>
        <w:t xml:space="preserve">- </w:t>
      </w:r>
      <w:r w:rsidR="003F54BE" w:rsidRPr="00F804A6">
        <w:rPr>
          <w:rFonts w:ascii="Times New Roman" w:hAnsi="Times New Roman" w:cs="Times New Roman"/>
          <w:sz w:val="28"/>
          <w:szCs w:val="28"/>
          <w:lang w:val="uk-UA"/>
        </w:rPr>
        <w:t>201</w:t>
      </w:r>
      <w:r w:rsidR="009837B4" w:rsidRPr="00F804A6">
        <w:rPr>
          <w:rFonts w:ascii="Times New Roman" w:hAnsi="Times New Roman" w:cs="Times New Roman"/>
          <w:sz w:val="28"/>
          <w:szCs w:val="28"/>
          <w:lang w:val="uk-UA"/>
        </w:rPr>
        <w:t>6</w:t>
      </w:r>
      <w:r w:rsidR="003F54BE" w:rsidRPr="00F804A6">
        <w:rPr>
          <w:rFonts w:ascii="Times New Roman" w:hAnsi="Times New Roman" w:cs="Times New Roman"/>
          <w:sz w:val="28"/>
          <w:szCs w:val="28"/>
          <w:lang w:val="uk-UA"/>
        </w:rPr>
        <w:t>-203</w:t>
      </w:r>
      <w:r w:rsidR="009837B4" w:rsidRPr="00F804A6">
        <w:rPr>
          <w:rFonts w:ascii="Times New Roman" w:hAnsi="Times New Roman" w:cs="Times New Roman"/>
          <w:sz w:val="28"/>
          <w:szCs w:val="28"/>
          <w:lang w:val="uk-UA"/>
        </w:rPr>
        <w:t>0</w:t>
      </w:r>
      <w:r w:rsidR="003F54BE" w:rsidRPr="00F804A6">
        <w:rPr>
          <w:rFonts w:ascii="Times New Roman" w:hAnsi="Times New Roman" w:cs="Times New Roman"/>
          <w:sz w:val="28"/>
          <w:szCs w:val="28"/>
          <w:lang w:val="uk-UA"/>
        </w:rPr>
        <w:t>р</w:t>
      </w:r>
      <w:r w:rsidR="009837B4" w:rsidRPr="00F804A6">
        <w:rPr>
          <w:rFonts w:ascii="Times New Roman" w:hAnsi="Times New Roman" w:cs="Times New Roman"/>
          <w:sz w:val="28"/>
          <w:szCs w:val="28"/>
          <w:lang w:val="uk-UA"/>
        </w:rPr>
        <w:t>.</w:t>
      </w:r>
      <w:r w:rsidR="003F54BE" w:rsidRPr="00F804A6">
        <w:rPr>
          <w:rFonts w:ascii="Times New Roman" w:hAnsi="Times New Roman" w:cs="Times New Roman"/>
          <w:sz w:val="28"/>
          <w:szCs w:val="28"/>
          <w:lang w:val="uk-UA"/>
        </w:rPr>
        <w:t>р.</w:t>
      </w:r>
    </w:p>
    <w:p w:rsidR="003F54BE" w:rsidRPr="00F804A6" w:rsidRDefault="003F54BE">
      <w:pPr>
        <w:rPr>
          <w:rFonts w:ascii="Times New Roman" w:hAnsi="Times New Roman" w:cs="Times New Roman"/>
          <w:sz w:val="28"/>
          <w:szCs w:val="28"/>
          <w:lang w:val="uk-UA"/>
        </w:rPr>
      </w:pPr>
      <w:r w:rsidRPr="00F804A6">
        <w:rPr>
          <w:rFonts w:ascii="Times New Roman" w:hAnsi="Times New Roman" w:cs="Times New Roman"/>
          <w:sz w:val="28"/>
          <w:szCs w:val="28"/>
          <w:lang w:val="uk-UA"/>
        </w:rPr>
        <w:br w:type="page"/>
      </w:r>
    </w:p>
    <w:p w:rsidR="00A74245" w:rsidRPr="00F804A6" w:rsidRDefault="00A74245" w:rsidP="00B84177">
      <w:pPr>
        <w:pStyle w:val="31"/>
        <w:numPr>
          <w:ilvl w:val="2"/>
          <w:numId w:val="13"/>
        </w:numPr>
        <w:jc w:val="both"/>
        <w:rPr>
          <w:lang w:val="uk-UA"/>
        </w:rPr>
      </w:pPr>
      <w:bookmarkStart w:id="10" w:name="_Toc526846247"/>
      <w:r w:rsidRPr="00F804A6">
        <w:rPr>
          <w:lang w:val="uk-UA"/>
        </w:rPr>
        <w:lastRenderedPageBreak/>
        <w:t xml:space="preserve">Основні пріоритети та цільові показники соціального та демографічного розвитку територій населеного пункту та характеристика територій, необхідних для подальшого розвитку </w:t>
      </w:r>
      <w:r w:rsidR="00311F2C" w:rsidRPr="00F804A6">
        <w:rPr>
          <w:lang w:val="uk-UA"/>
        </w:rPr>
        <w:t>м. </w:t>
      </w:r>
      <w:r w:rsidR="00CD44C0" w:rsidRPr="00F804A6">
        <w:rPr>
          <w:lang w:val="uk-UA"/>
        </w:rPr>
        <w:t>Павлоград</w:t>
      </w:r>
      <w:r w:rsidRPr="00F804A6">
        <w:rPr>
          <w:lang w:val="uk-UA"/>
        </w:rPr>
        <w:t>, а також територій спільних інтересів суміжних територіальних громад</w:t>
      </w:r>
      <w:bookmarkEnd w:id="10"/>
    </w:p>
    <w:p w:rsidR="005D6C3E" w:rsidRPr="00F804A6" w:rsidRDefault="005D6C3E" w:rsidP="0054428D">
      <w:pPr>
        <w:pStyle w:val="af3"/>
        <w:rPr>
          <w:rFonts w:hAnsi="Times New Roman" w:cs="Times New Roman"/>
          <w:szCs w:val="28"/>
          <w:highlight w:val="yellow"/>
          <w:lang w:val="uk-UA"/>
        </w:rPr>
      </w:pPr>
    </w:p>
    <w:p w:rsidR="005D6C3E" w:rsidRPr="00F804A6" w:rsidRDefault="005D6C3E" w:rsidP="000F4057">
      <w:pPr>
        <w:pStyle w:val="af3"/>
        <w:ind w:left="284" w:firstLine="708"/>
        <w:rPr>
          <w:rFonts w:hAnsi="Times New Roman" w:cs="Times New Roman"/>
          <w:b/>
          <w:i/>
          <w:lang w:val="uk-UA"/>
        </w:rPr>
      </w:pPr>
      <w:r w:rsidRPr="00F804A6">
        <w:rPr>
          <w:rFonts w:hAnsi="Times New Roman" w:cs="Times New Roman"/>
          <w:b/>
          <w:i/>
          <w:lang w:val="uk-UA"/>
        </w:rPr>
        <w:t>Населення.</w:t>
      </w:r>
    </w:p>
    <w:p w:rsidR="009939E7" w:rsidRPr="00F804A6" w:rsidRDefault="00FB7FC4" w:rsidP="0054428D">
      <w:pPr>
        <w:pStyle w:val="af3"/>
        <w:rPr>
          <w:rFonts w:hAnsi="Times New Roman" w:cs="Times New Roman"/>
          <w:i/>
          <w:szCs w:val="28"/>
          <w:lang w:val="uk-UA"/>
        </w:rPr>
      </w:pPr>
      <w:r w:rsidRPr="00F804A6">
        <w:rPr>
          <w:rFonts w:hAnsi="Times New Roman" w:cs="Times New Roman"/>
          <w:szCs w:val="28"/>
          <w:lang w:val="uk-UA"/>
        </w:rPr>
        <w:t>Чисельність населення м. </w:t>
      </w:r>
      <w:r w:rsidR="00B934DF" w:rsidRPr="00F804A6">
        <w:rPr>
          <w:rFonts w:hAnsi="Times New Roman" w:cs="Times New Roman"/>
          <w:szCs w:val="28"/>
          <w:lang w:val="uk-UA"/>
        </w:rPr>
        <w:t>Павлоград</w:t>
      </w:r>
      <w:r w:rsidR="00180CF0" w:rsidRPr="00F804A6">
        <w:rPr>
          <w:rFonts w:hAnsi="Times New Roman" w:cs="Times New Roman"/>
          <w:szCs w:val="28"/>
          <w:lang w:val="uk-UA"/>
        </w:rPr>
        <w:t xml:space="preserve"> </w:t>
      </w:r>
      <w:r w:rsidRPr="00F804A6">
        <w:rPr>
          <w:rFonts w:hAnsi="Times New Roman" w:cs="Times New Roman"/>
          <w:szCs w:val="28"/>
          <w:lang w:val="uk-UA"/>
        </w:rPr>
        <w:t>станом на 01.0</w:t>
      </w:r>
      <w:r w:rsidR="009C2DB6" w:rsidRPr="00F804A6">
        <w:rPr>
          <w:rFonts w:hAnsi="Times New Roman" w:cs="Times New Roman"/>
          <w:szCs w:val="28"/>
          <w:lang w:val="uk-UA"/>
        </w:rPr>
        <w:t>1</w:t>
      </w:r>
      <w:r w:rsidRPr="00F804A6">
        <w:rPr>
          <w:rFonts w:hAnsi="Times New Roman" w:cs="Times New Roman"/>
          <w:szCs w:val="28"/>
          <w:lang w:val="uk-UA"/>
        </w:rPr>
        <w:t>.201</w:t>
      </w:r>
      <w:r w:rsidR="009C2DB6" w:rsidRPr="00F804A6">
        <w:rPr>
          <w:rFonts w:hAnsi="Times New Roman" w:cs="Times New Roman"/>
          <w:szCs w:val="28"/>
          <w:lang w:val="uk-UA"/>
        </w:rPr>
        <w:t>8</w:t>
      </w:r>
      <w:r w:rsidRPr="00F804A6">
        <w:rPr>
          <w:rFonts w:hAnsi="Times New Roman" w:cs="Times New Roman"/>
          <w:szCs w:val="28"/>
          <w:lang w:val="uk-UA"/>
        </w:rPr>
        <w:t xml:space="preserve">р. – </w:t>
      </w:r>
      <w:r w:rsidR="00B934DF" w:rsidRPr="00F804A6">
        <w:rPr>
          <w:rFonts w:hAnsi="Times New Roman" w:cs="Times New Roman"/>
          <w:szCs w:val="28"/>
          <w:lang w:val="uk-UA"/>
        </w:rPr>
        <w:t>106 </w:t>
      </w:r>
      <w:r w:rsidR="009C2DB6" w:rsidRPr="00F804A6">
        <w:rPr>
          <w:rFonts w:hAnsi="Times New Roman" w:cs="Times New Roman"/>
          <w:szCs w:val="28"/>
          <w:lang w:val="uk-UA"/>
        </w:rPr>
        <w:t>184чол</w:t>
      </w:r>
      <w:r w:rsidRPr="00F804A6">
        <w:rPr>
          <w:rFonts w:hAnsi="Times New Roman" w:cs="Times New Roman"/>
          <w:szCs w:val="28"/>
          <w:lang w:val="uk-UA"/>
        </w:rPr>
        <w:t>.</w:t>
      </w:r>
    </w:p>
    <w:p w:rsidR="00B31234" w:rsidRPr="00F804A6" w:rsidRDefault="00B31234" w:rsidP="005C587F">
      <w:pPr>
        <w:tabs>
          <w:tab w:val="left" w:pos="709"/>
        </w:tabs>
        <w:spacing w:after="0" w:line="240" w:lineRule="auto"/>
        <w:ind w:left="-11"/>
        <w:jc w:val="both"/>
        <w:rPr>
          <w:rFonts w:ascii="Times New Roman" w:hAnsi="Times New Roman" w:cs="Times New Roman"/>
          <w:sz w:val="28"/>
          <w:szCs w:val="28"/>
          <w:lang w:val="uk-UA"/>
        </w:rPr>
      </w:pPr>
    </w:p>
    <w:p w:rsidR="00796C78" w:rsidRPr="00F804A6" w:rsidRDefault="00796C78" w:rsidP="005C587F">
      <w:pPr>
        <w:pStyle w:val="afff0"/>
        <w:spacing w:after="0"/>
        <w:rPr>
          <w:rFonts w:ascii="Times New Roman" w:hAnsi="Times New Roman" w:cs="Times New Roman"/>
          <w:iCs/>
          <w:color w:val="000000" w:themeColor="text1"/>
          <w:sz w:val="28"/>
          <w:szCs w:val="28"/>
          <w:lang w:val="uk-UA"/>
        </w:rPr>
      </w:pPr>
      <w:r w:rsidRPr="00F804A6">
        <w:rPr>
          <w:rFonts w:ascii="Times New Roman" w:hAnsi="Times New Roman" w:cs="Times New Roman"/>
          <w:color w:val="000000" w:themeColor="text1"/>
          <w:sz w:val="28"/>
          <w:szCs w:val="28"/>
          <w:lang w:val="uk-UA"/>
        </w:rPr>
        <w:t xml:space="preserve">Таблиця </w:t>
      </w:r>
      <w:r w:rsidR="0031628F" w:rsidRPr="00F804A6">
        <w:rPr>
          <w:rFonts w:ascii="Times New Roman" w:hAnsi="Times New Roman" w:cs="Times New Roman"/>
          <w:color w:val="000000" w:themeColor="text1"/>
          <w:sz w:val="28"/>
          <w:szCs w:val="28"/>
          <w:lang w:val="uk-UA"/>
        </w:rPr>
        <w:fldChar w:fldCharType="begin"/>
      </w:r>
      <w:r w:rsidR="00D2557F" w:rsidRPr="00F804A6">
        <w:rPr>
          <w:rFonts w:ascii="Times New Roman" w:hAnsi="Times New Roman" w:cs="Times New Roman"/>
          <w:color w:val="000000" w:themeColor="text1"/>
          <w:sz w:val="28"/>
          <w:szCs w:val="28"/>
          <w:lang w:val="uk-UA"/>
        </w:rPr>
        <w:instrText xml:space="preserve"> STYLEREF 2 \s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1.2</w:t>
      </w:r>
      <w:r w:rsidR="0031628F" w:rsidRPr="00F804A6">
        <w:rPr>
          <w:rFonts w:ascii="Times New Roman" w:hAnsi="Times New Roman" w:cs="Times New Roman"/>
          <w:color w:val="000000" w:themeColor="text1"/>
          <w:sz w:val="28"/>
          <w:szCs w:val="28"/>
          <w:lang w:val="uk-UA"/>
        </w:rPr>
        <w:fldChar w:fldCharType="end"/>
      </w:r>
      <w:r w:rsidR="00D2557F" w:rsidRPr="00F804A6">
        <w:rPr>
          <w:rFonts w:ascii="Times New Roman" w:hAnsi="Times New Roman" w:cs="Times New Roman"/>
          <w:color w:val="000000" w:themeColor="text1"/>
          <w:sz w:val="28"/>
          <w:szCs w:val="28"/>
          <w:lang w:val="uk-UA"/>
        </w:rPr>
        <w:t>.</w:t>
      </w:r>
      <w:r w:rsidR="0031628F" w:rsidRPr="00F804A6">
        <w:rPr>
          <w:rFonts w:ascii="Times New Roman" w:hAnsi="Times New Roman" w:cs="Times New Roman"/>
          <w:color w:val="000000" w:themeColor="text1"/>
          <w:sz w:val="28"/>
          <w:szCs w:val="28"/>
          <w:lang w:val="uk-UA"/>
        </w:rPr>
        <w:fldChar w:fldCharType="begin"/>
      </w:r>
      <w:r w:rsidR="00D2557F" w:rsidRPr="00F804A6">
        <w:rPr>
          <w:rFonts w:ascii="Times New Roman" w:hAnsi="Times New Roman" w:cs="Times New Roman"/>
          <w:color w:val="000000" w:themeColor="text1"/>
          <w:sz w:val="28"/>
          <w:szCs w:val="28"/>
          <w:lang w:val="uk-UA"/>
        </w:rPr>
        <w:instrText xml:space="preserve"> SEQ Таблиця \* ARABIC \s 2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1</w:t>
      </w:r>
      <w:r w:rsidR="0031628F" w:rsidRPr="00F804A6">
        <w:rPr>
          <w:rFonts w:ascii="Times New Roman" w:hAnsi="Times New Roman" w:cs="Times New Roman"/>
          <w:color w:val="000000" w:themeColor="text1"/>
          <w:sz w:val="28"/>
          <w:szCs w:val="28"/>
          <w:lang w:val="uk-UA"/>
        </w:rPr>
        <w:fldChar w:fldCharType="end"/>
      </w:r>
    </w:p>
    <w:p w:rsidR="001E7BB9" w:rsidRPr="00F804A6" w:rsidRDefault="001E7BB9" w:rsidP="001E7BB9">
      <w:pPr>
        <w:pStyle w:val="afff0"/>
        <w:spacing w:after="0"/>
        <w:jc w:val="both"/>
        <w:rPr>
          <w:rFonts w:ascii="Times New Roman" w:hAnsi="Times New Roman" w:cs="Times New Roman"/>
          <w:iCs/>
          <w:color w:val="auto"/>
          <w:sz w:val="28"/>
          <w:szCs w:val="28"/>
          <w:highlight w:val="yellow"/>
          <w:lang w:val="uk-UA"/>
        </w:rPr>
      </w:pPr>
      <w:r w:rsidRPr="00F804A6">
        <w:rPr>
          <w:rFonts w:ascii="Times New Roman" w:eastAsia="MS Mincho" w:hAnsi="Times New Roman"/>
          <w:color w:val="auto"/>
          <w:sz w:val="28"/>
          <w:szCs w:val="24"/>
          <w:lang w:val="uk-UA"/>
        </w:rPr>
        <w:t>Чисельність наявного населення м. Павлоград на 01 січня 2018 року</w:t>
      </w:r>
      <w:r w:rsidRPr="00F804A6">
        <w:rPr>
          <w:rStyle w:val="aff0"/>
          <w:rFonts w:ascii="Times New Roman" w:eastAsia="MS Mincho" w:hAnsi="Times New Roman"/>
          <w:color w:val="auto"/>
          <w:sz w:val="28"/>
          <w:szCs w:val="24"/>
          <w:lang w:val="uk-UA"/>
        </w:rPr>
        <w:footnoteReference w:id="2"/>
      </w:r>
      <w:r w:rsidRPr="00F804A6">
        <w:rPr>
          <w:rFonts w:ascii="Times New Roman" w:eastAsia="MS Mincho" w:hAnsi="Times New Roman"/>
          <w:color w:val="auto"/>
          <w:sz w:val="28"/>
          <w:szCs w:val="24"/>
          <w:lang w:val="uk-UA"/>
        </w:rPr>
        <w:t>, осіб</w:t>
      </w:r>
    </w:p>
    <w:p w:rsidR="001E7BB9" w:rsidRPr="00F804A6" w:rsidRDefault="001E7BB9" w:rsidP="001E7BB9">
      <w:pPr>
        <w:spacing w:after="0" w:line="240" w:lineRule="auto"/>
        <w:ind w:left="720"/>
        <w:jc w:val="right"/>
        <w:rPr>
          <w:rFonts w:ascii="Times New Roman" w:eastAsia="MS Mincho" w:hAnsi="Times New Roman"/>
          <w:bCs/>
          <w:sz w:val="28"/>
          <w:szCs w:val="20"/>
          <w:lang w:val="uk-U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903"/>
        <w:gridCol w:w="1905"/>
        <w:gridCol w:w="1904"/>
        <w:gridCol w:w="1904"/>
        <w:gridCol w:w="1904"/>
      </w:tblGrid>
      <w:tr w:rsidR="001E7BB9" w:rsidRPr="00F804A6" w:rsidTr="001E7BB9">
        <w:trPr>
          <w:tblHeader/>
          <w:jc w:val="center"/>
        </w:trPr>
        <w:tc>
          <w:tcPr>
            <w:tcW w:w="999" w:type="pct"/>
            <w:vAlign w:val="center"/>
          </w:tcPr>
          <w:p w:rsidR="001E7BB9" w:rsidRPr="00F804A6" w:rsidRDefault="001E7BB9" w:rsidP="007D1105">
            <w:pPr>
              <w:spacing w:after="0" w:line="240" w:lineRule="auto"/>
              <w:rPr>
                <w:rFonts w:ascii="Times New Roman" w:eastAsia="Times New Roman" w:hAnsi="Times New Roman"/>
                <w:sz w:val="28"/>
                <w:lang w:val="uk-UA"/>
              </w:rPr>
            </w:pPr>
          </w:p>
        </w:tc>
        <w:tc>
          <w:tcPr>
            <w:tcW w:w="1000" w:type="pct"/>
            <w:tcMar>
              <w:top w:w="20" w:type="dxa"/>
              <w:left w:w="20" w:type="dxa"/>
              <w:bottom w:w="0" w:type="dxa"/>
              <w:right w:w="20" w:type="dxa"/>
            </w:tcMar>
            <w:vAlign w:val="center"/>
          </w:tcPr>
          <w:p w:rsidR="001E7BB9" w:rsidRPr="00F804A6" w:rsidRDefault="001E7BB9" w:rsidP="001E7BB9">
            <w:pPr>
              <w:spacing w:after="0" w:line="240" w:lineRule="auto"/>
              <w:jc w:val="center"/>
              <w:rPr>
                <w:rFonts w:ascii="Times New Roman" w:eastAsia="Times New Roman" w:hAnsi="Times New Roman"/>
                <w:sz w:val="28"/>
                <w:lang w:val="uk-UA"/>
              </w:rPr>
            </w:pPr>
            <w:r w:rsidRPr="00F804A6">
              <w:rPr>
                <w:rFonts w:ascii="Times New Roman" w:eastAsia="Times New Roman" w:hAnsi="Times New Roman"/>
                <w:sz w:val="28"/>
                <w:lang w:val="uk-UA"/>
              </w:rPr>
              <w:t>На 01.01.2018р.</w:t>
            </w:r>
          </w:p>
        </w:tc>
        <w:tc>
          <w:tcPr>
            <w:tcW w:w="1000" w:type="pct"/>
            <w:tcMar>
              <w:top w:w="20" w:type="dxa"/>
              <w:left w:w="20" w:type="dxa"/>
              <w:bottom w:w="0" w:type="dxa"/>
              <w:right w:w="20" w:type="dxa"/>
            </w:tcMar>
            <w:vAlign w:val="center"/>
          </w:tcPr>
          <w:p w:rsidR="001E7BB9" w:rsidRPr="00F804A6" w:rsidRDefault="001E7BB9" w:rsidP="001E7BB9">
            <w:pPr>
              <w:spacing w:after="0" w:line="240" w:lineRule="auto"/>
              <w:jc w:val="center"/>
              <w:rPr>
                <w:rFonts w:ascii="Times New Roman" w:eastAsia="Times New Roman" w:hAnsi="Times New Roman"/>
                <w:sz w:val="28"/>
                <w:lang w:val="uk-UA"/>
              </w:rPr>
            </w:pPr>
            <w:r w:rsidRPr="00F804A6">
              <w:rPr>
                <w:rFonts w:ascii="Times New Roman" w:eastAsia="Times New Roman" w:hAnsi="Times New Roman"/>
                <w:sz w:val="28"/>
                <w:lang w:val="uk-UA"/>
              </w:rPr>
              <w:t>На 01.01.2017р.</w:t>
            </w:r>
          </w:p>
        </w:tc>
        <w:tc>
          <w:tcPr>
            <w:tcW w:w="1000" w:type="pct"/>
            <w:vAlign w:val="center"/>
          </w:tcPr>
          <w:p w:rsidR="001E7BB9" w:rsidRPr="00F804A6" w:rsidRDefault="001E7BB9" w:rsidP="007D1105">
            <w:pPr>
              <w:spacing w:after="0" w:line="240" w:lineRule="auto"/>
              <w:jc w:val="center"/>
              <w:rPr>
                <w:rFonts w:ascii="Times New Roman" w:eastAsia="Times New Roman" w:hAnsi="Times New Roman"/>
                <w:sz w:val="28"/>
                <w:lang w:val="uk-UA"/>
              </w:rPr>
            </w:pPr>
            <w:r w:rsidRPr="00F804A6">
              <w:rPr>
                <w:rFonts w:ascii="Times New Roman" w:eastAsia="Times New Roman" w:hAnsi="Times New Roman"/>
                <w:sz w:val="28"/>
                <w:lang w:val="uk-UA"/>
              </w:rPr>
              <w:t>Середня чисельність</w:t>
            </w:r>
          </w:p>
          <w:p w:rsidR="001E7BB9" w:rsidRPr="00F804A6" w:rsidRDefault="001E7BB9" w:rsidP="007D1105">
            <w:pPr>
              <w:spacing w:after="0" w:line="240" w:lineRule="auto"/>
              <w:jc w:val="center"/>
              <w:rPr>
                <w:rFonts w:ascii="Times New Roman" w:eastAsia="Times New Roman" w:hAnsi="Times New Roman"/>
                <w:sz w:val="28"/>
                <w:lang w:val="uk-UA"/>
              </w:rPr>
            </w:pPr>
            <w:r w:rsidRPr="00F804A6">
              <w:rPr>
                <w:rFonts w:ascii="Times New Roman" w:eastAsia="Times New Roman" w:hAnsi="Times New Roman"/>
                <w:sz w:val="28"/>
                <w:lang w:val="uk-UA"/>
              </w:rPr>
              <w:t>у 2017 році</w:t>
            </w:r>
          </w:p>
        </w:tc>
        <w:tc>
          <w:tcPr>
            <w:tcW w:w="1000" w:type="pct"/>
            <w:tcMar>
              <w:top w:w="20" w:type="dxa"/>
              <w:left w:w="20" w:type="dxa"/>
              <w:bottom w:w="0" w:type="dxa"/>
              <w:right w:w="20" w:type="dxa"/>
            </w:tcMar>
            <w:vAlign w:val="center"/>
          </w:tcPr>
          <w:p w:rsidR="001E7BB9" w:rsidRPr="00F804A6" w:rsidRDefault="001E7BB9" w:rsidP="001E7BB9">
            <w:pPr>
              <w:spacing w:after="0" w:line="240" w:lineRule="auto"/>
              <w:jc w:val="center"/>
              <w:rPr>
                <w:rFonts w:ascii="Times New Roman" w:eastAsia="Times New Roman" w:hAnsi="Times New Roman"/>
                <w:sz w:val="28"/>
                <w:lang w:val="uk-UA"/>
              </w:rPr>
            </w:pPr>
            <w:r w:rsidRPr="00F804A6">
              <w:rPr>
                <w:rFonts w:ascii="Times New Roman" w:eastAsia="Times New Roman" w:hAnsi="Times New Roman"/>
                <w:sz w:val="28"/>
                <w:lang w:val="uk-UA"/>
              </w:rPr>
              <w:t>Приріст (зменшення) чисельності населення за 2017 рік</w:t>
            </w:r>
          </w:p>
        </w:tc>
      </w:tr>
      <w:tr w:rsidR="001E7BB9" w:rsidRPr="00F804A6" w:rsidTr="001E7BB9">
        <w:trPr>
          <w:jc w:val="center"/>
        </w:trPr>
        <w:tc>
          <w:tcPr>
            <w:tcW w:w="999" w:type="pct"/>
            <w:tcMar>
              <w:top w:w="20" w:type="dxa"/>
              <w:left w:w="20" w:type="dxa"/>
              <w:bottom w:w="0" w:type="dxa"/>
              <w:right w:w="20" w:type="dxa"/>
            </w:tcMar>
            <w:vAlign w:val="bottom"/>
          </w:tcPr>
          <w:p w:rsidR="001E7BB9" w:rsidRPr="00F804A6" w:rsidRDefault="001E7BB9" w:rsidP="007D1105">
            <w:pPr>
              <w:spacing w:after="0" w:line="240" w:lineRule="auto"/>
              <w:rPr>
                <w:rFonts w:ascii="Times New Roman" w:eastAsia="Times New Roman" w:hAnsi="Times New Roman"/>
                <w:sz w:val="28"/>
                <w:lang w:val="uk-UA"/>
              </w:rPr>
            </w:pPr>
            <w:r w:rsidRPr="00F804A6">
              <w:rPr>
                <w:rFonts w:ascii="Times New Roman" w:eastAsia="Times New Roman" w:hAnsi="Times New Roman"/>
                <w:sz w:val="28"/>
                <w:lang w:val="uk-UA"/>
              </w:rPr>
              <w:t>м. Павлоград</w:t>
            </w:r>
          </w:p>
        </w:tc>
        <w:tc>
          <w:tcPr>
            <w:tcW w:w="1000" w:type="pct"/>
            <w:shd w:val="clear" w:color="auto" w:fill="auto"/>
            <w:tcMar>
              <w:top w:w="20" w:type="dxa"/>
              <w:left w:w="20" w:type="dxa"/>
              <w:bottom w:w="0" w:type="dxa"/>
              <w:right w:w="20" w:type="dxa"/>
            </w:tcMar>
          </w:tcPr>
          <w:p w:rsidR="001E7BB9" w:rsidRPr="00F804A6" w:rsidRDefault="001E7BB9" w:rsidP="001E7BB9">
            <w:pPr>
              <w:spacing w:after="0" w:line="240" w:lineRule="auto"/>
              <w:jc w:val="center"/>
              <w:rPr>
                <w:rFonts w:ascii="Times New Roman" w:hAnsi="Times New Roman" w:cs="Times New Roman CYR"/>
                <w:sz w:val="28"/>
                <w:lang w:val="uk-UA"/>
              </w:rPr>
            </w:pPr>
            <w:r w:rsidRPr="00F804A6">
              <w:rPr>
                <w:rFonts w:ascii="Times New Roman" w:hAnsi="Times New Roman" w:cs="Times New Roman CYR"/>
                <w:sz w:val="28"/>
                <w:lang w:val="uk-UA"/>
              </w:rPr>
              <w:t>106 184</w:t>
            </w:r>
          </w:p>
        </w:tc>
        <w:tc>
          <w:tcPr>
            <w:tcW w:w="1000" w:type="pct"/>
            <w:shd w:val="clear" w:color="auto" w:fill="auto"/>
            <w:tcMar>
              <w:top w:w="20" w:type="dxa"/>
              <w:left w:w="20" w:type="dxa"/>
              <w:bottom w:w="0" w:type="dxa"/>
              <w:right w:w="20" w:type="dxa"/>
            </w:tcMar>
          </w:tcPr>
          <w:p w:rsidR="001E7BB9" w:rsidRPr="00F804A6" w:rsidRDefault="001E7BB9" w:rsidP="001E7BB9">
            <w:pPr>
              <w:spacing w:after="0" w:line="240" w:lineRule="auto"/>
              <w:jc w:val="center"/>
              <w:rPr>
                <w:rFonts w:ascii="Times New Roman" w:hAnsi="Times New Roman" w:cs="Times New Roman CYR"/>
                <w:sz w:val="28"/>
                <w:lang w:val="uk-UA"/>
              </w:rPr>
            </w:pPr>
            <w:r w:rsidRPr="00F804A6">
              <w:rPr>
                <w:rFonts w:ascii="Times New Roman" w:hAnsi="Times New Roman" w:cs="Times New Roman CYR"/>
                <w:sz w:val="28"/>
                <w:lang w:val="uk-UA"/>
              </w:rPr>
              <w:t>107 742</w:t>
            </w:r>
          </w:p>
        </w:tc>
        <w:tc>
          <w:tcPr>
            <w:tcW w:w="1000" w:type="pct"/>
          </w:tcPr>
          <w:p w:rsidR="001E7BB9" w:rsidRPr="00F804A6" w:rsidRDefault="001E7BB9" w:rsidP="007D1105">
            <w:pPr>
              <w:spacing w:after="0" w:line="240" w:lineRule="auto"/>
              <w:jc w:val="center"/>
              <w:rPr>
                <w:rFonts w:ascii="Times New Roman" w:hAnsi="Times New Roman" w:cs="Times New Roman CYR"/>
                <w:sz w:val="28"/>
                <w:lang w:val="uk-UA"/>
              </w:rPr>
            </w:pPr>
            <w:r w:rsidRPr="00F804A6">
              <w:rPr>
                <w:rFonts w:ascii="Times New Roman" w:hAnsi="Times New Roman" w:cs="Times New Roman CYR"/>
                <w:sz w:val="28"/>
                <w:lang w:val="uk-UA"/>
              </w:rPr>
              <w:t>106 963</w:t>
            </w:r>
          </w:p>
        </w:tc>
        <w:tc>
          <w:tcPr>
            <w:tcW w:w="1000" w:type="pct"/>
            <w:shd w:val="clear" w:color="auto" w:fill="auto"/>
            <w:tcMar>
              <w:top w:w="20" w:type="dxa"/>
              <w:left w:w="20" w:type="dxa"/>
              <w:bottom w:w="0" w:type="dxa"/>
              <w:right w:w="20" w:type="dxa"/>
            </w:tcMar>
          </w:tcPr>
          <w:p w:rsidR="001E7BB9" w:rsidRPr="00F804A6" w:rsidRDefault="001E7BB9" w:rsidP="007D1105">
            <w:pPr>
              <w:spacing w:after="0" w:line="240" w:lineRule="auto"/>
              <w:jc w:val="center"/>
              <w:rPr>
                <w:rFonts w:ascii="Times New Roman" w:hAnsi="Times New Roman" w:cs="Times New Roman CYR"/>
                <w:sz w:val="28"/>
                <w:lang w:val="uk-UA"/>
              </w:rPr>
            </w:pPr>
            <w:r w:rsidRPr="00F804A6">
              <w:rPr>
                <w:rFonts w:ascii="Times New Roman" w:hAnsi="Times New Roman" w:cs="Times New Roman CYR"/>
                <w:sz w:val="28"/>
                <w:lang w:val="uk-UA"/>
              </w:rPr>
              <w:t>-1 558</w:t>
            </w:r>
          </w:p>
        </w:tc>
      </w:tr>
    </w:tbl>
    <w:p w:rsidR="009C33D1" w:rsidRPr="00F804A6" w:rsidRDefault="009C33D1" w:rsidP="005C587F">
      <w:pPr>
        <w:tabs>
          <w:tab w:val="left" w:pos="709"/>
        </w:tabs>
        <w:spacing w:after="0" w:line="240" w:lineRule="auto"/>
        <w:ind w:left="-11"/>
        <w:jc w:val="both"/>
        <w:rPr>
          <w:rFonts w:ascii="Times New Roman" w:hAnsi="Times New Roman" w:cs="Times New Roman"/>
          <w:sz w:val="28"/>
          <w:szCs w:val="28"/>
          <w:lang w:val="uk-UA"/>
        </w:rPr>
      </w:pPr>
    </w:p>
    <w:p w:rsidR="00796C78" w:rsidRPr="00F804A6" w:rsidRDefault="00796C78" w:rsidP="005C587F">
      <w:pPr>
        <w:pStyle w:val="afff0"/>
        <w:spacing w:after="0"/>
        <w:rPr>
          <w:rFonts w:ascii="Times New Roman" w:hAnsi="Times New Roman" w:cs="Times New Roman"/>
          <w:iCs/>
          <w:color w:val="000000" w:themeColor="text1"/>
          <w:sz w:val="28"/>
          <w:szCs w:val="28"/>
          <w:lang w:val="uk-UA"/>
        </w:rPr>
      </w:pPr>
      <w:r w:rsidRPr="00F804A6">
        <w:rPr>
          <w:rFonts w:ascii="Times New Roman" w:hAnsi="Times New Roman" w:cs="Times New Roman"/>
          <w:color w:val="000000" w:themeColor="text1"/>
          <w:sz w:val="28"/>
          <w:szCs w:val="28"/>
          <w:lang w:val="uk-UA"/>
        </w:rPr>
        <w:t xml:space="preserve">Таблиця </w:t>
      </w:r>
      <w:r w:rsidR="0031628F" w:rsidRPr="00F804A6">
        <w:rPr>
          <w:rFonts w:ascii="Times New Roman" w:hAnsi="Times New Roman" w:cs="Times New Roman"/>
          <w:color w:val="000000" w:themeColor="text1"/>
          <w:sz w:val="28"/>
          <w:szCs w:val="28"/>
          <w:lang w:val="uk-UA"/>
        </w:rPr>
        <w:fldChar w:fldCharType="begin"/>
      </w:r>
      <w:r w:rsidR="00D2557F" w:rsidRPr="00F804A6">
        <w:rPr>
          <w:rFonts w:ascii="Times New Roman" w:hAnsi="Times New Roman" w:cs="Times New Roman"/>
          <w:color w:val="000000" w:themeColor="text1"/>
          <w:sz w:val="28"/>
          <w:szCs w:val="28"/>
          <w:lang w:val="uk-UA"/>
        </w:rPr>
        <w:instrText xml:space="preserve"> STYLEREF 2 \s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1.2</w:t>
      </w:r>
      <w:r w:rsidR="0031628F" w:rsidRPr="00F804A6">
        <w:rPr>
          <w:rFonts w:ascii="Times New Roman" w:hAnsi="Times New Roman" w:cs="Times New Roman"/>
          <w:color w:val="000000" w:themeColor="text1"/>
          <w:sz w:val="28"/>
          <w:szCs w:val="28"/>
          <w:lang w:val="uk-UA"/>
        </w:rPr>
        <w:fldChar w:fldCharType="end"/>
      </w:r>
      <w:r w:rsidR="00D2557F" w:rsidRPr="00F804A6">
        <w:rPr>
          <w:rFonts w:ascii="Times New Roman" w:hAnsi="Times New Roman" w:cs="Times New Roman"/>
          <w:color w:val="000000" w:themeColor="text1"/>
          <w:sz w:val="28"/>
          <w:szCs w:val="28"/>
          <w:lang w:val="uk-UA"/>
        </w:rPr>
        <w:t>.</w:t>
      </w:r>
      <w:r w:rsidR="0031628F" w:rsidRPr="00F804A6">
        <w:rPr>
          <w:rFonts w:ascii="Times New Roman" w:hAnsi="Times New Roman" w:cs="Times New Roman"/>
          <w:color w:val="000000" w:themeColor="text1"/>
          <w:sz w:val="28"/>
          <w:szCs w:val="28"/>
          <w:lang w:val="uk-UA"/>
        </w:rPr>
        <w:fldChar w:fldCharType="begin"/>
      </w:r>
      <w:r w:rsidR="00D2557F" w:rsidRPr="00F804A6">
        <w:rPr>
          <w:rFonts w:ascii="Times New Roman" w:hAnsi="Times New Roman" w:cs="Times New Roman"/>
          <w:color w:val="000000" w:themeColor="text1"/>
          <w:sz w:val="28"/>
          <w:szCs w:val="28"/>
          <w:lang w:val="uk-UA"/>
        </w:rPr>
        <w:instrText xml:space="preserve"> SEQ Таблиця \* ARABIC \s 2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2</w:t>
      </w:r>
      <w:r w:rsidR="0031628F" w:rsidRPr="00F804A6">
        <w:rPr>
          <w:rFonts w:ascii="Times New Roman" w:hAnsi="Times New Roman" w:cs="Times New Roman"/>
          <w:color w:val="000000" w:themeColor="text1"/>
          <w:sz w:val="28"/>
          <w:szCs w:val="28"/>
          <w:lang w:val="uk-UA"/>
        </w:rPr>
        <w:fldChar w:fldCharType="end"/>
      </w:r>
    </w:p>
    <w:p w:rsidR="00F37F01" w:rsidRPr="00F804A6" w:rsidRDefault="00F37F01" w:rsidP="005C587F">
      <w:pPr>
        <w:tabs>
          <w:tab w:val="left" w:pos="1260"/>
        </w:tabs>
        <w:spacing w:after="0" w:line="240" w:lineRule="auto"/>
        <w:jc w:val="both"/>
        <w:rPr>
          <w:rFonts w:ascii="Times New Roman" w:hAnsi="Times New Roman" w:cs="Times New Roman"/>
          <w:b/>
          <w:iCs/>
          <w:sz w:val="28"/>
          <w:szCs w:val="28"/>
          <w:lang w:val="uk-UA"/>
        </w:rPr>
      </w:pPr>
      <w:r w:rsidRPr="00F804A6">
        <w:rPr>
          <w:rFonts w:ascii="Times New Roman" w:hAnsi="Times New Roman" w:cs="Times New Roman"/>
          <w:b/>
          <w:iCs/>
          <w:sz w:val="28"/>
          <w:szCs w:val="28"/>
          <w:lang w:val="uk-UA"/>
        </w:rPr>
        <w:t xml:space="preserve">Розподіл постійного населення </w:t>
      </w:r>
      <w:r w:rsidR="000B03EC" w:rsidRPr="00F804A6">
        <w:rPr>
          <w:rFonts w:ascii="Times New Roman" w:hAnsi="Times New Roman" w:cs="Times New Roman"/>
          <w:b/>
          <w:iCs/>
          <w:sz w:val="28"/>
          <w:szCs w:val="28"/>
          <w:lang w:val="uk-UA"/>
        </w:rPr>
        <w:t>м. Павлоград</w:t>
      </w:r>
      <w:r w:rsidRPr="00F804A6">
        <w:rPr>
          <w:rFonts w:ascii="Times New Roman" w:hAnsi="Times New Roman" w:cs="Times New Roman"/>
          <w:b/>
          <w:iCs/>
          <w:sz w:val="28"/>
          <w:szCs w:val="28"/>
          <w:lang w:val="uk-UA"/>
        </w:rPr>
        <w:t xml:space="preserve"> за віком на </w:t>
      </w:r>
      <w:r w:rsidR="001E7BB9" w:rsidRPr="00F804A6">
        <w:rPr>
          <w:rFonts w:ascii="Times New Roman" w:hAnsi="Times New Roman" w:cs="Times New Roman"/>
          <w:b/>
          <w:iCs/>
          <w:sz w:val="28"/>
          <w:szCs w:val="28"/>
          <w:lang w:val="uk-UA"/>
        </w:rPr>
        <w:t>0</w:t>
      </w:r>
      <w:r w:rsidRPr="00F804A6">
        <w:rPr>
          <w:rFonts w:ascii="Times New Roman" w:hAnsi="Times New Roman" w:cs="Times New Roman"/>
          <w:b/>
          <w:iCs/>
          <w:sz w:val="28"/>
          <w:szCs w:val="28"/>
          <w:lang w:val="uk-UA"/>
        </w:rPr>
        <w:t>1 січня 201</w:t>
      </w:r>
      <w:r w:rsidR="000B03EC" w:rsidRPr="00F804A6">
        <w:rPr>
          <w:rFonts w:ascii="Times New Roman" w:hAnsi="Times New Roman" w:cs="Times New Roman"/>
          <w:b/>
          <w:iCs/>
          <w:sz w:val="28"/>
          <w:szCs w:val="28"/>
          <w:lang w:val="uk-UA"/>
        </w:rPr>
        <w:t>7</w:t>
      </w:r>
      <w:r w:rsidRPr="00F804A6">
        <w:rPr>
          <w:rFonts w:ascii="Times New Roman" w:hAnsi="Times New Roman" w:cs="Times New Roman"/>
          <w:b/>
          <w:iCs/>
          <w:sz w:val="28"/>
          <w:szCs w:val="28"/>
          <w:lang w:val="uk-UA"/>
        </w:rPr>
        <w:t xml:space="preserve">р. </w:t>
      </w:r>
    </w:p>
    <w:p w:rsidR="00F37F01" w:rsidRPr="00F804A6" w:rsidRDefault="00F37F01" w:rsidP="005C587F">
      <w:pPr>
        <w:tabs>
          <w:tab w:val="left" w:pos="1260"/>
        </w:tabs>
        <w:spacing w:after="0" w:line="240" w:lineRule="auto"/>
        <w:jc w:val="both"/>
        <w:rPr>
          <w:rFonts w:ascii="Times New Roman" w:hAnsi="Times New Roman" w:cs="Times New Roman"/>
          <w:b/>
          <w:iCs/>
          <w:sz w:val="28"/>
          <w:szCs w:val="28"/>
          <w:lang w:val="uk-UA"/>
        </w:rPr>
      </w:pPr>
    </w:p>
    <w:tbl>
      <w:tblPr>
        <w:tblW w:w="4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55"/>
        <w:gridCol w:w="2351"/>
        <w:gridCol w:w="3192"/>
      </w:tblGrid>
      <w:tr w:rsidR="00F37F01" w:rsidRPr="00F804A6" w:rsidTr="00364E79">
        <w:trPr>
          <w:cantSplit/>
          <w:trHeight w:val="491"/>
          <w:tblHeader/>
          <w:jc w:val="center"/>
        </w:trPr>
        <w:tc>
          <w:tcPr>
            <w:tcW w:w="1850" w:type="pct"/>
            <w:vMerge w:val="restart"/>
            <w:vAlign w:val="center"/>
          </w:tcPr>
          <w:p w:rsidR="00F37F01" w:rsidRPr="00F804A6" w:rsidRDefault="007B417D" w:rsidP="00364E79">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Вікові групи</w:t>
            </w:r>
          </w:p>
        </w:tc>
        <w:tc>
          <w:tcPr>
            <w:tcW w:w="3150" w:type="pct"/>
            <w:gridSpan w:val="2"/>
            <w:vAlign w:val="center"/>
          </w:tcPr>
          <w:p w:rsidR="00F37F01" w:rsidRPr="00F804A6" w:rsidRDefault="00F37F01" w:rsidP="00364E79">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Постійне населення</w:t>
            </w:r>
          </w:p>
        </w:tc>
      </w:tr>
      <w:tr w:rsidR="00F37F01" w:rsidRPr="00F804A6" w:rsidTr="007B417D">
        <w:trPr>
          <w:cantSplit/>
          <w:trHeight w:val="413"/>
          <w:tblHeader/>
          <w:jc w:val="center"/>
        </w:trPr>
        <w:tc>
          <w:tcPr>
            <w:tcW w:w="1850" w:type="pct"/>
            <w:vMerge/>
            <w:vAlign w:val="center"/>
          </w:tcPr>
          <w:p w:rsidR="00F37F01" w:rsidRPr="00F804A6" w:rsidRDefault="00F37F01" w:rsidP="00364E79">
            <w:pPr>
              <w:spacing w:after="0" w:line="240" w:lineRule="auto"/>
              <w:jc w:val="center"/>
              <w:rPr>
                <w:rFonts w:ascii="Times New Roman" w:hAnsi="Times New Roman" w:cs="Times New Roman"/>
                <w:sz w:val="28"/>
                <w:szCs w:val="28"/>
                <w:lang w:val="uk-UA"/>
              </w:rPr>
            </w:pPr>
          </w:p>
        </w:tc>
        <w:tc>
          <w:tcPr>
            <w:tcW w:w="1336" w:type="pct"/>
            <w:vAlign w:val="center"/>
          </w:tcPr>
          <w:p w:rsidR="00F37F01" w:rsidRPr="00F804A6" w:rsidRDefault="009C2DB6" w:rsidP="009C2DB6">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Всього, осіб</w:t>
            </w:r>
          </w:p>
        </w:tc>
        <w:tc>
          <w:tcPr>
            <w:tcW w:w="1814" w:type="pct"/>
            <w:vAlign w:val="center"/>
          </w:tcPr>
          <w:p w:rsidR="00F37F01" w:rsidRPr="00F804A6" w:rsidRDefault="00F37F01" w:rsidP="00364E79">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w:t>
            </w:r>
          </w:p>
        </w:tc>
      </w:tr>
      <w:tr w:rsidR="00F37F01" w:rsidRPr="00F804A6" w:rsidTr="007B417D">
        <w:trPr>
          <w:jc w:val="center"/>
        </w:trPr>
        <w:tc>
          <w:tcPr>
            <w:tcW w:w="1850" w:type="pct"/>
          </w:tcPr>
          <w:p w:rsidR="00F37F01" w:rsidRPr="00F804A6" w:rsidRDefault="00F37F01" w:rsidP="00364E79">
            <w:p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Всього:</w:t>
            </w:r>
          </w:p>
        </w:tc>
        <w:tc>
          <w:tcPr>
            <w:tcW w:w="1336" w:type="pct"/>
          </w:tcPr>
          <w:p w:rsidR="00F37F01" w:rsidRPr="00F804A6" w:rsidRDefault="007B417D" w:rsidP="00364E79">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108 685</w:t>
            </w:r>
          </w:p>
        </w:tc>
        <w:tc>
          <w:tcPr>
            <w:tcW w:w="1814" w:type="pct"/>
          </w:tcPr>
          <w:p w:rsidR="00F37F01" w:rsidRPr="00F804A6" w:rsidRDefault="00F37F01" w:rsidP="00364E79">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100,0</w:t>
            </w:r>
          </w:p>
        </w:tc>
      </w:tr>
      <w:tr w:rsidR="00F37F01" w:rsidRPr="00F804A6" w:rsidTr="007B417D">
        <w:trPr>
          <w:jc w:val="center"/>
        </w:trPr>
        <w:tc>
          <w:tcPr>
            <w:tcW w:w="1850" w:type="pct"/>
          </w:tcPr>
          <w:p w:rsidR="00F37F01" w:rsidRPr="00F804A6" w:rsidRDefault="00F37F01" w:rsidP="00364E79">
            <w:p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 т.ч. у віці, років:</w:t>
            </w:r>
          </w:p>
        </w:tc>
        <w:tc>
          <w:tcPr>
            <w:tcW w:w="1336" w:type="pct"/>
          </w:tcPr>
          <w:p w:rsidR="00F37F01" w:rsidRPr="00F804A6" w:rsidRDefault="00F37F01" w:rsidP="00364E79">
            <w:pPr>
              <w:spacing w:after="0" w:line="240" w:lineRule="auto"/>
              <w:jc w:val="center"/>
              <w:rPr>
                <w:rFonts w:ascii="Times New Roman" w:hAnsi="Times New Roman" w:cs="Times New Roman"/>
                <w:sz w:val="28"/>
                <w:szCs w:val="28"/>
                <w:lang w:val="uk-UA"/>
              </w:rPr>
            </w:pPr>
          </w:p>
        </w:tc>
        <w:tc>
          <w:tcPr>
            <w:tcW w:w="1814" w:type="pct"/>
          </w:tcPr>
          <w:p w:rsidR="00F37F01" w:rsidRPr="00F804A6" w:rsidRDefault="00F37F01" w:rsidP="00364E79">
            <w:pPr>
              <w:spacing w:after="0" w:line="240" w:lineRule="auto"/>
              <w:jc w:val="center"/>
              <w:rPr>
                <w:rFonts w:ascii="Times New Roman" w:hAnsi="Times New Roman" w:cs="Times New Roman"/>
                <w:sz w:val="28"/>
                <w:szCs w:val="28"/>
                <w:lang w:val="uk-UA"/>
              </w:rPr>
            </w:pPr>
          </w:p>
        </w:tc>
      </w:tr>
      <w:tr w:rsidR="00F37F01" w:rsidRPr="00F804A6" w:rsidTr="007B417D">
        <w:trPr>
          <w:jc w:val="center"/>
        </w:trPr>
        <w:tc>
          <w:tcPr>
            <w:tcW w:w="1850" w:type="pct"/>
          </w:tcPr>
          <w:p w:rsidR="00F37F01" w:rsidRPr="00F804A6" w:rsidRDefault="007B417D" w:rsidP="00364E79">
            <w:pPr>
              <w:tabs>
                <w:tab w:val="left" w:pos="1418"/>
              </w:tabs>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0-15</w:t>
            </w:r>
          </w:p>
        </w:tc>
        <w:tc>
          <w:tcPr>
            <w:tcW w:w="1336" w:type="pct"/>
          </w:tcPr>
          <w:p w:rsidR="00F37F01" w:rsidRPr="00F804A6" w:rsidRDefault="007B417D" w:rsidP="00364E79">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19 005</w:t>
            </w:r>
          </w:p>
        </w:tc>
        <w:tc>
          <w:tcPr>
            <w:tcW w:w="1814" w:type="pct"/>
          </w:tcPr>
          <w:p w:rsidR="00F37F01" w:rsidRPr="00F804A6" w:rsidRDefault="007B417D" w:rsidP="00364E79">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17,5%</w:t>
            </w:r>
          </w:p>
        </w:tc>
      </w:tr>
      <w:tr w:rsidR="00F37F01" w:rsidRPr="00F804A6" w:rsidTr="007B417D">
        <w:trPr>
          <w:jc w:val="center"/>
        </w:trPr>
        <w:tc>
          <w:tcPr>
            <w:tcW w:w="1850" w:type="pct"/>
          </w:tcPr>
          <w:p w:rsidR="00F37F01" w:rsidRPr="00F804A6" w:rsidRDefault="007B417D" w:rsidP="00364E79">
            <w:pPr>
              <w:tabs>
                <w:tab w:val="left" w:pos="1418"/>
              </w:tabs>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16-59</w:t>
            </w:r>
          </w:p>
        </w:tc>
        <w:tc>
          <w:tcPr>
            <w:tcW w:w="1336" w:type="pct"/>
          </w:tcPr>
          <w:p w:rsidR="00F37F01" w:rsidRPr="00F804A6" w:rsidRDefault="007B417D" w:rsidP="00364E79">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66 401</w:t>
            </w:r>
          </w:p>
        </w:tc>
        <w:tc>
          <w:tcPr>
            <w:tcW w:w="1814" w:type="pct"/>
          </w:tcPr>
          <w:p w:rsidR="00F37F01" w:rsidRPr="00F804A6" w:rsidRDefault="007B417D" w:rsidP="00364E79">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61,1%</w:t>
            </w:r>
          </w:p>
        </w:tc>
      </w:tr>
      <w:tr w:rsidR="00F37F01" w:rsidRPr="00F804A6" w:rsidTr="007B417D">
        <w:trPr>
          <w:jc w:val="center"/>
        </w:trPr>
        <w:tc>
          <w:tcPr>
            <w:tcW w:w="1850" w:type="pct"/>
          </w:tcPr>
          <w:p w:rsidR="00F37F01" w:rsidRPr="00F804A6" w:rsidRDefault="007B417D" w:rsidP="00364E79">
            <w:pPr>
              <w:tabs>
                <w:tab w:val="left" w:pos="1418"/>
              </w:tabs>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6</w:t>
            </w:r>
            <w:r w:rsidR="00F37F01" w:rsidRPr="00F804A6">
              <w:rPr>
                <w:rFonts w:ascii="Times New Roman" w:hAnsi="Times New Roman" w:cs="Times New Roman"/>
                <w:sz w:val="28"/>
                <w:szCs w:val="28"/>
                <w:lang w:val="uk-UA"/>
              </w:rPr>
              <w:t>0 і старше</w:t>
            </w:r>
            <w:r w:rsidR="00F37F01" w:rsidRPr="00F804A6">
              <w:rPr>
                <w:rFonts w:ascii="Times New Roman" w:hAnsi="Times New Roman" w:cs="Times New Roman"/>
                <w:sz w:val="28"/>
                <w:szCs w:val="28"/>
                <w:lang w:val="uk-UA"/>
              </w:rPr>
              <w:tab/>
            </w:r>
          </w:p>
        </w:tc>
        <w:tc>
          <w:tcPr>
            <w:tcW w:w="1336" w:type="pct"/>
          </w:tcPr>
          <w:p w:rsidR="00F37F01" w:rsidRPr="00F804A6" w:rsidRDefault="007B417D" w:rsidP="00364E79">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23 279</w:t>
            </w:r>
          </w:p>
        </w:tc>
        <w:tc>
          <w:tcPr>
            <w:tcW w:w="1814" w:type="pct"/>
          </w:tcPr>
          <w:p w:rsidR="00F37F01" w:rsidRPr="00F804A6" w:rsidRDefault="007B417D" w:rsidP="00364E79">
            <w:pPr>
              <w:spacing w:after="0" w:line="240" w:lineRule="auto"/>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21,4%</w:t>
            </w:r>
          </w:p>
        </w:tc>
      </w:tr>
    </w:tbl>
    <w:p w:rsidR="00F37F01" w:rsidRPr="00F804A6" w:rsidRDefault="00F37F01" w:rsidP="00B66071">
      <w:pPr>
        <w:tabs>
          <w:tab w:val="left" w:pos="1260"/>
        </w:tabs>
        <w:spacing w:after="0" w:line="240" w:lineRule="auto"/>
        <w:ind w:firstLine="993"/>
        <w:jc w:val="both"/>
        <w:rPr>
          <w:rFonts w:ascii="Times New Roman" w:hAnsi="Times New Roman" w:cs="Times New Roman"/>
          <w:sz w:val="28"/>
          <w:szCs w:val="28"/>
          <w:lang w:val="uk-UA"/>
        </w:rPr>
      </w:pPr>
    </w:p>
    <w:p w:rsidR="00B66071" w:rsidRPr="00F804A6" w:rsidRDefault="00B66071" w:rsidP="00B66071">
      <w:pPr>
        <w:tabs>
          <w:tab w:val="left" w:pos="1260"/>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Реалістичний варіант прогнозу передбачає поступове скорочення чисельності населення до 85,1 тис. осіб на початок 2031</w:t>
      </w:r>
      <w:r w:rsidR="00331C25"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р</w:t>
      </w:r>
      <w:r w:rsidR="00331C25" w:rsidRPr="00F804A6">
        <w:rPr>
          <w:rFonts w:ascii="Times New Roman" w:hAnsi="Times New Roman" w:cs="Times New Roman"/>
          <w:sz w:val="28"/>
          <w:szCs w:val="28"/>
          <w:lang w:val="uk-UA"/>
        </w:rPr>
        <w:t>оку.</w:t>
      </w:r>
      <w:r w:rsidRPr="00F804A6">
        <w:rPr>
          <w:rFonts w:ascii="Times New Roman" w:hAnsi="Times New Roman" w:cs="Times New Roman"/>
          <w:sz w:val="28"/>
          <w:szCs w:val="28"/>
          <w:lang w:val="uk-UA"/>
        </w:rPr>
        <w:t xml:space="preserve"> Протягом усього прогнозованого періоду природний приріст залишатиметься від’ємним і величина втрат від природного руху буде стрімко збільшуватися.</w:t>
      </w:r>
    </w:p>
    <w:p w:rsidR="00B66071" w:rsidRPr="00F804A6" w:rsidRDefault="00B66071" w:rsidP="00B66071">
      <w:pPr>
        <w:tabs>
          <w:tab w:val="left" w:pos="1260"/>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 оптимістичним варіантом прогнозу населення м. Павлоград буде стабільно зменшуватися, загальний приріст населення буде від’ємним.</w:t>
      </w:r>
    </w:p>
    <w:p w:rsidR="00B66071" w:rsidRPr="00F804A6" w:rsidRDefault="00B66071" w:rsidP="00B66071">
      <w:pPr>
        <w:tabs>
          <w:tab w:val="left" w:pos="1260"/>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За оптимістичним варіантом прогнозу з додатковою міграцією </w:t>
      </w:r>
      <w:r w:rsidR="00331C25" w:rsidRPr="00F804A6">
        <w:rPr>
          <w:rFonts w:ascii="Times New Roman" w:hAnsi="Times New Roman" w:cs="Times New Roman"/>
          <w:sz w:val="28"/>
          <w:szCs w:val="28"/>
          <w:lang w:val="uk-UA"/>
        </w:rPr>
        <w:t>чисельність</w:t>
      </w:r>
      <w:r w:rsidRPr="00F804A6">
        <w:rPr>
          <w:rFonts w:ascii="Times New Roman" w:hAnsi="Times New Roman" w:cs="Times New Roman"/>
          <w:sz w:val="28"/>
          <w:szCs w:val="28"/>
          <w:lang w:val="uk-UA"/>
        </w:rPr>
        <w:t xml:space="preserve"> населення міста буде поступово збільшуватися. Кількість мешканців міста</w:t>
      </w:r>
      <w:r w:rsidR="00331C25" w:rsidRPr="00F804A6">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 xml:space="preserve">складе на початок 2031 </w:t>
      </w:r>
      <w:r w:rsidR="00331C25" w:rsidRPr="00F804A6">
        <w:rPr>
          <w:rFonts w:ascii="Times New Roman" w:hAnsi="Times New Roman" w:cs="Times New Roman"/>
          <w:sz w:val="28"/>
          <w:szCs w:val="28"/>
          <w:lang w:val="uk-UA"/>
        </w:rPr>
        <w:t>року</w:t>
      </w:r>
      <w:r w:rsidRPr="00F804A6">
        <w:rPr>
          <w:rFonts w:ascii="Times New Roman" w:hAnsi="Times New Roman" w:cs="Times New Roman"/>
          <w:sz w:val="28"/>
          <w:szCs w:val="28"/>
          <w:lang w:val="uk-UA"/>
        </w:rPr>
        <w:t xml:space="preserve"> 115,0 тис.</w:t>
      </w:r>
      <w:r w:rsidR="00331C25" w:rsidRPr="00F804A6">
        <w:rPr>
          <w:rFonts w:ascii="Times New Roman" w:hAnsi="Times New Roman" w:cs="Times New Roman"/>
          <w:sz w:val="28"/>
          <w:szCs w:val="28"/>
          <w:lang w:val="uk-UA"/>
        </w:rPr>
        <w:t> осіб.</w:t>
      </w:r>
    </w:p>
    <w:p w:rsidR="00331C25" w:rsidRPr="00F804A6" w:rsidRDefault="00331C25" w:rsidP="00B66071">
      <w:pPr>
        <w:tabs>
          <w:tab w:val="left" w:pos="1260"/>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Генеральним планом рекомендується оптимістичний варіант з додатковою міграцією прогнозної чисельності міста, як такий, що забезпечить сталий та стійкий його розвиток, створення економічної бази для підвищення рівня та якості життя населення.</w:t>
      </w:r>
    </w:p>
    <w:p w:rsidR="00B66071" w:rsidRPr="00F804A6" w:rsidRDefault="00B66071" w:rsidP="00B66071">
      <w:pPr>
        <w:tabs>
          <w:tab w:val="left" w:pos="1260"/>
        </w:tabs>
        <w:spacing w:after="0" w:line="240" w:lineRule="auto"/>
        <w:ind w:firstLine="993"/>
        <w:jc w:val="both"/>
        <w:rPr>
          <w:rFonts w:ascii="Times New Roman" w:hAnsi="Times New Roman" w:cs="Times New Roman"/>
          <w:sz w:val="28"/>
          <w:szCs w:val="28"/>
          <w:lang w:val="uk-UA"/>
        </w:rPr>
      </w:pPr>
    </w:p>
    <w:p w:rsidR="000F4057" w:rsidRPr="00F804A6" w:rsidRDefault="000F4057" w:rsidP="000F4057">
      <w:pPr>
        <w:tabs>
          <w:tab w:val="left" w:pos="709"/>
        </w:tabs>
        <w:spacing w:after="0" w:line="240" w:lineRule="auto"/>
        <w:ind w:firstLine="993"/>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Характеристика територій, необхідних для подальшого розвитку м. Павлоград, а також територій спільних інтересів суміжних територіальних громад.</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Аналіз ресурсних можливостей міста і об'єктивно існуючих обмежень його просторового росту дали змогу визначити оптимальну сельбищну ємність Павлограда на розрахунковий період генерального плану та за його межами.</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Основним принципом розміщення житлової забудови м. Павлоград є оптимальне використання існуючих територій.</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Щільність населення житлових кварталів приймалась згідно нормативів рекомендованих ДБН 360-92** з урахуванням містобудівних умов та комплексності місцевого обслуговування.</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Пропонуються наступні показники щільності населення:</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в багатоквартирній забудові - 180-400 чол. / га;</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в одноквартирній забудові (присадибна ділянка 0,1 га) - 25 чол./ га.</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Генеральним планом запропоновано на розрахунковий період для житлового будівництва 300га, з них:</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45 га - під багатоквартирну забудову;</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255 га - під садибну забудову.</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І етап - 80 га, з яких:</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15 га - під багатоквартирну забудову;</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65 га - під садибну забудову.</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Райони житлового будівництва визначені з урахуванням еколого-містобудівної характеристики території.</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Розміщення нового житлового фонду передбачається на вільних від забудови територіях, землях сільськогосподарського призначення та територіях реконструкції існуючої забудови центральної частини міста.</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Розміщення нового житлового фонду пропонується на таких територіях (розрахунковий період /1 етап):</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територіях житлової забудови, щ</w:t>
      </w:r>
      <w:r w:rsidR="00087662" w:rsidRPr="00F804A6">
        <w:rPr>
          <w:rFonts w:ascii="Times New Roman" w:hAnsi="Times New Roman" w:cs="Times New Roman"/>
          <w:sz w:val="28"/>
          <w:szCs w:val="28"/>
          <w:lang w:val="uk-UA"/>
        </w:rPr>
        <w:t>о реконструюються - 13,0га/3,5 </w:t>
      </w:r>
      <w:r w:rsidRPr="00F804A6">
        <w:rPr>
          <w:rFonts w:ascii="Times New Roman" w:hAnsi="Times New Roman" w:cs="Times New Roman"/>
          <w:sz w:val="28"/>
          <w:szCs w:val="28"/>
          <w:lang w:val="uk-UA"/>
        </w:rPr>
        <w:t>га;</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виробничих територіях, що трансформуються - 1,5га/ -;</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вільних земель міста - 30,5 га/ 11,5 га;</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землях сільськогосподарського призначення - 255 га / 65 га .</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Із загального обсягу 78 % житлового фонду розміщується на вільних від забудови землях і 22 % - на тих , що реконструюються.</w:t>
      </w:r>
    </w:p>
    <w:p w:rsidR="000F4057" w:rsidRPr="00F804A6" w:rsidRDefault="000F4057" w:rsidP="000F4057">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На підставі передбаченого генеральним планом перспективного розвитку економіки, соціальної сфери, інженерно-транспортної інфраструктури міста, визначені території, що потрібні для розміщення усіх видів міського будівництва, які складають 986,6га. За рахунок внутрішньо </w:t>
      </w:r>
      <w:r w:rsidRPr="00F804A6">
        <w:rPr>
          <w:rFonts w:ascii="Times New Roman" w:hAnsi="Times New Roman" w:cs="Times New Roman"/>
          <w:sz w:val="28"/>
          <w:szCs w:val="28"/>
          <w:lang w:val="uk-UA"/>
        </w:rPr>
        <w:lastRenderedPageBreak/>
        <w:t>міських ресурсів можливо використання 429,6 га. Таким чином, виникає необхідність включення в проектні межі міста 557,0га земель Павлоградського району.</w:t>
      </w:r>
    </w:p>
    <w:p w:rsidR="000F4057" w:rsidRPr="00F804A6" w:rsidRDefault="000F4057" w:rsidP="000F4057">
      <w:pPr>
        <w:tabs>
          <w:tab w:val="left" w:pos="1260"/>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Окрім територій, необхідних для розміщення міської інфраструктури до проектної</w:t>
      </w:r>
      <w:r w:rsidR="00087662" w:rsidRPr="00F804A6">
        <w:rPr>
          <w:rFonts w:ascii="Times New Roman" w:hAnsi="Times New Roman" w:cs="Times New Roman"/>
          <w:sz w:val="28"/>
          <w:szCs w:val="28"/>
          <w:lang w:val="uk-UA"/>
        </w:rPr>
        <w:t xml:space="preserve"> межі міста було включено 40,0 г</w:t>
      </w:r>
      <w:r w:rsidRPr="00F804A6">
        <w:rPr>
          <w:rFonts w:ascii="Times New Roman" w:hAnsi="Times New Roman" w:cs="Times New Roman"/>
          <w:sz w:val="28"/>
          <w:szCs w:val="28"/>
          <w:lang w:val="uk-UA"/>
        </w:rPr>
        <w:t>а існуючої міської забудови, яка знаходиться за межами міста. Натомість з проектних меж міста виключається територія садівницьких кооперативів (47,0</w:t>
      </w:r>
      <w:r w:rsidR="00087662"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га). Отже, територія міста Павлоград в проектних межах складатиме 6 400,0</w:t>
      </w:r>
      <w:r w:rsidR="00087662"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га.</w:t>
      </w:r>
    </w:p>
    <w:p w:rsidR="000F4057" w:rsidRPr="00F804A6" w:rsidRDefault="000F4057" w:rsidP="00B66071">
      <w:pPr>
        <w:tabs>
          <w:tab w:val="left" w:pos="1260"/>
        </w:tabs>
        <w:spacing w:after="0" w:line="240" w:lineRule="auto"/>
        <w:ind w:firstLine="993"/>
        <w:jc w:val="both"/>
        <w:rPr>
          <w:rFonts w:ascii="Times New Roman" w:hAnsi="Times New Roman" w:cs="Times New Roman"/>
          <w:sz w:val="28"/>
          <w:szCs w:val="28"/>
          <w:lang w:val="uk-UA"/>
        </w:rPr>
      </w:pPr>
    </w:p>
    <w:p w:rsidR="00DA2F6B" w:rsidRPr="00F804A6" w:rsidRDefault="00DA2F6B" w:rsidP="00D45C8F">
      <w:pPr>
        <w:tabs>
          <w:tab w:val="left" w:pos="709"/>
          <w:tab w:val="num" w:pos="1418"/>
        </w:tabs>
        <w:spacing w:after="0" w:line="240" w:lineRule="auto"/>
        <w:ind w:firstLine="993"/>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Промисловість.</w:t>
      </w:r>
    </w:p>
    <w:p w:rsidR="00831F97" w:rsidRPr="00831F97" w:rsidRDefault="00831F97" w:rsidP="00831F97">
      <w:pPr>
        <w:pStyle w:val="affa"/>
        <w:spacing w:after="0" w:line="240" w:lineRule="auto"/>
        <w:ind w:firstLine="992"/>
        <w:jc w:val="both"/>
        <w:rPr>
          <w:rFonts w:ascii="Times New Roman" w:hAnsi="Times New Roman" w:cs="Times New Roman"/>
          <w:i/>
          <w:sz w:val="28"/>
          <w:szCs w:val="28"/>
          <w:lang w:val="uk-UA"/>
        </w:rPr>
      </w:pPr>
      <w:r w:rsidRPr="00831F97">
        <w:rPr>
          <w:rFonts w:ascii="Times New Roman" w:hAnsi="Times New Roman" w:cs="Times New Roman"/>
          <w:i/>
          <w:sz w:val="28"/>
          <w:szCs w:val="28"/>
          <w:lang w:val="uk-UA"/>
        </w:rPr>
        <w:t>Вуглевидобувна промисловість</w:t>
      </w:r>
    </w:p>
    <w:p w:rsidR="009C2DB6" w:rsidRDefault="00831F97" w:rsidP="00831F97">
      <w:pPr>
        <w:pStyle w:val="affa"/>
        <w:spacing w:after="0" w:line="240" w:lineRule="auto"/>
        <w:ind w:firstLine="992"/>
        <w:jc w:val="both"/>
        <w:rPr>
          <w:rFonts w:ascii="Times New Roman" w:hAnsi="Times New Roman" w:cs="Times New Roman"/>
          <w:sz w:val="28"/>
          <w:szCs w:val="28"/>
          <w:lang w:val="uk-UA"/>
        </w:rPr>
      </w:pPr>
      <w:r w:rsidRPr="00831F97">
        <w:rPr>
          <w:rFonts w:ascii="Times New Roman" w:hAnsi="Times New Roman" w:cs="Times New Roman"/>
          <w:sz w:val="28"/>
          <w:szCs w:val="28"/>
          <w:lang w:val="uk-UA"/>
        </w:rPr>
        <w:t>В місті працюють підприємства вугледобувної промисловості ПрАТ «ДТЕК Павлоградвугілля». ПрАТ «ДТЕК Павлоградвугілля» – найбільше вугільне об'єднання в Україні, яке видобуває більше 50% газового вугілля в Україні. За рівнем механізації, використання прогресивних технологій шахти ПрАТ «ДТЕК Павлоградвугілля» займають одне з провідних місць у вугільній галузі.</w:t>
      </w:r>
    </w:p>
    <w:p w:rsidR="00831F97" w:rsidRPr="00831F97" w:rsidRDefault="00831F97" w:rsidP="00831F97">
      <w:pPr>
        <w:pStyle w:val="affa"/>
        <w:spacing w:after="0" w:line="240" w:lineRule="auto"/>
        <w:ind w:firstLine="992"/>
        <w:jc w:val="both"/>
        <w:rPr>
          <w:rFonts w:ascii="Times New Roman" w:hAnsi="Times New Roman" w:cs="Times New Roman"/>
          <w:i/>
          <w:sz w:val="28"/>
          <w:szCs w:val="28"/>
          <w:lang w:val="uk-UA"/>
        </w:rPr>
      </w:pPr>
    </w:p>
    <w:p w:rsidR="009C2DB6" w:rsidRPr="00F804A6" w:rsidRDefault="009C2DB6" w:rsidP="009C2DB6">
      <w:pPr>
        <w:pStyle w:val="affa"/>
        <w:spacing w:after="0" w:line="240" w:lineRule="auto"/>
        <w:ind w:firstLine="992"/>
        <w:jc w:val="both"/>
        <w:rPr>
          <w:rFonts w:ascii="Times New Roman" w:hAnsi="Times New Roman" w:cs="Times New Roman"/>
          <w:i/>
          <w:sz w:val="28"/>
          <w:szCs w:val="28"/>
          <w:lang w:val="uk-UA"/>
        </w:rPr>
      </w:pPr>
      <w:r w:rsidRPr="00F804A6">
        <w:rPr>
          <w:rFonts w:ascii="Times New Roman" w:hAnsi="Times New Roman" w:cs="Times New Roman"/>
          <w:i/>
          <w:sz w:val="28"/>
          <w:szCs w:val="28"/>
          <w:lang w:val="uk-UA"/>
        </w:rPr>
        <w:t>Машинобудування, металургія та оброблення металу</w:t>
      </w:r>
    </w:p>
    <w:p w:rsidR="009C2DB6" w:rsidRPr="00F804A6" w:rsidRDefault="009C2DB6" w:rsidP="009C2DB6">
      <w:pPr>
        <w:pStyle w:val="affa"/>
        <w:spacing w:after="0" w:line="240" w:lineRule="auto"/>
        <w:ind w:firstLine="992"/>
        <w:jc w:val="both"/>
        <w:rPr>
          <w:rFonts w:ascii="Times New Roman" w:hAnsi="Times New Roman" w:cs="Times New Roman"/>
          <w:sz w:val="28"/>
          <w:szCs w:val="28"/>
          <w:shd w:val="clear" w:color="auto" w:fill="FFFF00"/>
          <w:lang w:val="uk-UA"/>
        </w:rPr>
      </w:pPr>
      <w:r w:rsidRPr="00F804A6">
        <w:rPr>
          <w:rFonts w:ascii="Times New Roman" w:hAnsi="Times New Roman" w:cs="Times New Roman"/>
          <w:sz w:val="28"/>
          <w:szCs w:val="28"/>
          <w:lang w:val="uk-UA"/>
        </w:rPr>
        <w:t>Павлоградський механічний завод державного ВО «Південний машинобудівний завод ім.</w:t>
      </w:r>
      <w:r w:rsidR="00F36B7C"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 xml:space="preserve">О.М.Макарова», основною діяльністю якого є виробництво елементів ракетно-космічної техніки, сільськогосподарське машинобудування, випробування і утилізація боєприпасів, виготовлення різних видів громадянської продукції. </w:t>
      </w:r>
    </w:p>
    <w:p w:rsidR="009C2DB6" w:rsidRPr="00F804A6" w:rsidRDefault="009C2DB6" w:rsidP="009C2DB6">
      <w:pPr>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ПАТ завод «Павлоградхіммаш» є одним з провідних підприємств хімічного машинобудування, продукція якого користується стабільним попитом у споживачів на ринках України та країн СНД. Значну частку в обсягах виробництва займає обладнання, затребуване всіма ланками ринку нафтопродуктів – від видобувних і переробних підприємств до торговельних організацій. Завод розширює номенклатуру, освоює нові види продукції. Доведене до досконалості орбітальне зварювання труб. На підприємстві впроваджена лазерна різка і зварювання об'ємних деталей.</w:t>
      </w:r>
    </w:p>
    <w:p w:rsidR="009C2DB6" w:rsidRPr="00F804A6" w:rsidRDefault="009C2DB6" w:rsidP="009C2DB6">
      <w:pPr>
        <w:pStyle w:val="affa"/>
        <w:spacing w:after="0" w:line="240" w:lineRule="auto"/>
        <w:ind w:firstLine="992"/>
        <w:jc w:val="both"/>
        <w:rPr>
          <w:rFonts w:ascii="Times New Roman" w:hAnsi="Times New Roman" w:cs="Times New Roman"/>
          <w:sz w:val="28"/>
          <w:szCs w:val="28"/>
          <w:shd w:val="clear" w:color="auto" w:fill="FFFF00"/>
          <w:lang w:val="uk-UA"/>
        </w:rPr>
      </w:pPr>
      <w:r w:rsidRPr="00F804A6">
        <w:rPr>
          <w:rFonts w:ascii="Times New Roman" w:hAnsi="Times New Roman" w:cs="Times New Roman"/>
          <w:sz w:val="28"/>
          <w:szCs w:val="28"/>
          <w:lang w:val="uk-UA"/>
        </w:rPr>
        <w:t>ПАТ завод «Палмаш» – виробництво машин і обладнання для добувної промисловості, ремонт (спеціалізований) для машин добувної промисловості та будівництва, виробництво машин для металургії, діяльність автомобільного вантажного транспорту, ремонт гірничношахтного обладнання.</w:t>
      </w:r>
    </w:p>
    <w:p w:rsidR="009C2DB6" w:rsidRPr="00F804A6" w:rsidRDefault="009C2DB6" w:rsidP="009C2DB6">
      <w:pPr>
        <w:pStyle w:val="affa"/>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ТОВ завод «Павлоградспецмаш» – вітчизняний виробник будівельних риштувань і опалубки. Його продукція відома під торговою маркою </w:t>
      </w:r>
      <w:r w:rsidR="00F36B7C"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БудМайстер</w:t>
      </w:r>
      <w:r w:rsidR="00F36B7C"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 xml:space="preserve">. Також виробляються пересувні риштування, міні-риштування, будівельні стійки, опалубка стінова і перекриттів. Вся продукція сертифікована згідно з вимогами українського законодавства. В березні 2004 року отримано сертифікат за системою управління якістю – ISO 9001-2001. </w:t>
      </w:r>
    </w:p>
    <w:p w:rsidR="009C2DB6" w:rsidRPr="00F804A6" w:rsidRDefault="009C2DB6" w:rsidP="009C2DB6">
      <w:pPr>
        <w:pStyle w:val="affa"/>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ТОВ </w:t>
      </w:r>
      <w:r w:rsidR="00F36B7C"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Павлоградський завод технологічного обладнання</w:t>
      </w:r>
      <w:r w:rsidR="00F36B7C"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 xml:space="preserve"> спеціалізується на виробництві трубоелектрозварювального обладнання, </w:t>
      </w:r>
      <w:r w:rsidRPr="00F804A6">
        <w:rPr>
          <w:rFonts w:ascii="Times New Roman" w:hAnsi="Times New Roman" w:cs="Times New Roman"/>
          <w:sz w:val="28"/>
          <w:szCs w:val="28"/>
          <w:lang w:val="uk-UA"/>
        </w:rPr>
        <w:lastRenderedPageBreak/>
        <w:t>станів для виробництва профільних труб, обладнання заг</w:t>
      </w:r>
      <w:r w:rsidR="00F36B7C" w:rsidRPr="00F804A6">
        <w:rPr>
          <w:rFonts w:ascii="Times New Roman" w:hAnsi="Times New Roman" w:cs="Times New Roman"/>
          <w:sz w:val="28"/>
          <w:szCs w:val="28"/>
          <w:lang w:val="uk-UA"/>
        </w:rPr>
        <w:t xml:space="preserve">альнопромислового призначення, </w:t>
      </w:r>
      <w:r w:rsidRPr="00F804A6">
        <w:rPr>
          <w:rFonts w:ascii="Times New Roman" w:hAnsi="Times New Roman" w:cs="Times New Roman"/>
          <w:sz w:val="28"/>
          <w:szCs w:val="28"/>
          <w:lang w:val="uk-UA"/>
        </w:rPr>
        <w:t>гірничошахтне обладнання, металоконструкції будівельного і машинобудівельного призначення.</w:t>
      </w:r>
    </w:p>
    <w:p w:rsidR="009C2DB6" w:rsidRPr="00F804A6" w:rsidRDefault="009C2DB6" w:rsidP="009C2DB6">
      <w:pPr>
        <w:pStyle w:val="affa"/>
        <w:spacing w:after="0" w:line="240" w:lineRule="auto"/>
        <w:ind w:firstLine="992"/>
        <w:jc w:val="both"/>
        <w:rPr>
          <w:rFonts w:ascii="Times New Roman" w:hAnsi="Times New Roman" w:cs="Times New Roman"/>
          <w:b/>
          <w:bCs/>
          <w:sz w:val="28"/>
          <w:szCs w:val="28"/>
          <w:lang w:val="uk-UA"/>
        </w:rPr>
      </w:pPr>
    </w:p>
    <w:p w:rsidR="009C2DB6" w:rsidRPr="00F804A6" w:rsidRDefault="009C2DB6" w:rsidP="009C2DB6">
      <w:pPr>
        <w:pStyle w:val="affa"/>
        <w:spacing w:after="0" w:line="240" w:lineRule="auto"/>
        <w:ind w:firstLine="992"/>
        <w:jc w:val="both"/>
        <w:rPr>
          <w:rFonts w:ascii="Times New Roman" w:hAnsi="Times New Roman" w:cs="Times New Roman"/>
          <w:i/>
          <w:sz w:val="28"/>
          <w:szCs w:val="28"/>
          <w:lang w:val="uk-UA"/>
        </w:rPr>
      </w:pPr>
      <w:r w:rsidRPr="00F804A6">
        <w:rPr>
          <w:rFonts w:ascii="Times New Roman" w:hAnsi="Times New Roman" w:cs="Times New Roman"/>
          <w:bCs/>
          <w:i/>
          <w:sz w:val="28"/>
          <w:szCs w:val="28"/>
          <w:lang w:val="uk-UA"/>
        </w:rPr>
        <w:t>Хімічна промисловість</w:t>
      </w:r>
    </w:p>
    <w:p w:rsidR="009C2DB6" w:rsidRPr="00F804A6" w:rsidRDefault="009C2DB6" w:rsidP="009C2DB6">
      <w:pPr>
        <w:tabs>
          <w:tab w:val="left" w:pos="4395"/>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Державне підприємство «Науково-виробниче об’єднання «Павлоградський хімічний завод» – єдине підприємство в Україні, що займається роботами по комплексній утилізації боєприпасів і ракет, яке сертифіковане за Міжнародними стандартами ISO та OHSAS, одне з найбільших виробників промислових вибухових речовин в Україні, ведеться науково-дослідницька діяльність. </w:t>
      </w:r>
    </w:p>
    <w:p w:rsidR="009C2DB6" w:rsidRPr="00F804A6" w:rsidRDefault="009C2DB6" w:rsidP="009C2DB6">
      <w:pPr>
        <w:tabs>
          <w:tab w:val="left" w:pos="4395"/>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Маючи більш ніж 85-річний досвід роботи з вибуховими речовинами, боєприпасами і ракетами, на підприємстві розроблені і функціонують унікальні технологічні процеси з їх утилізації, які відповідають вимогам щодо екологічної та технічної безпеки і ресурсозбереження.</w:t>
      </w:r>
    </w:p>
    <w:p w:rsidR="009C2DB6" w:rsidRPr="00F804A6" w:rsidRDefault="009C2DB6" w:rsidP="009C2DB6">
      <w:pPr>
        <w:tabs>
          <w:tab w:val="left" w:pos="4395"/>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Підприємство бере участь у вирішенні завдань за міжнародними програмами: «Партнерство заради миру», «Програма спільного зменшення загрози».</w:t>
      </w:r>
    </w:p>
    <w:p w:rsidR="009C2DB6" w:rsidRPr="00F804A6" w:rsidRDefault="009C2DB6" w:rsidP="009C2DB6">
      <w:pPr>
        <w:pStyle w:val="affa"/>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СП у формі ПрАТ «Софрахім» – основними видами економічної діяльності є виробництво фарб та лаків. Всі виробничі, технологічні процеси ґрунтуються на основі вивчення кращого зарубіжного, вітчизняного і власного досвіду. Обладнання, яке застосовується у технологічних процесах, відповідає сучасним вимогам і постійно оновлюється.</w:t>
      </w:r>
    </w:p>
    <w:p w:rsidR="009C2DB6" w:rsidRPr="00F804A6" w:rsidRDefault="009C2DB6" w:rsidP="009C2DB6">
      <w:pPr>
        <w:pStyle w:val="affa"/>
        <w:spacing w:after="0" w:line="240" w:lineRule="auto"/>
        <w:ind w:firstLine="992"/>
        <w:jc w:val="both"/>
        <w:rPr>
          <w:rFonts w:ascii="Times New Roman" w:hAnsi="Times New Roman" w:cs="Times New Roman"/>
          <w:b/>
          <w:bCs/>
          <w:sz w:val="28"/>
          <w:szCs w:val="28"/>
          <w:lang w:val="uk-UA"/>
        </w:rPr>
      </w:pPr>
    </w:p>
    <w:p w:rsidR="009C2DB6" w:rsidRPr="00F804A6" w:rsidRDefault="009C2DB6" w:rsidP="009C2DB6">
      <w:pPr>
        <w:pStyle w:val="affa"/>
        <w:spacing w:after="0" w:line="240" w:lineRule="auto"/>
        <w:ind w:firstLine="992"/>
        <w:jc w:val="both"/>
        <w:rPr>
          <w:rFonts w:ascii="Times New Roman" w:hAnsi="Times New Roman" w:cs="Times New Roman"/>
          <w:i/>
          <w:sz w:val="28"/>
          <w:szCs w:val="28"/>
          <w:lang w:val="uk-UA"/>
        </w:rPr>
      </w:pPr>
      <w:r w:rsidRPr="00F804A6">
        <w:rPr>
          <w:rFonts w:ascii="Times New Roman" w:hAnsi="Times New Roman" w:cs="Times New Roman"/>
          <w:bCs/>
          <w:i/>
          <w:sz w:val="28"/>
          <w:szCs w:val="28"/>
          <w:lang w:val="uk-UA"/>
        </w:rPr>
        <w:t>Харчова промисловість</w:t>
      </w:r>
    </w:p>
    <w:p w:rsidR="009C2DB6" w:rsidRPr="00F804A6" w:rsidRDefault="009C2DB6" w:rsidP="009C2DB6">
      <w:pPr>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ТОВ «Молочний дім» – це сучасне підприємство, яке оснащене високотехнологічним обладнанням з програмним управлінням для переробки молока та виготовлення  молочної продукції: молока питного та ультрапастеризованного, кисломолочних продуктів – йогуртів питних та десертних, кефіру, кефірних продуктів, ряжанки, всього понад 110 видів молочної продукції. Продукція підприємства користується попитом споживачів України, ближнього та дальнього зарубіжжя (Молдова, Грузія, Вірменія, Азербайджан, Об’єднані Арабські </w:t>
      </w:r>
      <w:r w:rsidR="00F36B7C" w:rsidRPr="00F804A6">
        <w:rPr>
          <w:rFonts w:ascii="Times New Roman" w:hAnsi="Times New Roman" w:cs="Times New Roman"/>
          <w:sz w:val="28"/>
          <w:szCs w:val="28"/>
          <w:lang w:val="uk-UA"/>
        </w:rPr>
        <w:t>Емірати</w:t>
      </w:r>
      <w:r w:rsidRPr="00F804A6">
        <w:rPr>
          <w:rFonts w:ascii="Times New Roman" w:hAnsi="Times New Roman" w:cs="Times New Roman"/>
          <w:sz w:val="28"/>
          <w:szCs w:val="28"/>
          <w:lang w:val="uk-UA"/>
        </w:rPr>
        <w:t xml:space="preserve">, Мальдіви та Королівство </w:t>
      </w:r>
      <w:r w:rsidR="00F36B7C" w:rsidRPr="00F804A6">
        <w:rPr>
          <w:rFonts w:ascii="Times New Roman" w:hAnsi="Times New Roman" w:cs="Times New Roman"/>
          <w:sz w:val="28"/>
          <w:szCs w:val="28"/>
          <w:lang w:val="uk-UA"/>
        </w:rPr>
        <w:t>Саудівської</w:t>
      </w:r>
      <w:r w:rsidRPr="00F804A6">
        <w:rPr>
          <w:rFonts w:ascii="Times New Roman" w:hAnsi="Times New Roman" w:cs="Times New Roman"/>
          <w:sz w:val="28"/>
          <w:szCs w:val="28"/>
          <w:lang w:val="uk-UA"/>
        </w:rPr>
        <w:t xml:space="preserve"> Аравії).</w:t>
      </w:r>
    </w:p>
    <w:p w:rsidR="009C2DB6" w:rsidRPr="00F804A6" w:rsidRDefault="009C2DB6" w:rsidP="009C2DB6">
      <w:pPr>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ТОВ «Молочний Дім» сертифіковано на відповідність вимогам міжнародного стандарту ДСТУ ISO 9001 та ISO 22000. Для підтвердження сертифікату кожного року проводяться аудити Швейцарською компанією SGS. Безпечність та високі смакові властивості молочної продукції, вишуканий дизайн, зручна упаковка приваблюють покупців та викликають у них схвальні відгуки. Підтвердженням є нагороди та відзнаки. </w:t>
      </w:r>
    </w:p>
    <w:p w:rsidR="009C2DB6" w:rsidRPr="00F804A6" w:rsidRDefault="009C2DB6" w:rsidP="009C2DB6">
      <w:pPr>
        <w:spacing w:after="0" w:line="240" w:lineRule="auto"/>
        <w:ind w:firstLine="992"/>
        <w:jc w:val="both"/>
        <w:rPr>
          <w:rFonts w:ascii="Times New Roman" w:hAnsi="Times New Roman" w:cs="Times New Roman"/>
          <w:sz w:val="28"/>
          <w:szCs w:val="28"/>
          <w:shd w:val="clear" w:color="auto" w:fill="FFFF00"/>
          <w:lang w:val="uk-UA"/>
        </w:rPr>
      </w:pPr>
      <w:r w:rsidRPr="00F804A6">
        <w:rPr>
          <w:rFonts w:ascii="Times New Roman" w:hAnsi="Times New Roman" w:cs="Times New Roman"/>
          <w:sz w:val="28"/>
          <w:szCs w:val="28"/>
          <w:lang w:val="uk-UA"/>
        </w:rPr>
        <w:t xml:space="preserve">ПрАТ «Павлоградхліб» впевнено займає лідируючу позицію на регіональному ринку хлібобулочних виробів, випікає щоденно більше 24 тонн хлібобулочної продукції 8-10 сортів хліба, 4-6 найменувань булочних виробів. Асортимент постійно розширюється. Продукція «Павлоградхліб» присутня на полицях магазинів нашого міста, міст Тернівка, Першотравенськ, </w:t>
      </w:r>
      <w:r w:rsidRPr="00F804A6">
        <w:rPr>
          <w:rFonts w:ascii="Times New Roman" w:hAnsi="Times New Roman" w:cs="Times New Roman"/>
          <w:sz w:val="28"/>
          <w:szCs w:val="28"/>
          <w:lang w:val="uk-UA"/>
        </w:rPr>
        <w:lastRenderedPageBreak/>
        <w:t xml:space="preserve">Новомосковськ, Лозова, Добропілля, </w:t>
      </w:r>
      <w:r w:rsidR="00F36B7C" w:rsidRPr="00F804A6">
        <w:rPr>
          <w:rFonts w:ascii="Times New Roman" w:hAnsi="Times New Roman" w:cs="Times New Roman"/>
          <w:sz w:val="28"/>
          <w:szCs w:val="28"/>
          <w:lang w:val="uk-UA"/>
        </w:rPr>
        <w:t>Покровськ</w:t>
      </w:r>
      <w:r w:rsidRPr="00F804A6">
        <w:rPr>
          <w:rFonts w:ascii="Times New Roman" w:hAnsi="Times New Roman" w:cs="Times New Roman"/>
          <w:sz w:val="28"/>
          <w:szCs w:val="28"/>
          <w:lang w:val="uk-UA"/>
        </w:rPr>
        <w:t>, всіх районів Західного Донбасу. Смачний, ароматний і корисний для здоров'я – такі особливості хліба цього підприємства. Для виробництва хліба і хлібобулочних виробів на підприємстві використовуються тільки натуральні інгредієнти, дотримуються традиції старих майстрів-пекарів.</w:t>
      </w:r>
    </w:p>
    <w:p w:rsidR="009C2DB6" w:rsidRPr="00F804A6" w:rsidRDefault="009C2DB6" w:rsidP="009C2DB6">
      <w:pPr>
        <w:pStyle w:val="affa"/>
        <w:spacing w:after="0" w:line="240" w:lineRule="auto"/>
        <w:ind w:firstLine="992"/>
        <w:jc w:val="both"/>
        <w:rPr>
          <w:rFonts w:ascii="Times New Roman" w:hAnsi="Times New Roman" w:cs="Times New Roman"/>
          <w:b/>
          <w:bCs/>
          <w:sz w:val="28"/>
          <w:szCs w:val="28"/>
          <w:lang w:val="uk-UA"/>
        </w:rPr>
      </w:pPr>
    </w:p>
    <w:p w:rsidR="009C2DB6" w:rsidRPr="00F804A6" w:rsidRDefault="009C2DB6" w:rsidP="009C2DB6">
      <w:pPr>
        <w:pStyle w:val="affa"/>
        <w:spacing w:after="0" w:line="240" w:lineRule="auto"/>
        <w:ind w:firstLine="992"/>
        <w:jc w:val="both"/>
        <w:rPr>
          <w:rFonts w:ascii="Times New Roman" w:hAnsi="Times New Roman" w:cs="Times New Roman"/>
          <w:i/>
          <w:sz w:val="28"/>
          <w:szCs w:val="28"/>
          <w:lang w:val="uk-UA"/>
        </w:rPr>
      </w:pPr>
      <w:r w:rsidRPr="00F804A6">
        <w:rPr>
          <w:rFonts w:ascii="Times New Roman" w:hAnsi="Times New Roman" w:cs="Times New Roman"/>
          <w:bCs/>
          <w:i/>
          <w:sz w:val="28"/>
          <w:szCs w:val="28"/>
          <w:lang w:val="uk-UA"/>
        </w:rPr>
        <w:t>Видавнича промисловість</w:t>
      </w:r>
    </w:p>
    <w:p w:rsidR="009C2DB6" w:rsidRPr="00F804A6" w:rsidRDefault="009C2DB6" w:rsidP="009C2DB6">
      <w:pPr>
        <w:pStyle w:val="affa"/>
        <w:spacing w:after="0" w:line="240" w:lineRule="auto"/>
        <w:ind w:firstLine="992"/>
        <w:jc w:val="both"/>
        <w:rPr>
          <w:rFonts w:ascii="Times New Roman" w:hAnsi="Times New Roman" w:cs="Times New Roman"/>
          <w:sz w:val="28"/>
          <w:szCs w:val="28"/>
          <w:shd w:val="clear" w:color="auto" w:fill="FFFF00"/>
          <w:lang w:val="uk-UA"/>
        </w:rPr>
      </w:pPr>
      <w:r w:rsidRPr="00F804A6">
        <w:rPr>
          <w:rFonts w:ascii="Times New Roman" w:hAnsi="Times New Roman" w:cs="Times New Roman"/>
          <w:sz w:val="28"/>
          <w:szCs w:val="28"/>
          <w:lang w:val="uk-UA"/>
        </w:rPr>
        <w:t>ТОВ «Перша міськдрукарня» – виробництво поліграфічної продукції.</w:t>
      </w:r>
    </w:p>
    <w:p w:rsidR="009C2DB6" w:rsidRPr="00F804A6" w:rsidRDefault="009C2DB6" w:rsidP="009C2DB6">
      <w:pPr>
        <w:pStyle w:val="affa"/>
        <w:spacing w:after="0" w:line="240" w:lineRule="auto"/>
        <w:ind w:firstLine="992"/>
        <w:jc w:val="both"/>
        <w:rPr>
          <w:rFonts w:ascii="Times New Roman" w:hAnsi="Times New Roman" w:cs="Times New Roman"/>
          <w:i/>
          <w:sz w:val="28"/>
          <w:szCs w:val="28"/>
          <w:lang w:val="uk-UA"/>
        </w:rPr>
      </w:pPr>
    </w:p>
    <w:p w:rsidR="009C2DB6" w:rsidRPr="00F804A6" w:rsidRDefault="009C2DB6" w:rsidP="009C2DB6">
      <w:pPr>
        <w:pStyle w:val="affa"/>
        <w:spacing w:after="0" w:line="240" w:lineRule="auto"/>
        <w:ind w:firstLine="992"/>
        <w:jc w:val="both"/>
        <w:rPr>
          <w:rFonts w:ascii="Times New Roman" w:hAnsi="Times New Roman" w:cs="Times New Roman"/>
          <w:i/>
          <w:sz w:val="28"/>
          <w:szCs w:val="28"/>
          <w:lang w:val="uk-UA"/>
        </w:rPr>
      </w:pPr>
      <w:r w:rsidRPr="00F804A6">
        <w:rPr>
          <w:rFonts w:ascii="Times New Roman" w:hAnsi="Times New Roman" w:cs="Times New Roman"/>
          <w:i/>
          <w:sz w:val="28"/>
          <w:szCs w:val="28"/>
          <w:lang w:val="uk-UA"/>
        </w:rPr>
        <w:t>Інші підприємства</w:t>
      </w:r>
    </w:p>
    <w:p w:rsidR="009C2DB6" w:rsidRPr="00F804A6" w:rsidRDefault="009C2DB6" w:rsidP="009C2DB6">
      <w:pPr>
        <w:pStyle w:val="affa"/>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ТОВ «Фабрика будівельних сумішей «Будмайстер». На підприємстві виробляється більш 50 найменувань сухих будівельних сумішей (клейові суміші, штукатурки, шпаклівки, суміші для підлоги, емульсії, затиральна суміш та ін.). Створений сучасний лабораторний комплекс надає змогу отримувати колосальну інформацію щодо сучасних наукових розробок і досліджень, втілювати найновітніші розробки у виробництво нових та удосконалення існуючих видів продукції.</w:t>
      </w:r>
    </w:p>
    <w:p w:rsidR="009C2DB6" w:rsidRPr="00F804A6" w:rsidRDefault="009C2DB6" w:rsidP="009C2DB6">
      <w:pPr>
        <w:pStyle w:val="affa"/>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ТОВ «Бетонярня «Будмайстер» займається виробництвом стінових блоків, інших будівельних матеріалів, залізобетонних виробів для промислового та цивільного будівництва, товарних бетонів і розчинів, фігурних елементів мащення (пресована бруківка та бордюри), декоративних панелів, огорожів  та ін. З 2001 року на підприємстві впроваджена європейська система менеджменту якості за версією ISO 9000-2001. Це перше підприємство у Павлограді, яке пройшло процедуру сертифікації згідно з міжнародними вимогами.</w:t>
      </w:r>
    </w:p>
    <w:p w:rsidR="009C2DB6" w:rsidRPr="00F804A6" w:rsidRDefault="009C2DB6" w:rsidP="009C2DB6">
      <w:pPr>
        <w:pStyle w:val="affa"/>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ТОВ «Фабрика дверей «Будмайстер» займається виробництвом теслярських та столярних виробів: дверні полотна, дверні коробки, лиштва та ін. З 2006 року на фабриці впроваджена європейська система менеджменту якості за версією ISO 9000:2001, що дозволяє використовувати системний підхід у створенні якісної продукції. </w:t>
      </w:r>
    </w:p>
    <w:p w:rsidR="00413D28" w:rsidRPr="00F804A6" w:rsidRDefault="009C2DB6" w:rsidP="009C2DB6">
      <w:pPr>
        <w:pStyle w:val="affa"/>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ТОВ «Брукланд» – виробництво тротуарної плитки, дорожніх елементів. У 2006 році змонтована і введена в експлуатацію німецька автоматизована лінія OMAG TRONIC 140/90. Великий парк форм дозволяє виробляти широкий асортимент продукції. Загальні темпи виробництва тротуарної плитки понад 800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xml:space="preserve"> в день. Висока якість досягається завдяки відпрацьованої технології виробництва, наявності кращої сировини, власної лабораторії та ВТК. Продукція сертифікована по ДСТУ.</w:t>
      </w:r>
    </w:p>
    <w:p w:rsidR="003F54BE" w:rsidRPr="00F804A6" w:rsidRDefault="003F54BE" w:rsidP="0054428D">
      <w:pPr>
        <w:tabs>
          <w:tab w:val="left" w:pos="709"/>
          <w:tab w:val="num" w:pos="1418"/>
        </w:tabs>
        <w:spacing w:after="0" w:line="240" w:lineRule="auto"/>
        <w:ind w:firstLine="993"/>
        <w:jc w:val="both"/>
        <w:rPr>
          <w:rFonts w:ascii="Times New Roman" w:hAnsi="Times New Roman" w:cs="Times New Roman"/>
          <w:sz w:val="28"/>
          <w:szCs w:val="28"/>
          <w:lang w:val="uk-UA"/>
        </w:rPr>
      </w:pPr>
    </w:p>
    <w:p w:rsidR="00574761" w:rsidRPr="00F804A6" w:rsidRDefault="00574761" w:rsidP="00D45C8F">
      <w:pPr>
        <w:tabs>
          <w:tab w:val="left" w:pos="709"/>
        </w:tabs>
        <w:spacing w:after="0" w:line="240" w:lineRule="auto"/>
        <w:ind w:firstLine="993"/>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Транспорт та зв'язок.</w:t>
      </w:r>
    </w:p>
    <w:p w:rsidR="004E0264" w:rsidRPr="00F804A6" w:rsidRDefault="004E0264" w:rsidP="004E0264">
      <w:pPr>
        <w:tabs>
          <w:tab w:val="left" w:pos="709"/>
        </w:tabs>
        <w:spacing w:after="0" w:line="240" w:lineRule="auto"/>
        <w:ind w:left="-11" w:firstLine="1004"/>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Внутрішньоміські, приміські та міжміські пасажирські та вантажні перевезення м. Павлоград обслуговує транспортний комплекс, інфраструктура якого складається із споруд та обладнання залізничного, автомобільного транспорту, мережі автомобільних шляхів, магістральної вуличної мережі міста та мережі міського пасажирського транспорту.</w:t>
      </w:r>
    </w:p>
    <w:p w:rsidR="004E0264" w:rsidRPr="00F804A6" w:rsidRDefault="004E0264" w:rsidP="004E0264">
      <w:pPr>
        <w:tabs>
          <w:tab w:val="left" w:pos="709"/>
        </w:tabs>
        <w:spacing w:after="0" w:line="240" w:lineRule="auto"/>
        <w:ind w:left="-11" w:firstLine="1004"/>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Місто Павлоград знаходиться на перетині доріг державного і місцевого значення. З заходу на схід через територію міста проходить міжнародна автомобільна дорога М-04 - Знам’янка-Луганськ-Ізварине (на Волгоград через Дніпро, Донецьк). В зоні впливу міста автомобільна мережа сформована автомобільними дорогами загального користування місцевого значення: територіальними, обласними та сільськими.</w:t>
      </w:r>
    </w:p>
    <w:p w:rsidR="004E0264" w:rsidRPr="00F804A6" w:rsidRDefault="004E0264" w:rsidP="004E0264">
      <w:pPr>
        <w:tabs>
          <w:tab w:val="left" w:pos="709"/>
        </w:tabs>
        <w:spacing w:after="0" w:line="240" w:lineRule="auto"/>
        <w:ind w:left="-11" w:firstLine="1004"/>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сьогоднішній день усі транзитні автомобільні потоки проходять через місто по вулиці Дніпровській.</w:t>
      </w:r>
    </w:p>
    <w:p w:rsidR="004E0264" w:rsidRPr="00F804A6" w:rsidRDefault="004E0264" w:rsidP="004E0264">
      <w:pPr>
        <w:tabs>
          <w:tab w:val="left" w:pos="709"/>
        </w:tabs>
        <w:spacing w:after="0" w:line="240" w:lineRule="auto"/>
        <w:ind w:left="-11" w:firstLine="1004"/>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Зовнішні пасажирські перевезення у міжобласному, внутрішньообласному та приміському сполученнях обслуговуються автобусною станцією, що розташована на перетині вул. Дніпровської з вул. Полтавською. Автостанція займає територію 0,9 га. Клас автостанції III. В 2003 році побудовано нову будівлю автостанції. Автобусна станція м. Павлоград підпорядкована ВАТ «Допас», Дніпропетровському обласному підприємству автобусних станцій.</w:t>
      </w:r>
    </w:p>
    <w:p w:rsidR="004E0264" w:rsidRPr="004E0264" w:rsidRDefault="004E0264" w:rsidP="004E0264">
      <w:pPr>
        <w:tabs>
          <w:tab w:val="left" w:pos="709"/>
        </w:tabs>
        <w:spacing w:after="0" w:line="240" w:lineRule="auto"/>
        <w:ind w:left="-11" w:firstLine="1004"/>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 xml:space="preserve">Міська маршрутна мережа складається з </w:t>
      </w:r>
      <w:r w:rsidRPr="004E0264">
        <w:rPr>
          <w:rFonts w:ascii="Times New Roman" w:hAnsi="Times New Roman" w:cs="Times New Roman"/>
          <w:sz w:val="28"/>
          <w:szCs w:val="28"/>
        </w:rPr>
        <w:t>20</w:t>
      </w:r>
      <w:r w:rsidRPr="004E0264">
        <w:rPr>
          <w:rFonts w:ascii="Times New Roman" w:hAnsi="Times New Roman" w:cs="Times New Roman"/>
          <w:sz w:val="28"/>
          <w:szCs w:val="28"/>
          <w:lang w:val="uk-UA"/>
        </w:rPr>
        <w:t xml:space="preserve"> маршрутів, в т. ч. </w:t>
      </w:r>
      <w:r w:rsidRPr="004E0264">
        <w:rPr>
          <w:rFonts w:ascii="Times New Roman" w:hAnsi="Times New Roman" w:cs="Times New Roman"/>
          <w:sz w:val="28"/>
          <w:szCs w:val="28"/>
        </w:rPr>
        <w:t>2</w:t>
      </w:r>
      <w:r w:rsidRPr="004E0264">
        <w:rPr>
          <w:rFonts w:ascii="Times New Roman" w:hAnsi="Times New Roman" w:cs="Times New Roman"/>
          <w:sz w:val="28"/>
          <w:szCs w:val="28"/>
          <w:lang w:val="uk-UA"/>
        </w:rPr>
        <w:t xml:space="preserve"> сезонних, які виходять за межі міста. Маршрутну мережу обслуговують 5 перевізників:</w:t>
      </w:r>
    </w:p>
    <w:p w:rsidR="004E0264" w:rsidRPr="00F804A6" w:rsidRDefault="004E0264" w:rsidP="004E0264">
      <w:pPr>
        <w:pStyle w:val="a8"/>
        <w:numPr>
          <w:ilvl w:val="0"/>
          <w:numId w:val="12"/>
        </w:numPr>
        <w:tabs>
          <w:tab w:val="left" w:pos="709"/>
        </w:tabs>
        <w:spacing w:after="0" w:line="240" w:lineRule="auto"/>
        <w:ind w:firstLine="27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ТОВ «Павлоградське АТП»;</w:t>
      </w:r>
    </w:p>
    <w:p w:rsidR="004E0264" w:rsidRPr="00F804A6" w:rsidRDefault="004E0264" w:rsidP="004E0264">
      <w:pPr>
        <w:pStyle w:val="a8"/>
        <w:numPr>
          <w:ilvl w:val="0"/>
          <w:numId w:val="12"/>
        </w:numPr>
        <w:tabs>
          <w:tab w:val="left" w:pos="709"/>
        </w:tabs>
        <w:spacing w:after="0" w:line="240" w:lineRule="auto"/>
        <w:ind w:firstLine="27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ТОВ «Автодрайв»;</w:t>
      </w:r>
    </w:p>
    <w:p w:rsidR="004E0264" w:rsidRPr="00F804A6" w:rsidRDefault="004E0264" w:rsidP="004E0264">
      <w:pPr>
        <w:pStyle w:val="a8"/>
        <w:numPr>
          <w:ilvl w:val="0"/>
          <w:numId w:val="12"/>
        </w:numPr>
        <w:tabs>
          <w:tab w:val="left" w:pos="709"/>
        </w:tabs>
        <w:spacing w:after="0" w:line="240" w:lineRule="auto"/>
        <w:ind w:firstLine="27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ТОВ АТП «Совтур»;</w:t>
      </w:r>
    </w:p>
    <w:p w:rsidR="004E0264" w:rsidRPr="00F804A6" w:rsidRDefault="004E0264" w:rsidP="004E0264">
      <w:pPr>
        <w:pStyle w:val="a8"/>
        <w:numPr>
          <w:ilvl w:val="0"/>
          <w:numId w:val="12"/>
        </w:numPr>
        <w:tabs>
          <w:tab w:val="left" w:pos="709"/>
        </w:tabs>
        <w:spacing w:after="0" w:line="240" w:lineRule="auto"/>
        <w:ind w:firstLine="27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ТОВ «Кортеж»;</w:t>
      </w:r>
    </w:p>
    <w:p w:rsidR="004E0264" w:rsidRPr="00F804A6" w:rsidRDefault="004E0264" w:rsidP="004E0264">
      <w:pPr>
        <w:pStyle w:val="a8"/>
        <w:numPr>
          <w:ilvl w:val="0"/>
          <w:numId w:val="12"/>
        </w:numPr>
        <w:tabs>
          <w:tab w:val="left" w:pos="709"/>
        </w:tabs>
        <w:spacing w:after="0" w:line="240" w:lineRule="auto"/>
        <w:ind w:firstLine="27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ФОП Скориченко О.В.</w:t>
      </w:r>
    </w:p>
    <w:p w:rsidR="004E0264" w:rsidRDefault="004E0264" w:rsidP="004E0264">
      <w:pPr>
        <w:tabs>
          <w:tab w:val="left" w:pos="709"/>
        </w:tabs>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Павлоградський залізничний вузол утворюється схрещенням двох магістральних залізничних напрямків: двоколійної електрифікованої меридіональної лінії Лозова - Синельникове-І та одноколійної електрифікованої широтної лінії Покровськ - Новомосковськ-Дніпровський.</w:t>
      </w:r>
    </w:p>
    <w:p w:rsidR="00F36B7C" w:rsidRPr="004E0264" w:rsidRDefault="004E0264" w:rsidP="004E0264">
      <w:pPr>
        <w:tabs>
          <w:tab w:val="left" w:pos="709"/>
        </w:tabs>
        <w:spacing w:after="0" w:line="240" w:lineRule="auto"/>
        <w:ind w:firstLine="993"/>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У межах міста розташовано дві залізничні станції «Павлоград-І» та «Павлоград-II». Станція «Павлоград-І» є ділянковою та має І клас, залізничні гілки обслуговуються електровозами та тепловозами. Станція «Павлоград-II» є вантажно-пасажирською II класу та виконує місцеву вантажну і пасажирську роботу. До станції підходить 10 під’їзних колій від промислових підприємств, що приєднуються до станційних колій. Під’їзні колії проходять здебільшого по промисловій зоні.</w:t>
      </w:r>
    </w:p>
    <w:p w:rsidR="0054428D" w:rsidRPr="00F804A6" w:rsidRDefault="0054428D" w:rsidP="00410778">
      <w:pPr>
        <w:tabs>
          <w:tab w:val="left" w:pos="709"/>
        </w:tabs>
        <w:spacing w:after="0" w:line="240" w:lineRule="auto"/>
        <w:ind w:firstLine="993"/>
        <w:jc w:val="both"/>
        <w:rPr>
          <w:rFonts w:ascii="Times New Roman" w:hAnsi="Times New Roman" w:cs="Times New Roman"/>
          <w:sz w:val="28"/>
          <w:szCs w:val="28"/>
          <w:lang w:val="uk-UA"/>
        </w:rPr>
      </w:pPr>
    </w:p>
    <w:p w:rsidR="00410778" w:rsidRPr="00F804A6" w:rsidRDefault="00410778" w:rsidP="00410778">
      <w:pPr>
        <w:tabs>
          <w:tab w:val="left" w:pos="0"/>
        </w:tabs>
        <w:spacing w:after="0" w:line="240" w:lineRule="auto"/>
        <w:ind w:firstLine="993"/>
        <w:jc w:val="both"/>
        <w:rPr>
          <w:rFonts w:ascii="Times New Roman" w:hAnsi="Times New Roman" w:cs="Times New Roman"/>
          <w:b/>
          <w:i/>
          <w:iCs/>
          <w:sz w:val="28"/>
          <w:szCs w:val="28"/>
          <w:shd w:val="clear" w:color="auto" w:fill="FFFFFF"/>
          <w:lang w:val="uk-UA"/>
        </w:rPr>
      </w:pPr>
      <w:r w:rsidRPr="00F804A6">
        <w:rPr>
          <w:rFonts w:ascii="Times New Roman" w:hAnsi="Times New Roman" w:cs="Times New Roman"/>
          <w:b/>
          <w:i/>
          <w:iCs/>
          <w:sz w:val="28"/>
          <w:szCs w:val="28"/>
          <w:shd w:val="clear" w:color="auto" w:fill="FFFFFF"/>
          <w:lang w:val="uk-UA"/>
        </w:rPr>
        <w:t>Соціальна інфраструктура.</w:t>
      </w:r>
    </w:p>
    <w:p w:rsidR="00831F97" w:rsidRPr="00831F97" w:rsidRDefault="00831F97" w:rsidP="00831F97">
      <w:pPr>
        <w:tabs>
          <w:tab w:val="left" w:pos="709"/>
        </w:tabs>
        <w:spacing w:after="0" w:line="240" w:lineRule="auto"/>
        <w:ind w:firstLine="993"/>
        <w:jc w:val="both"/>
        <w:rPr>
          <w:rFonts w:ascii="Times New Roman" w:hAnsi="Times New Roman" w:cs="Times New Roman"/>
          <w:iCs/>
          <w:sz w:val="28"/>
          <w:szCs w:val="28"/>
          <w:shd w:val="clear" w:color="auto" w:fill="FFFFFF"/>
          <w:lang w:val="uk-UA"/>
        </w:rPr>
      </w:pPr>
      <w:r w:rsidRPr="00831F97">
        <w:rPr>
          <w:rFonts w:ascii="Times New Roman" w:hAnsi="Times New Roman" w:cs="Times New Roman"/>
          <w:iCs/>
          <w:sz w:val="28"/>
          <w:szCs w:val="28"/>
          <w:shd w:val="clear" w:color="auto" w:fill="FFFFFF"/>
          <w:lang w:val="uk-UA"/>
        </w:rPr>
        <w:t xml:space="preserve">Розвинута мережа спортивних та культурних закладів: ДЮСШ «Шкіряна рукавичка», КБУ ФСК ім. Шкуренко, ВСБ «Посейдон», СОК «Центр», Стадіон «Шахтар», ДЮСШ, Спортивний комплекс «Юність» ДП «НВО ПХЗ», КП «Стадіон «Прометей», басейн ВСК «Юність», 3 дитячі музичні школи, КЗ «Павлоградський історико-краєзнавчий музей», Театр ім. Б.Є.Захави, КБУ «Міський культурно-дозвільницький центр» «МИР», БК ім. Кірова, БК ім. Гагаріна, БК Шахтобудівників, КЗ «Павлоградська централізована бібліотечна система», центральна бібліотека, центральна дитяча бібліотека. </w:t>
      </w:r>
    </w:p>
    <w:p w:rsidR="00831F97" w:rsidRPr="00831F97" w:rsidRDefault="00831F97" w:rsidP="00831F97">
      <w:pPr>
        <w:tabs>
          <w:tab w:val="left" w:pos="709"/>
        </w:tabs>
        <w:spacing w:after="0" w:line="240" w:lineRule="auto"/>
        <w:ind w:firstLine="993"/>
        <w:jc w:val="both"/>
        <w:rPr>
          <w:rFonts w:ascii="Times New Roman" w:hAnsi="Times New Roman" w:cs="Times New Roman"/>
          <w:iCs/>
          <w:sz w:val="28"/>
          <w:szCs w:val="28"/>
          <w:shd w:val="clear" w:color="auto" w:fill="FFFFFF"/>
          <w:lang w:val="uk-UA"/>
        </w:rPr>
      </w:pPr>
      <w:r w:rsidRPr="00831F97">
        <w:rPr>
          <w:rFonts w:ascii="Times New Roman" w:hAnsi="Times New Roman" w:cs="Times New Roman"/>
          <w:iCs/>
          <w:sz w:val="28"/>
          <w:szCs w:val="28"/>
          <w:shd w:val="clear" w:color="auto" w:fill="FFFFFF"/>
          <w:lang w:val="uk-UA"/>
        </w:rPr>
        <w:lastRenderedPageBreak/>
        <w:t>Розвинута мережа освітніх закладів: 20 дошкільних закладів, 19 загальноосвітніх навчальних заклади, 4 заклади позашкільної навчальної роботи, Західно-Донбаський професійний ліцей, Західнодонбаська Міжрегіональної Академії управління персоналом, Павлоградський коледж Державного вищого навчального закладу «Національний гірничий університет», Павлоградський медичний коледж.</w:t>
      </w:r>
    </w:p>
    <w:p w:rsidR="00410778" w:rsidRPr="00F804A6" w:rsidRDefault="00831F97" w:rsidP="00831F97">
      <w:pPr>
        <w:tabs>
          <w:tab w:val="left" w:pos="709"/>
        </w:tabs>
        <w:spacing w:after="0" w:line="240" w:lineRule="auto"/>
        <w:ind w:firstLine="993"/>
        <w:jc w:val="both"/>
        <w:rPr>
          <w:rFonts w:ascii="Times New Roman" w:hAnsi="Times New Roman" w:cs="Times New Roman"/>
          <w:sz w:val="28"/>
          <w:szCs w:val="28"/>
          <w:lang w:val="uk-UA"/>
        </w:rPr>
      </w:pPr>
      <w:r w:rsidRPr="00831F97">
        <w:rPr>
          <w:rFonts w:ascii="Times New Roman" w:hAnsi="Times New Roman" w:cs="Times New Roman"/>
          <w:iCs/>
          <w:sz w:val="28"/>
          <w:szCs w:val="28"/>
          <w:shd w:val="clear" w:color="auto" w:fill="FFFFFF"/>
          <w:lang w:val="uk-UA"/>
        </w:rPr>
        <w:t xml:space="preserve">Розвинута мережа лікувальних закладів: 2 міські лікарні, пологовий будинок, ОКЗ «Павлоградський протитуберкульозний диспансер», КЗ «Центр первинної медико-санітарної допомоги м. Павлограда» - 8 амбулаторій. </w:t>
      </w:r>
      <w:r w:rsidR="00410778" w:rsidRPr="00F804A6">
        <w:rPr>
          <w:rFonts w:ascii="Times New Roman" w:hAnsi="Times New Roman" w:cs="Times New Roman"/>
          <w:sz w:val="28"/>
          <w:szCs w:val="28"/>
          <w:lang w:val="uk-UA"/>
        </w:rPr>
        <w:t xml:space="preserve"> </w:t>
      </w:r>
    </w:p>
    <w:p w:rsidR="008F16C1" w:rsidRPr="00F804A6" w:rsidRDefault="008F16C1" w:rsidP="005C587F">
      <w:pPr>
        <w:tabs>
          <w:tab w:val="left" w:pos="709"/>
        </w:tabs>
        <w:spacing w:after="0" w:line="240" w:lineRule="auto"/>
        <w:ind w:firstLine="993"/>
        <w:jc w:val="both"/>
        <w:rPr>
          <w:rFonts w:ascii="Times New Roman" w:hAnsi="Times New Roman" w:cs="Times New Roman"/>
          <w:sz w:val="28"/>
          <w:szCs w:val="28"/>
          <w:lang w:val="uk-UA"/>
        </w:rPr>
      </w:pPr>
    </w:p>
    <w:p w:rsidR="00A74245" w:rsidRPr="00F804A6" w:rsidRDefault="00A74245" w:rsidP="00B84177">
      <w:pPr>
        <w:pStyle w:val="21"/>
        <w:numPr>
          <w:ilvl w:val="2"/>
          <w:numId w:val="13"/>
        </w:numPr>
        <w:jc w:val="both"/>
        <w:rPr>
          <w:lang w:val="uk-UA"/>
        </w:rPr>
      </w:pPr>
      <w:bookmarkStart w:id="11" w:name="_Toc526846248"/>
      <w:r w:rsidRPr="00F804A6">
        <w:rPr>
          <w:lang w:val="uk-UA"/>
        </w:rPr>
        <w:t>Розрахункові по</w:t>
      </w:r>
      <w:r w:rsidR="003408D4" w:rsidRPr="00F804A6">
        <w:rPr>
          <w:lang w:val="uk-UA"/>
        </w:rPr>
        <w:t>казники та заходи щодо розвитку житлового фонду, водопостачання, господарсько-побутової та зливової каналізації</w:t>
      </w:r>
      <w:r w:rsidR="00785D64" w:rsidRPr="00F804A6">
        <w:rPr>
          <w:lang w:val="uk-UA"/>
        </w:rPr>
        <w:t>, теплопостачання тощо</w:t>
      </w:r>
      <w:bookmarkEnd w:id="11"/>
    </w:p>
    <w:p w:rsidR="006B0DB9" w:rsidRPr="00F804A6" w:rsidRDefault="006B0DB9" w:rsidP="0097457E">
      <w:pPr>
        <w:tabs>
          <w:tab w:val="left" w:pos="993"/>
        </w:tabs>
        <w:spacing w:after="0" w:line="240" w:lineRule="auto"/>
        <w:ind w:firstLine="992"/>
        <w:jc w:val="both"/>
        <w:rPr>
          <w:rFonts w:ascii="Times New Roman" w:hAnsi="Times New Roman" w:cs="Times New Roman"/>
          <w:sz w:val="28"/>
          <w:szCs w:val="28"/>
          <w:lang w:val="uk-UA"/>
        </w:rPr>
      </w:pPr>
    </w:p>
    <w:p w:rsidR="006B0DB9" w:rsidRPr="00F804A6" w:rsidRDefault="00FA5227" w:rsidP="0097457E">
      <w:pPr>
        <w:tabs>
          <w:tab w:val="left" w:pos="993"/>
        </w:tabs>
        <w:spacing w:after="0" w:line="240" w:lineRule="auto"/>
        <w:ind w:firstLine="992"/>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Житловий фонд.</w:t>
      </w:r>
    </w:p>
    <w:p w:rsidR="00331C25" w:rsidRPr="00F804A6" w:rsidRDefault="00331C25" w:rsidP="00140A68">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Загальна площа житлового фонду м. Павлоград на 01.01.2007р. складає 2</w:t>
      </w:r>
      <w:r w:rsidR="008F16C1"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641,0 тис.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з якого багатоквартирний житловий фонд становить 1</w:t>
      </w:r>
      <w:r w:rsidR="008F16C1"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984,3 тис.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xml:space="preserve"> і нараховує 37,9 тис. квартир, приватний одноквартирний житловий фонд (656,7тис.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нараховує 13,6 тис. будинків.</w:t>
      </w:r>
    </w:p>
    <w:p w:rsidR="00331C25" w:rsidRPr="00F804A6" w:rsidRDefault="00331C25" w:rsidP="00140A68">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Генеральним планом передбачено вибуття існуючого житлового фонду в обсязі 51,2тис.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w:t>
      </w:r>
    </w:p>
    <w:p w:rsidR="00331C25" w:rsidRPr="00F804A6" w:rsidRDefault="00331C25" w:rsidP="00140A68">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Таким чином, житловий фонд, що з</w:t>
      </w:r>
      <w:r w:rsidR="008F16C1" w:rsidRPr="00F804A6">
        <w:rPr>
          <w:rFonts w:ascii="Times New Roman" w:hAnsi="Times New Roman" w:cs="Times New Roman"/>
          <w:sz w:val="28"/>
          <w:szCs w:val="28"/>
          <w:lang w:val="uk-UA"/>
        </w:rPr>
        <w:t>берігається, складе 2589,8 тис.</w:t>
      </w:r>
      <w:r w:rsidRPr="00F804A6">
        <w:rPr>
          <w:rFonts w:ascii="Times New Roman" w:hAnsi="Times New Roman" w:cs="Times New Roman"/>
          <w:sz w:val="28"/>
          <w:szCs w:val="28"/>
          <w:lang w:val="uk-UA"/>
        </w:rPr>
        <w:t>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з нь</w:t>
      </w:r>
      <w:r w:rsidR="008F16C1" w:rsidRPr="00F804A6">
        <w:rPr>
          <w:rFonts w:ascii="Times New Roman" w:hAnsi="Times New Roman" w:cs="Times New Roman"/>
          <w:sz w:val="28"/>
          <w:szCs w:val="28"/>
          <w:lang w:val="uk-UA"/>
        </w:rPr>
        <w:t>ого -1 938,</w:t>
      </w:r>
      <w:r w:rsidRPr="00F804A6">
        <w:rPr>
          <w:rFonts w:ascii="Times New Roman" w:hAnsi="Times New Roman" w:cs="Times New Roman"/>
          <w:sz w:val="28"/>
          <w:szCs w:val="28"/>
          <w:lang w:val="uk-UA"/>
        </w:rPr>
        <w:t>1 тис. м</w:t>
      </w:r>
      <w:r w:rsidR="008F16C1"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xml:space="preserve"> - багатоквартирний і 651,7 тис. м</w:t>
      </w:r>
      <w:r w:rsidR="008F16C1" w:rsidRPr="00F804A6">
        <w:rPr>
          <w:rFonts w:ascii="Times New Roman" w:hAnsi="Times New Roman" w:cs="Times New Roman"/>
          <w:sz w:val="28"/>
          <w:szCs w:val="28"/>
          <w:vertAlign w:val="superscript"/>
          <w:lang w:val="uk-UA"/>
        </w:rPr>
        <w:t>2</w:t>
      </w:r>
      <w:r w:rsidR="008F16C1" w:rsidRPr="00F804A6">
        <w:rPr>
          <w:rFonts w:ascii="Times New Roman" w:hAnsi="Times New Roman" w:cs="Times New Roman"/>
          <w:sz w:val="28"/>
          <w:szCs w:val="28"/>
          <w:lang w:val="uk-UA"/>
        </w:rPr>
        <w:t xml:space="preserve"> - одноквартирний.</w:t>
      </w:r>
    </w:p>
    <w:p w:rsidR="008F16C1" w:rsidRPr="00F804A6" w:rsidRDefault="008F16C1" w:rsidP="008F16C1">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 обраним у генеральному плані варіантом житлового будівництва передбачається розвиток міста здебільше в західному напрямку на наступних ділянках :</w:t>
      </w:r>
    </w:p>
    <w:p w:rsidR="008F16C1" w:rsidRPr="00F804A6" w:rsidRDefault="008F16C1" w:rsidP="008F16C1">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«Західна» 113,0 га;</w:t>
      </w:r>
    </w:p>
    <w:p w:rsidR="008F16C1" w:rsidRPr="00F804A6" w:rsidRDefault="008F16C1" w:rsidP="008F16C1">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район вул. Луганської - 28,0 га;</w:t>
      </w:r>
    </w:p>
    <w:p w:rsidR="008F16C1" w:rsidRPr="00F804A6" w:rsidRDefault="008F16C1" w:rsidP="008F16C1">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«Соснівка» - 72,0 га.</w:t>
      </w:r>
    </w:p>
    <w:p w:rsidR="008F16C1" w:rsidRPr="00F804A6" w:rsidRDefault="008F16C1" w:rsidP="008F16C1">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Розміщення багатоквартирного житлового фонду передбачається за рахунок реконструкції та впорядкування виробничих територій центральної частини міста, завершення будівництва мікрорайонів «ПЗТО» та «Машинобудівник», а також нового будівництва по вул. Дніпровської. Обсяги багатоквартирного житлового фонду складатимуть 340,0 тис.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w:t>
      </w:r>
    </w:p>
    <w:p w:rsidR="008F16C1" w:rsidRPr="00F804A6" w:rsidRDefault="008F16C1" w:rsidP="008F16C1">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 урахуванням принципів, які покладені в основу програми житлового будівництва, передбачений генеральним планом обсяг нового житлового фонду за обраним варіантом в межах розрахункового терміну складе 720,0 тис.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xml:space="preserve"> загальної площі, з нього 414,0 тис.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xml:space="preserve"> - це багатоквартирний житловий фонд і 306,0тис.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xml:space="preserve"> - одноквартирний.</w:t>
      </w:r>
    </w:p>
    <w:p w:rsidR="00331C25" w:rsidRPr="00F804A6" w:rsidRDefault="008F16C1" w:rsidP="00140A68">
      <w:pPr>
        <w:tabs>
          <w:tab w:val="left" w:pos="993"/>
        </w:tabs>
        <w:spacing w:after="0" w:line="240" w:lineRule="auto"/>
        <w:ind w:firstLine="992"/>
        <w:jc w:val="both"/>
        <w:rPr>
          <w:rFonts w:ascii="Times New Roman" w:hAnsi="Times New Roman" w:cs="Times New Roman"/>
          <w:sz w:val="28"/>
          <w:szCs w:val="28"/>
          <w:highlight w:val="red"/>
          <w:lang w:val="uk-UA"/>
        </w:rPr>
      </w:pPr>
      <w:r w:rsidRPr="00F804A6">
        <w:rPr>
          <w:rFonts w:ascii="Times New Roman" w:hAnsi="Times New Roman" w:cs="Times New Roman"/>
          <w:sz w:val="28"/>
          <w:szCs w:val="28"/>
          <w:lang w:val="uk-UA"/>
        </w:rPr>
        <w:t>Генеральним планом пропонується наступне співвідношення розселення в багатоквартирній та одноквартирній (приватний сектор) забудові 70:30.</w:t>
      </w:r>
    </w:p>
    <w:p w:rsidR="00140A68" w:rsidRDefault="00140A68" w:rsidP="00B10F33">
      <w:pPr>
        <w:tabs>
          <w:tab w:val="left" w:pos="993"/>
        </w:tabs>
        <w:spacing w:after="0" w:line="240" w:lineRule="auto"/>
        <w:ind w:firstLine="992"/>
        <w:jc w:val="both"/>
        <w:rPr>
          <w:rFonts w:ascii="Times New Roman" w:hAnsi="Times New Roman" w:cs="Times New Roman"/>
          <w:sz w:val="28"/>
          <w:szCs w:val="28"/>
          <w:lang w:val="uk-UA"/>
        </w:rPr>
      </w:pPr>
    </w:p>
    <w:p w:rsidR="00831F97" w:rsidRPr="00F804A6" w:rsidRDefault="00831F97" w:rsidP="00B10F33">
      <w:pPr>
        <w:tabs>
          <w:tab w:val="left" w:pos="993"/>
        </w:tabs>
        <w:spacing w:after="0" w:line="240" w:lineRule="auto"/>
        <w:ind w:firstLine="992"/>
        <w:jc w:val="both"/>
        <w:rPr>
          <w:rFonts w:ascii="Times New Roman" w:hAnsi="Times New Roman" w:cs="Times New Roman"/>
          <w:sz w:val="28"/>
          <w:szCs w:val="28"/>
          <w:lang w:val="uk-UA"/>
        </w:rPr>
      </w:pPr>
    </w:p>
    <w:p w:rsidR="00FA5227" w:rsidRPr="00F804A6" w:rsidRDefault="00FA5227" w:rsidP="00B10F33">
      <w:pPr>
        <w:tabs>
          <w:tab w:val="left" w:pos="993"/>
        </w:tabs>
        <w:spacing w:after="0" w:line="240" w:lineRule="auto"/>
        <w:ind w:firstLine="992"/>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lastRenderedPageBreak/>
        <w:t>Водопостачання та протипожежні заходи.</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Водопостачання</w:t>
      </w:r>
      <w:r>
        <w:rPr>
          <w:rFonts w:ascii="Times New Roman" w:hAnsi="Times New Roman" w:cs="Times New Roman"/>
          <w:sz w:val="28"/>
          <w:szCs w:val="28"/>
          <w:lang w:val="uk-UA"/>
        </w:rPr>
        <w:t xml:space="preserve"> на м. </w:t>
      </w:r>
      <w:r w:rsidRPr="004E0264">
        <w:rPr>
          <w:rFonts w:ascii="Times New Roman" w:hAnsi="Times New Roman" w:cs="Times New Roman"/>
          <w:sz w:val="28"/>
          <w:szCs w:val="28"/>
          <w:lang w:val="uk-UA"/>
        </w:rPr>
        <w:t>Павлоград здійснює Державне міжрегіональне підприємство водопровідно-каналізаційного господарства «Дніпро – Західний Донбас». Проектна потужність підприємства - 375 тис. м</w:t>
      </w:r>
      <w:r w:rsidRPr="004E0264">
        <w:rPr>
          <w:rFonts w:ascii="Times New Roman" w:hAnsi="Times New Roman" w:cs="Times New Roman"/>
          <w:sz w:val="28"/>
          <w:szCs w:val="28"/>
          <w:vertAlign w:val="superscript"/>
          <w:lang w:val="uk-UA"/>
        </w:rPr>
        <w:t>3</w:t>
      </w:r>
      <w:r w:rsidRPr="004E0264">
        <w:rPr>
          <w:rFonts w:ascii="Times New Roman" w:hAnsi="Times New Roman" w:cs="Times New Roman"/>
          <w:sz w:val="28"/>
          <w:szCs w:val="28"/>
          <w:lang w:val="uk-UA"/>
        </w:rPr>
        <w:t>/доб.</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Послуги з централізованого водопостачання та водовідведення мешканцям міста, підприємствам та установам надає комунальне підприємство «Павлоградводоканал». Централізованим водопостачанням охоплено понад 85% мешканців. Водопостачання здійснюється централізованою комунальною системою господарсько-питного водопостачання, локальними системами питного та технічного водопостачання промислових підприємств. Водопровідно-каналізаційне господарство міста має розгалужену мережу водопостачання: 2</w:t>
      </w:r>
      <w:r>
        <w:rPr>
          <w:rFonts w:ascii="Times New Roman" w:hAnsi="Times New Roman" w:cs="Times New Roman"/>
          <w:sz w:val="28"/>
          <w:szCs w:val="28"/>
          <w:lang w:val="uk-UA"/>
        </w:rPr>
        <w:t>47,9 </w:t>
      </w:r>
      <w:r w:rsidRPr="004E0264">
        <w:rPr>
          <w:rFonts w:ascii="Times New Roman" w:hAnsi="Times New Roman" w:cs="Times New Roman"/>
          <w:sz w:val="28"/>
          <w:szCs w:val="28"/>
          <w:lang w:val="uk-UA"/>
        </w:rPr>
        <w:t>км водопровідних мереж; 264,3 км каналізаційних мереж; 2 водопровідні насосні станції; 21 каналізаційна насосна станція;  каналізаційні очисні споруди.</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Щодобове споживання води містом складає 12-14 тис. м³, в літній період – до 16 тис. м³. Основним постачальником води м. Павлоград є водовід ДМП ВКГ «Дніпро – Західний Донбас», який було введено в експлуатацію у 1986 році. Джерелом водопостачання є річка Дніпро.</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У місті функціонує централізована система господарсько-протипожежного водопроводу. Водопровідна мережа - кільцева, низького тиску, має протипожежні гідранти та арматуру для аварійного відключення ділянок мережі.</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Крім того, підприємством обслуговується 14 трубчастих колодязів (свердловин) для нецентралізованого питного водопостачання.</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Відповідно до розрахункових показників чисельності населення, розвитку промислового виробництва і підвищення рівня інженерного обладнання житлового фонду, передбачених генеральним планом, потребу у воді, як на І чергу, так і на розрахунковий період спроможне забезпечити існуюче джерело водопостачання м. Павлоград.</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Господарсько-питне водопостачання передбачається централізованим комунальним водопроводом, що має забезпечити надійний санітарний контроль за якістю, а також за раціональним використанням питної води. Покриття розрахункової потреби у воді питної якості передбачається по схемі, що існує. Централізованим водопостачанням  передбачається охопити все населення міста. Система першої категорії подачі води: магістральні та розподільні мережі  - кільцеві, пожежні гідранти, запірна арматура  для аварійного відключення ділянок мережі.</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Протипожежні витрати води у цілому по місту складаються із зовнішнього пожежогасіння для населення. Протипожежний запас передбачається зберігати в резервуарах чистої води на водопровідній насосній станції міста.</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Для збільшення пропускної спроможності водопроводу необхідно виконати його очищення та промивку або повну заміну труб.</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Технічне водопостачання передбачається по існуючим схемам водопроводів промпідприємств.</w:t>
      </w:r>
    </w:p>
    <w:p w:rsidR="00FA5227"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lastRenderedPageBreak/>
        <w:t>Для зрошення садиб, поливання та миття територій передбачається використання переважно місцевих поверхневих джерел та ґрунтових вод. Використання води міського водопроводу - тільки для територій, до санітарного стану яких ставляться підвищені вимоги (дитячі установи, лікарні тощо).</w:t>
      </w:r>
    </w:p>
    <w:p w:rsidR="00FA5227" w:rsidRPr="00F804A6" w:rsidRDefault="00FA5227" w:rsidP="00B10F33">
      <w:pPr>
        <w:tabs>
          <w:tab w:val="left" w:pos="993"/>
        </w:tabs>
        <w:spacing w:after="0" w:line="240" w:lineRule="auto"/>
        <w:ind w:firstLine="992"/>
        <w:jc w:val="both"/>
        <w:rPr>
          <w:rFonts w:ascii="Times New Roman" w:hAnsi="Times New Roman" w:cs="Times New Roman"/>
          <w:sz w:val="28"/>
          <w:szCs w:val="28"/>
          <w:lang w:val="uk-UA"/>
        </w:rPr>
      </w:pPr>
    </w:p>
    <w:p w:rsidR="00FA5227" w:rsidRPr="00F804A6" w:rsidRDefault="00FA5227" w:rsidP="00B10F33">
      <w:pPr>
        <w:tabs>
          <w:tab w:val="left" w:pos="993"/>
        </w:tabs>
        <w:spacing w:after="0" w:line="240" w:lineRule="auto"/>
        <w:ind w:firstLine="992"/>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Господарсько-побутова та зливова каналізація.</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 xml:space="preserve">Каналізування м. Павлоград здійснюється за неповною роздільною схемою. Відведення, очищення побутових і виробничих стічних вод здійснюється централізованою міською і локальними системами каналізації промислових підприємств. </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За умовами, що склалися історично, місто поділено на три самостійних басейни каналізування;</w:t>
      </w:r>
    </w:p>
    <w:p w:rsidR="004E0264" w:rsidRPr="004E0264" w:rsidRDefault="004E0264" w:rsidP="004E0264">
      <w:pPr>
        <w:tabs>
          <w:tab w:val="left" w:pos="993"/>
        </w:tabs>
        <w:spacing w:after="0" w:line="240" w:lineRule="auto"/>
        <w:ind w:left="1418" w:hanging="426"/>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1.</w:t>
      </w:r>
      <w:r w:rsidRPr="004E0264">
        <w:rPr>
          <w:rFonts w:ascii="Times New Roman" w:hAnsi="Times New Roman" w:cs="Times New Roman"/>
          <w:sz w:val="28"/>
          <w:szCs w:val="28"/>
          <w:lang w:val="uk-UA"/>
        </w:rPr>
        <w:tab/>
        <w:t>Центральний басейн каналізування охоплює центральну частину міста, в якому розташовано 8 КНС сумарною фактичною продуктивністю 12,21 тис. м</w:t>
      </w:r>
      <w:r w:rsidRPr="004E0264">
        <w:rPr>
          <w:rFonts w:ascii="Times New Roman" w:hAnsi="Times New Roman" w:cs="Times New Roman"/>
          <w:sz w:val="28"/>
          <w:szCs w:val="28"/>
          <w:vertAlign w:val="superscript"/>
          <w:lang w:val="uk-UA"/>
        </w:rPr>
        <w:t>3</w:t>
      </w:r>
      <w:r w:rsidRPr="004E0264">
        <w:rPr>
          <w:rFonts w:ascii="Times New Roman" w:hAnsi="Times New Roman" w:cs="Times New Roman"/>
          <w:sz w:val="28"/>
          <w:szCs w:val="28"/>
          <w:lang w:val="uk-UA"/>
        </w:rPr>
        <w:t>/добу;</w:t>
      </w:r>
    </w:p>
    <w:p w:rsidR="004E0264" w:rsidRPr="004E0264" w:rsidRDefault="004E0264" w:rsidP="004E0264">
      <w:pPr>
        <w:tabs>
          <w:tab w:val="left" w:pos="993"/>
        </w:tabs>
        <w:spacing w:after="0" w:line="240" w:lineRule="auto"/>
        <w:ind w:left="1418" w:hanging="426"/>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2.</w:t>
      </w:r>
      <w:r w:rsidRPr="004E0264">
        <w:rPr>
          <w:rFonts w:ascii="Times New Roman" w:hAnsi="Times New Roman" w:cs="Times New Roman"/>
          <w:sz w:val="28"/>
          <w:szCs w:val="28"/>
          <w:lang w:val="uk-UA"/>
        </w:rPr>
        <w:tab/>
        <w:t>Південний басейн каналізування охоплює південну та південно-західну частину міста, в якому розташовано 10 КНС сумарною фактичною продуктивністю 17,35 тис. м</w:t>
      </w:r>
      <w:r w:rsidRPr="004E0264">
        <w:rPr>
          <w:rFonts w:ascii="Times New Roman" w:hAnsi="Times New Roman" w:cs="Times New Roman"/>
          <w:sz w:val="28"/>
          <w:szCs w:val="28"/>
          <w:vertAlign w:val="superscript"/>
          <w:lang w:val="uk-UA"/>
        </w:rPr>
        <w:t>3</w:t>
      </w:r>
      <w:r w:rsidRPr="004E0264">
        <w:rPr>
          <w:rFonts w:ascii="Times New Roman" w:hAnsi="Times New Roman" w:cs="Times New Roman"/>
          <w:sz w:val="28"/>
          <w:szCs w:val="28"/>
          <w:lang w:val="uk-UA"/>
        </w:rPr>
        <w:t>/добу;</w:t>
      </w:r>
    </w:p>
    <w:p w:rsidR="004E0264" w:rsidRPr="004E0264" w:rsidRDefault="004E0264" w:rsidP="004E0264">
      <w:pPr>
        <w:tabs>
          <w:tab w:val="left" w:pos="993"/>
        </w:tabs>
        <w:spacing w:after="0" w:line="240" w:lineRule="auto"/>
        <w:ind w:left="1418" w:hanging="426"/>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3.</w:t>
      </w:r>
      <w:r w:rsidRPr="004E0264">
        <w:rPr>
          <w:rFonts w:ascii="Times New Roman" w:hAnsi="Times New Roman" w:cs="Times New Roman"/>
          <w:sz w:val="28"/>
          <w:szCs w:val="28"/>
          <w:lang w:val="uk-UA"/>
        </w:rPr>
        <w:tab/>
        <w:t>Басейн каналізування житлового району ПХЗ охоплює північну частину міста, в якому розташовано 4 КНС сумарною фактичною продуктивністю 5,28 тис. м</w:t>
      </w:r>
      <w:r w:rsidRPr="004E0264">
        <w:rPr>
          <w:rFonts w:ascii="Times New Roman" w:hAnsi="Times New Roman" w:cs="Times New Roman"/>
          <w:sz w:val="28"/>
          <w:szCs w:val="28"/>
          <w:vertAlign w:val="superscript"/>
          <w:lang w:val="uk-UA"/>
        </w:rPr>
        <w:t>3</w:t>
      </w:r>
      <w:r w:rsidRPr="004E0264">
        <w:rPr>
          <w:rFonts w:ascii="Times New Roman" w:hAnsi="Times New Roman" w:cs="Times New Roman"/>
          <w:sz w:val="28"/>
          <w:szCs w:val="28"/>
          <w:lang w:val="uk-UA"/>
        </w:rPr>
        <w:t>/добу.</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Стічні води від житлової забудови, установ та підприємств обслуговування, промислових підприємств з двох басейнів (центрального і південного) перекачуються на міські каналізаційні очисні споруди, а з басейну каналізування житлового району ПХЗ - на відомчі КОС ПХЗ. У місті існує дуже складна схема перекачування стічних вод, при якій можливі перетоки з однієї КНС в іншу.</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Частина зливової каналізації потрапляє до самопливних мереж каналізації, які подають стічні води до наступних каналізаційних насосних станцій: КНС «Ливмаш», КНС№1а, КНС№3, КНС № 31, КНС№4а, КНС№5, що проводить до перевантаження біологічної ступені очищення на каналізаційних очисних спорудах в період дощів.</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Міські очисні споруди, розташовані на північний околиці міста, займають площу 22,8 га. Очисні споруди повної біологічної очистки були збудовані у 1983р. Санітарно-захисна зона 400м - витримана. За даними генерального плану тільки І черга споруд знаходиться у робочому стані, решта - не добудована, тому у дозволі на спецводокористування затверджена продуктивність 41,7 тис. м</w:t>
      </w:r>
      <w:r w:rsidRPr="004E0264">
        <w:rPr>
          <w:rFonts w:ascii="Times New Roman" w:hAnsi="Times New Roman" w:cs="Times New Roman"/>
          <w:sz w:val="28"/>
          <w:szCs w:val="28"/>
          <w:vertAlign w:val="superscript"/>
          <w:lang w:val="uk-UA"/>
        </w:rPr>
        <w:t>3</w:t>
      </w:r>
      <w:r w:rsidRPr="004E0264">
        <w:rPr>
          <w:rFonts w:ascii="Times New Roman" w:hAnsi="Times New Roman" w:cs="Times New Roman"/>
          <w:sz w:val="28"/>
          <w:szCs w:val="28"/>
          <w:lang w:val="uk-UA"/>
        </w:rPr>
        <w:t>/добу. Після повної біологічної очистки та знезараження очищені стічні води скидаються в р. Самара.</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Сумарна одиночна протяжність мереж водовідведення становить 263,4 км,</w:t>
      </w:r>
      <w:r>
        <w:rPr>
          <w:rFonts w:ascii="Times New Roman" w:hAnsi="Times New Roman" w:cs="Times New Roman"/>
          <w:sz w:val="28"/>
          <w:szCs w:val="28"/>
          <w:lang w:val="uk-UA"/>
        </w:rPr>
        <w:t xml:space="preserve"> в тому числі</w:t>
      </w:r>
      <w:r w:rsidRPr="004E0264">
        <w:rPr>
          <w:rFonts w:ascii="Times New Roman" w:hAnsi="Times New Roman" w:cs="Times New Roman"/>
          <w:sz w:val="28"/>
          <w:szCs w:val="28"/>
          <w:lang w:val="uk-UA"/>
        </w:rPr>
        <w:t xml:space="preserve"> головних колекторів  - 72,9км</w:t>
      </w:r>
      <w:r>
        <w:rPr>
          <w:rFonts w:ascii="Times New Roman" w:hAnsi="Times New Roman" w:cs="Times New Roman"/>
          <w:sz w:val="28"/>
          <w:szCs w:val="28"/>
          <w:lang w:val="uk-UA"/>
        </w:rPr>
        <w:t>, напірних колекторів – 30,5км</w:t>
      </w:r>
      <w:r w:rsidRPr="004E0264">
        <w:rPr>
          <w:rFonts w:ascii="Times New Roman" w:hAnsi="Times New Roman" w:cs="Times New Roman"/>
          <w:sz w:val="28"/>
          <w:szCs w:val="28"/>
          <w:lang w:val="uk-UA"/>
        </w:rPr>
        <w:t>,  внутрішньоквартальних мереж - 92,6 км. Біля 70% житлового фонду обладнано централізованою каналізацією. Приватна забудова частково не каналізована, мешканці користуються вигребами.</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lastRenderedPageBreak/>
        <w:t>Промислові підприємства скидають стічні води до міської каналізації після попереднього очищення. Власні локальні очисні споруди (проектної продуктивністю 10,0тис. м</w:t>
      </w:r>
      <w:r w:rsidRPr="004E0264">
        <w:rPr>
          <w:rFonts w:ascii="Times New Roman" w:hAnsi="Times New Roman" w:cs="Times New Roman"/>
          <w:sz w:val="28"/>
          <w:szCs w:val="28"/>
          <w:vertAlign w:val="superscript"/>
          <w:lang w:val="uk-UA"/>
        </w:rPr>
        <w:t>3</w:t>
      </w:r>
      <w:r w:rsidRPr="004E0264">
        <w:rPr>
          <w:rFonts w:ascii="Times New Roman" w:hAnsi="Times New Roman" w:cs="Times New Roman"/>
          <w:sz w:val="28"/>
          <w:szCs w:val="28"/>
          <w:lang w:val="uk-UA"/>
        </w:rPr>
        <w:t xml:space="preserve">/добу, площа 17,1 га) має ДП ВО «Павлоградський хімічний завод», які приймають стічні води від заводу та житлового району </w:t>
      </w:r>
      <w:r>
        <w:rPr>
          <w:rFonts w:ascii="Times New Roman" w:hAnsi="Times New Roman" w:cs="Times New Roman"/>
          <w:sz w:val="28"/>
          <w:szCs w:val="28"/>
          <w:lang w:val="uk-UA"/>
        </w:rPr>
        <w:t>сел. </w:t>
      </w:r>
      <w:r w:rsidRPr="004E0264">
        <w:rPr>
          <w:rFonts w:ascii="Times New Roman" w:hAnsi="Times New Roman" w:cs="Times New Roman"/>
          <w:sz w:val="28"/>
          <w:szCs w:val="28"/>
          <w:lang w:val="uk-UA"/>
        </w:rPr>
        <w:t>18 Вересня. Об’єм стічних вод на рік розробки генерального плану від житлового району ПХЗ складав біля 0,79 млн. м</w:t>
      </w:r>
      <w:r w:rsidRPr="004E0264">
        <w:rPr>
          <w:rFonts w:ascii="Times New Roman" w:hAnsi="Times New Roman" w:cs="Times New Roman"/>
          <w:sz w:val="28"/>
          <w:szCs w:val="28"/>
          <w:vertAlign w:val="superscript"/>
          <w:lang w:val="uk-UA"/>
        </w:rPr>
        <w:t>3</w:t>
      </w:r>
      <w:r w:rsidRPr="004E0264">
        <w:rPr>
          <w:rFonts w:ascii="Times New Roman" w:hAnsi="Times New Roman" w:cs="Times New Roman"/>
          <w:sz w:val="28"/>
          <w:szCs w:val="28"/>
          <w:lang w:val="uk-UA"/>
        </w:rPr>
        <w:t>/рік (2,16 тис. м</w:t>
      </w:r>
      <w:r w:rsidRPr="004E0264">
        <w:rPr>
          <w:rFonts w:ascii="Times New Roman" w:hAnsi="Times New Roman" w:cs="Times New Roman"/>
          <w:sz w:val="28"/>
          <w:szCs w:val="28"/>
          <w:vertAlign w:val="superscript"/>
          <w:lang w:val="uk-UA"/>
        </w:rPr>
        <w:t>3</w:t>
      </w:r>
      <w:r w:rsidRPr="004E0264">
        <w:rPr>
          <w:rFonts w:ascii="Times New Roman" w:hAnsi="Times New Roman" w:cs="Times New Roman"/>
          <w:sz w:val="28"/>
          <w:szCs w:val="28"/>
          <w:lang w:val="uk-UA"/>
        </w:rPr>
        <w:t xml:space="preserve">/добу), що становило 80-85% від загального об’єму стічних вод, які надходять на очисні споруди. </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 xml:space="preserve">Відведення поверхневих стоків з території міста здійснюється комбінованим методом: поверхневим способом (по рельєфу, відкритим водовідвідним лоткам, канавам) та закритою дощовою каналізацією. </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Протяжність існуючої закритої зливової мережі складає 32,2 км, відкритої - 15,5 км (15% потребують прочищення).</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Відведення поверхневих стоків відбувається в існуючі канали, струмки та річки Кочергу та Вовчу без очищення.</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Генеральним планом відведення та очищення промпобутових стічних вод передбачається централізованою комунальною каналізацією на міські очисні споруди по існуючій схемі. Очищення стічних вод передбачається на очисних спорудах каналізації, які потребують реконструкції за рахунок впровадження новітніх технологій очищення стічних вод.</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Поліпшення роботи міської каналізації передбачається за рахунок реконструкції існуючих споруд (насосних станцій, самопливних колекторів, напірних трубопроводів), будівництва нових каналізаційних насосних станції, прокладки самопливної і напірної мережі в районах нової забудови.</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Складний рельєф та поділ території балками та водними об’єктами унеможливлює створення єдиної системи відведення поверхневих стоків, тому генеральним планом передбачено влаштування 11 повних окремих систем дощової каналізації з влаштуванням очисних споруд. Кожна система складається з нових головних та магістральних колекторів, до яких передбачено підключення внутрішньоквартальних колекторів.</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Влаштування дощової каналізації передбачено на проектних ділянках, ділянках реконструкції з виділенням першочергових заходів. На розрахунковий період передбачається подальший розвиток мереж дощової каналізації, який передбачає реконструкцію існуючої мережі та будівництво проектної на понижених ділянках території, де під час опадів спостерігається накопичення дощових вод.</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 xml:space="preserve">На територіях промислових, автотранспортних підприємств, комунально-складських зон, автостоянок, гаражів, ринків, смітників і інших джерел забруднення необхідно створити локальні відомчі системи водовідведення й очищення поверхневих і дощових вод різного ступеня складності в залежності від особливостей функціонального використання територій і водозбірної площі з максимальною можливістю оборотного використання очищених дощових стоків. В разі неможливості оборотного використання стоків для виробничих потреб або поливу території, вони </w:t>
      </w:r>
      <w:r w:rsidRPr="004E0264">
        <w:rPr>
          <w:rFonts w:ascii="Times New Roman" w:hAnsi="Times New Roman" w:cs="Times New Roman"/>
          <w:sz w:val="28"/>
          <w:szCs w:val="28"/>
          <w:lang w:val="uk-UA"/>
        </w:rPr>
        <w:lastRenderedPageBreak/>
        <w:t>скидаються до міської мережі дощової каналізації з подальшим доочищенням на очисних спорудах.</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На очисних спорудах дощової каналізації необхідно передбачити повну очистку поверхневого стоку відповідно з нормами Правил охорони поверхневих вод від забруднення стічними водами. Очищені стоки рекомендується використовувати для оборотного водопостачання, а невикористані слід випускати у водні об’єкти.</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Усі існуючі випуски дощової каналізації ліквідуються, а стоки підключаються у проектну мережу. При неможливості підключення стоків перед випуском у водні об’єкти необхідно влаштувати локальні очисні споруди.</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Всього на розрахунковий період генерального плану передбачено влаштування:</w:t>
      </w:r>
    </w:p>
    <w:p w:rsidR="004E0264" w:rsidRPr="004E0264" w:rsidRDefault="004E0264" w:rsidP="004E0264">
      <w:pPr>
        <w:pStyle w:val="a8"/>
        <w:numPr>
          <w:ilvl w:val="0"/>
          <w:numId w:val="12"/>
        </w:numPr>
        <w:tabs>
          <w:tab w:val="left" w:pos="993"/>
        </w:tabs>
        <w:spacing w:after="0" w:line="240" w:lineRule="auto"/>
        <w:ind w:left="1418" w:hanging="425"/>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дощової каналізації - близько 55,8км;</w:t>
      </w:r>
    </w:p>
    <w:p w:rsidR="004E0264" w:rsidRPr="004E0264" w:rsidRDefault="004E0264" w:rsidP="004E0264">
      <w:pPr>
        <w:pStyle w:val="a8"/>
        <w:numPr>
          <w:ilvl w:val="0"/>
          <w:numId w:val="12"/>
        </w:numPr>
        <w:tabs>
          <w:tab w:val="left" w:pos="993"/>
        </w:tabs>
        <w:spacing w:after="0" w:line="240" w:lineRule="auto"/>
        <w:ind w:left="1418" w:hanging="425"/>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напірної дощової каналізації - 6,7км;</w:t>
      </w:r>
    </w:p>
    <w:p w:rsidR="004E0264" w:rsidRPr="004E0264" w:rsidRDefault="004E0264" w:rsidP="004E0264">
      <w:pPr>
        <w:pStyle w:val="a8"/>
        <w:numPr>
          <w:ilvl w:val="0"/>
          <w:numId w:val="12"/>
        </w:numPr>
        <w:tabs>
          <w:tab w:val="left" w:pos="993"/>
        </w:tabs>
        <w:spacing w:after="0" w:line="240" w:lineRule="auto"/>
        <w:ind w:left="1418" w:hanging="425"/>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насосних станцій - 2 споруди;</w:t>
      </w:r>
    </w:p>
    <w:p w:rsidR="006C7E61" w:rsidRPr="004E0264" w:rsidRDefault="004E0264" w:rsidP="004E0264">
      <w:pPr>
        <w:pStyle w:val="a8"/>
        <w:numPr>
          <w:ilvl w:val="0"/>
          <w:numId w:val="12"/>
        </w:numPr>
        <w:tabs>
          <w:tab w:val="left" w:pos="993"/>
        </w:tabs>
        <w:spacing w:after="0" w:line="240" w:lineRule="auto"/>
        <w:ind w:left="1418" w:hanging="425"/>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очисних споруд дощової каналі</w:t>
      </w:r>
      <w:r w:rsidRPr="00F804A6">
        <w:rPr>
          <w:rFonts w:ascii="Times New Roman" w:hAnsi="Times New Roman" w:cs="Times New Roman"/>
          <w:sz w:val="28"/>
          <w:szCs w:val="28"/>
          <w:lang w:val="uk-UA"/>
        </w:rPr>
        <w:t>зації - 11споруд.</w:t>
      </w:r>
    </w:p>
    <w:p w:rsidR="00E164BD" w:rsidRPr="00F804A6" w:rsidRDefault="00E164BD" w:rsidP="00B10F33">
      <w:pPr>
        <w:tabs>
          <w:tab w:val="left" w:pos="993"/>
        </w:tabs>
        <w:spacing w:after="0" w:line="240" w:lineRule="auto"/>
        <w:ind w:firstLine="992"/>
        <w:jc w:val="both"/>
        <w:rPr>
          <w:rFonts w:ascii="Times New Roman" w:hAnsi="Times New Roman" w:cs="Times New Roman"/>
          <w:sz w:val="28"/>
          <w:szCs w:val="28"/>
          <w:lang w:val="uk-UA"/>
        </w:rPr>
      </w:pPr>
    </w:p>
    <w:p w:rsidR="00FA5227" w:rsidRPr="00F804A6" w:rsidRDefault="00FA5227" w:rsidP="00B10F33">
      <w:pPr>
        <w:tabs>
          <w:tab w:val="left" w:pos="993"/>
        </w:tabs>
        <w:spacing w:after="0" w:line="240" w:lineRule="auto"/>
        <w:ind w:firstLine="992"/>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Теплопостачання.</w:t>
      </w:r>
    </w:p>
    <w:p w:rsidR="004E0264" w:rsidRPr="004E0264"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Послуги з централізованого теплопостачання надаються комунальним підприємством «</w:t>
      </w:r>
      <w:r w:rsidRPr="004E0264">
        <w:rPr>
          <w:rFonts w:ascii="Times New Roman" w:hAnsi="Times New Roman" w:cs="Times New Roman"/>
          <w:sz w:val="28"/>
          <w:szCs w:val="28"/>
          <w:lang w:val="uk-UA"/>
        </w:rPr>
        <w:t>Павлоградтеплоенерго», яким експлуатується 17 котелень та 13 теплових пунктів сумарною потужністю 418,58 МВт/год та 77,973 км теплових мереж в двотрубному обчисленні. Загальна кількість житлових будинків з центральним опаленням становить 602 од. (83% від загальної кількості житлового фонду). Із загальної кількості комунальних котелень 99,5% використовують в якості палива природний газ.</w:t>
      </w:r>
    </w:p>
    <w:p w:rsidR="004E0264" w:rsidRPr="00F804A6"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4E0264">
        <w:rPr>
          <w:rFonts w:ascii="Times New Roman" w:hAnsi="Times New Roman" w:cs="Times New Roman"/>
          <w:sz w:val="28"/>
          <w:szCs w:val="28"/>
          <w:lang w:val="uk-UA"/>
        </w:rPr>
        <w:t>Незначна частина теплового потоку для житлово-комунального сектора забезпечується відомчими котельнями. У садибній забудові використовується автономне теплотехнічне</w:t>
      </w:r>
      <w:r w:rsidRPr="00F804A6">
        <w:rPr>
          <w:rFonts w:ascii="Times New Roman" w:hAnsi="Times New Roman" w:cs="Times New Roman"/>
          <w:sz w:val="28"/>
          <w:szCs w:val="28"/>
          <w:lang w:val="uk-UA"/>
        </w:rPr>
        <w:t xml:space="preserve"> обладнання. </w:t>
      </w:r>
    </w:p>
    <w:p w:rsidR="004E0264" w:rsidRPr="00F804A6"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Промислові підприємства мають власні джерела теплопостачання, або одержують необхідний тепловий потік від джерел суміжних підприємств.</w:t>
      </w:r>
    </w:p>
    <w:p w:rsidR="004E0264" w:rsidRPr="00F804A6" w:rsidRDefault="004E0264" w:rsidP="004E0264">
      <w:pPr>
        <w:tabs>
          <w:tab w:val="left" w:pos="993"/>
        </w:tabs>
        <w:spacing w:after="0" w:line="240" w:lineRule="auto"/>
        <w:ind w:firstLine="992"/>
        <w:jc w:val="both"/>
        <w:rPr>
          <w:rFonts w:ascii="Times New Roman" w:hAnsi="Times New Roman" w:cs="Times New Roman"/>
          <w:sz w:val="28"/>
          <w:szCs w:val="28"/>
          <w:lang w:val="uk-UA"/>
        </w:rPr>
      </w:pPr>
    </w:p>
    <w:p w:rsidR="004E0264" w:rsidRPr="00F804A6"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Виходячи із перспективи розвитку сельбищної території м. Павлоград теплопостачання існуючого та нового багатоквартирного житлового фонду, закладів та підприємств обслуговування міста вирішується на базі існуючих опалювальних котелень через використання резервів їх встановлених потужностей, а також будівництво нових джерел теплоти.</w:t>
      </w:r>
    </w:p>
    <w:p w:rsidR="004E0264" w:rsidRPr="00F804A6" w:rsidRDefault="004E0264" w:rsidP="004E0264">
      <w:pPr>
        <w:tabs>
          <w:tab w:val="left" w:pos="993"/>
        </w:tabs>
        <w:spacing w:after="0" w:line="240" w:lineRule="auto"/>
        <w:ind w:firstLine="992"/>
        <w:jc w:val="both"/>
        <w:rPr>
          <w:rFonts w:ascii="Times New Roman" w:hAnsi="Times New Roman" w:cs="Times New Roman"/>
          <w:sz w:val="28"/>
          <w:szCs w:val="28"/>
          <w:highlight w:val="red"/>
          <w:lang w:val="uk-UA"/>
        </w:rPr>
      </w:pPr>
      <w:r w:rsidRPr="00F804A6">
        <w:rPr>
          <w:rFonts w:ascii="Times New Roman" w:hAnsi="Times New Roman" w:cs="Times New Roman"/>
          <w:sz w:val="28"/>
          <w:szCs w:val="28"/>
          <w:lang w:val="uk-UA"/>
        </w:rPr>
        <w:t>Як пріоритетний напрямок, теплопостачання нових об'єктів житлово-комунального сектору, у першу чергу тих, що розташовані поза межами радіусу дії існуючих джерел теплоти та можливого додаткового підключення нових абонентів, пропонується через застосування модульних (блочних транспортних, дахових) котелень або систем поквартирного опалення, що дозволяє максимально уникати збитків виробленої теплової енергії, підвищити інтенсивність вводу до експлуатації закінчених будівництвом об'єктів.</w:t>
      </w:r>
    </w:p>
    <w:p w:rsidR="004E0264" w:rsidRPr="00F804A6" w:rsidRDefault="004E0264" w:rsidP="004E0264">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Теплопостачання садибної забудови і надалі передбачається через автономне теплове обладнання.</w:t>
      </w:r>
    </w:p>
    <w:p w:rsidR="001643B6" w:rsidRPr="00F804A6" w:rsidRDefault="004E0264" w:rsidP="004E0264">
      <w:pPr>
        <w:tabs>
          <w:tab w:val="left" w:pos="993"/>
        </w:tabs>
        <w:spacing w:after="0" w:line="240" w:lineRule="auto"/>
        <w:ind w:firstLine="992"/>
        <w:jc w:val="both"/>
        <w:rPr>
          <w:rFonts w:ascii="Times New Roman" w:hAnsi="Times New Roman" w:cs="Times New Roman"/>
          <w:sz w:val="28"/>
          <w:szCs w:val="28"/>
          <w:highlight w:val="red"/>
          <w:lang w:val="uk-UA"/>
        </w:rPr>
      </w:pPr>
      <w:r w:rsidRPr="00F804A6">
        <w:rPr>
          <w:rFonts w:ascii="Times New Roman" w:hAnsi="Times New Roman" w:cs="Times New Roman"/>
          <w:sz w:val="28"/>
          <w:szCs w:val="28"/>
          <w:lang w:val="uk-UA"/>
        </w:rPr>
        <w:t>Теплопостачання промислових підприємств залишається або передбачається від міських централізованих систем, власними джерелами або від суміжних підприємств. Паливо в котельнях - природний газ.</w:t>
      </w:r>
    </w:p>
    <w:p w:rsidR="00FA5227" w:rsidRPr="00F804A6" w:rsidRDefault="00FA5227" w:rsidP="00B10F33">
      <w:pPr>
        <w:tabs>
          <w:tab w:val="left" w:pos="993"/>
        </w:tabs>
        <w:spacing w:after="0" w:line="240" w:lineRule="auto"/>
        <w:ind w:firstLine="992"/>
        <w:jc w:val="both"/>
        <w:rPr>
          <w:rFonts w:ascii="Times New Roman" w:hAnsi="Times New Roman" w:cs="Times New Roman"/>
          <w:sz w:val="28"/>
          <w:szCs w:val="28"/>
          <w:lang w:val="uk-UA"/>
        </w:rPr>
      </w:pPr>
    </w:p>
    <w:p w:rsidR="00147CA9" w:rsidRPr="00F804A6" w:rsidRDefault="00147CA9" w:rsidP="00B10F33">
      <w:pPr>
        <w:tabs>
          <w:tab w:val="left" w:pos="993"/>
        </w:tabs>
        <w:spacing w:after="0" w:line="240" w:lineRule="auto"/>
        <w:ind w:firstLine="992"/>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Електропостачання.</w:t>
      </w:r>
    </w:p>
    <w:p w:rsidR="00B10F33" w:rsidRPr="00F804A6" w:rsidRDefault="00147CA9" w:rsidP="00B10F33">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Електропостачання</w:t>
      </w:r>
      <w:r w:rsidR="00B10F33" w:rsidRPr="00F804A6">
        <w:rPr>
          <w:rFonts w:ascii="Times New Roman" w:hAnsi="Times New Roman" w:cs="Times New Roman"/>
          <w:sz w:val="28"/>
          <w:szCs w:val="28"/>
          <w:lang w:val="uk-UA"/>
        </w:rPr>
        <w:t xml:space="preserve"> міста зд</w:t>
      </w:r>
      <w:r w:rsidRPr="00F804A6">
        <w:rPr>
          <w:rFonts w:ascii="Times New Roman" w:hAnsi="Times New Roman" w:cs="Times New Roman"/>
          <w:sz w:val="28"/>
          <w:szCs w:val="28"/>
          <w:lang w:val="uk-UA"/>
        </w:rPr>
        <w:t>ійснюється 4 підстанціями 35/10 </w:t>
      </w:r>
      <w:r w:rsidR="00B10F33" w:rsidRPr="00F804A6">
        <w:rPr>
          <w:rFonts w:ascii="Times New Roman" w:hAnsi="Times New Roman" w:cs="Times New Roman"/>
          <w:sz w:val="28"/>
          <w:szCs w:val="28"/>
          <w:lang w:val="uk-UA"/>
        </w:rPr>
        <w:t xml:space="preserve">кВ, до яких підключені: РП – 9 шт., ЗТП 10/04 кВ – </w:t>
      </w:r>
      <w:r w:rsidRPr="00F804A6">
        <w:rPr>
          <w:rFonts w:ascii="Times New Roman" w:hAnsi="Times New Roman" w:cs="Times New Roman"/>
          <w:sz w:val="28"/>
          <w:szCs w:val="28"/>
          <w:lang w:val="uk-UA"/>
        </w:rPr>
        <w:t>125 шт., ТП и КТП 10/04 кВ – 82 </w:t>
      </w:r>
      <w:r w:rsidR="00B10F33" w:rsidRPr="00F804A6">
        <w:rPr>
          <w:rFonts w:ascii="Times New Roman" w:hAnsi="Times New Roman" w:cs="Times New Roman"/>
          <w:sz w:val="28"/>
          <w:szCs w:val="28"/>
          <w:lang w:val="uk-UA"/>
        </w:rPr>
        <w:t>шт.</w:t>
      </w:r>
    </w:p>
    <w:p w:rsidR="00147CA9" w:rsidRPr="00F804A6" w:rsidRDefault="00147CA9" w:rsidP="00B10F33">
      <w:pPr>
        <w:tabs>
          <w:tab w:val="left" w:pos="993"/>
        </w:tabs>
        <w:spacing w:after="0" w:line="240" w:lineRule="auto"/>
        <w:ind w:firstLine="992"/>
        <w:jc w:val="both"/>
        <w:rPr>
          <w:rFonts w:ascii="Times New Roman" w:hAnsi="Times New Roman" w:cs="Times New Roman"/>
          <w:sz w:val="28"/>
          <w:szCs w:val="28"/>
          <w:lang w:val="uk-UA"/>
        </w:rPr>
      </w:pPr>
    </w:p>
    <w:p w:rsidR="00147CA9" w:rsidRPr="00F804A6" w:rsidRDefault="00147CA9" w:rsidP="00B10F33">
      <w:pPr>
        <w:tabs>
          <w:tab w:val="left" w:pos="993"/>
        </w:tabs>
        <w:spacing w:after="0" w:line="240" w:lineRule="auto"/>
        <w:ind w:firstLine="992"/>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Газопостачання.</w:t>
      </w:r>
    </w:p>
    <w:p w:rsidR="00597FC3" w:rsidRPr="00F804A6" w:rsidRDefault="00597FC3" w:rsidP="00597FC3">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Рівень газифікації м. Павлоград на базі використання природного газу, досягає близько 85%. Джерелом газопостачання є газорозподільна станція, розташована в межах міста біля північно-західної межі, на відгалуженні від магістрального газопров</w:t>
      </w:r>
      <w:r w:rsidR="008D04E8" w:rsidRPr="00F804A6">
        <w:rPr>
          <w:rFonts w:ascii="Times New Roman" w:hAnsi="Times New Roman" w:cs="Times New Roman"/>
          <w:sz w:val="28"/>
          <w:szCs w:val="28"/>
          <w:lang w:val="uk-UA"/>
        </w:rPr>
        <w:t>оду І класу (5,5 МПа) Шебелинка-Дніпропетровськ-Кривий Ріг-</w:t>
      </w:r>
      <w:r w:rsidRPr="00F804A6">
        <w:rPr>
          <w:rFonts w:ascii="Times New Roman" w:hAnsi="Times New Roman" w:cs="Times New Roman"/>
          <w:sz w:val="28"/>
          <w:szCs w:val="28"/>
          <w:lang w:val="uk-UA"/>
        </w:rPr>
        <w:t>Ізмаїл. Підживлення міської системи газопостачання в піковому режимі забезпечене через міжсел</w:t>
      </w:r>
      <w:r w:rsidR="008D04E8" w:rsidRPr="00F804A6">
        <w:rPr>
          <w:rFonts w:ascii="Times New Roman" w:hAnsi="Times New Roman" w:cs="Times New Roman"/>
          <w:sz w:val="28"/>
          <w:szCs w:val="28"/>
          <w:lang w:val="uk-UA"/>
        </w:rPr>
        <w:t>ищний газопровід високого тиску (6,4 км) від ГРС м. </w:t>
      </w:r>
      <w:r w:rsidRPr="00F804A6">
        <w:rPr>
          <w:rFonts w:ascii="Times New Roman" w:hAnsi="Times New Roman" w:cs="Times New Roman"/>
          <w:sz w:val="28"/>
          <w:szCs w:val="28"/>
          <w:lang w:val="uk-UA"/>
        </w:rPr>
        <w:t>Тернівка на ГГРП, розташовани</w:t>
      </w:r>
      <w:r w:rsidR="008D04E8" w:rsidRPr="00F804A6">
        <w:rPr>
          <w:rFonts w:ascii="Times New Roman" w:hAnsi="Times New Roman" w:cs="Times New Roman"/>
          <w:sz w:val="28"/>
          <w:szCs w:val="28"/>
          <w:lang w:val="uk-UA"/>
        </w:rPr>
        <w:t>й біля південно-східної межі м. </w:t>
      </w:r>
      <w:r w:rsidRPr="00F804A6">
        <w:rPr>
          <w:rFonts w:ascii="Times New Roman" w:hAnsi="Times New Roman" w:cs="Times New Roman"/>
          <w:sz w:val="28"/>
          <w:szCs w:val="28"/>
          <w:lang w:val="uk-UA"/>
        </w:rPr>
        <w:t>Павлоград.</w:t>
      </w:r>
    </w:p>
    <w:p w:rsidR="00597FC3" w:rsidRPr="00F804A6" w:rsidRDefault="00597FC3" w:rsidP="00597FC3">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Система газопостачання міста експлуатується як двоступенева, з подачею газу споживачам п</w:t>
      </w:r>
      <w:r w:rsidR="008D04E8" w:rsidRPr="00F804A6">
        <w:rPr>
          <w:rFonts w:ascii="Times New Roman" w:hAnsi="Times New Roman" w:cs="Times New Roman"/>
          <w:sz w:val="28"/>
          <w:szCs w:val="28"/>
          <w:lang w:val="uk-UA"/>
        </w:rPr>
        <w:t>о розподільчих газопроводах:</w:t>
      </w:r>
    </w:p>
    <w:p w:rsidR="00597FC3" w:rsidRPr="00F804A6" w:rsidRDefault="00597FC3" w:rsidP="00597FC3">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середнього тиску (до 0,</w:t>
      </w:r>
      <w:r w:rsidR="008D04E8" w:rsidRPr="00F804A6">
        <w:rPr>
          <w:rFonts w:ascii="Times New Roman" w:hAnsi="Times New Roman" w:cs="Times New Roman"/>
          <w:sz w:val="28"/>
          <w:szCs w:val="28"/>
          <w:lang w:val="uk-UA"/>
        </w:rPr>
        <w:t>3 </w:t>
      </w:r>
      <w:r w:rsidRPr="00F804A6">
        <w:rPr>
          <w:rFonts w:ascii="Times New Roman" w:hAnsi="Times New Roman" w:cs="Times New Roman"/>
          <w:sz w:val="28"/>
          <w:szCs w:val="28"/>
          <w:lang w:val="uk-UA"/>
        </w:rPr>
        <w:t>МПа) від АГРС і ГГРП на ГРП, ШРП, промислові та комунальні підприємства, опалювальні котельні;</w:t>
      </w:r>
    </w:p>
    <w:p w:rsidR="00597FC3" w:rsidRPr="00F804A6" w:rsidRDefault="008D04E8" w:rsidP="00597FC3">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низького тиску (до 0,005 МП</w:t>
      </w:r>
      <w:r w:rsidR="00597FC3" w:rsidRPr="00F804A6">
        <w:rPr>
          <w:rFonts w:ascii="Times New Roman" w:hAnsi="Times New Roman" w:cs="Times New Roman"/>
          <w:sz w:val="28"/>
          <w:szCs w:val="28"/>
          <w:lang w:val="uk-UA"/>
        </w:rPr>
        <w:t>а) від ГРП, ШРП на житлові будинки, котельні, дрібні невиробничі та комунальні підприємства.</w:t>
      </w:r>
    </w:p>
    <w:p w:rsidR="008D04E8" w:rsidRPr="00F804A6" w:rsidRDefault="008D04E8" w:rsidP="00577B4F">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Газопостачання на базі використання зріджен</w:t>
      </w:r>
      <w:r w:rsidR="00D609DE" w:rsidRPr="00F804A6">
        <w:rPr>
          <w:rFonts w:ascii="Times New Roman" w:hAnsi="Times New Roman" w:cs="Times New Roman"/>
          <w:sz w:val="28"/>
          <w:szCs w:val="28"/>
          <w:lang w:val="uk-UA"/>
        </w:rPr>
        <w:t>ого</w:t>
      </w:r>
      <w:r w:rsidRPr="00F804A6">
        <w:rPr>
          <w:rFonts w:ascii="Times New Roman" w:hAnsi="Times New Roman" w:cs="Times New Roman"/>
          <w:sz w:val="28"/>
          <w:szCs w:val="28"/>
          <w:lang w:val="uk-UA"/>
        </w:rPr>
        <w:t xml:space="preserve"> вуглеводнев</w:t>
      </w:r>
      <w:r w:rsidR="00D609DE" w:rsidRPr="00F804A6">
        <w:rPr>
          <w:rFonts w:ascii="Times New Roman" w:hAnsi="Times New Roman" w:cs="Times New Roman"/>
          <w:sz w:val="28"/>
          <w:szCs w:val="28"/>
          <w:lang w:val="uk-UA"/>
        </w:rPr>
        <w:t>ого</w:t>
      </w:r>
      <w:r w:rsidRPr="00F804A6">
        <w:rPr>
          <w:rFonts w:ascii="Times New Roman" w:hAnsi="Times New Roman" w:cs="Times New Roman"/>
          <w:sz w:val="28"/>
          <w:szCs w:val="28"/>
          <w:lang w:val="uk-UA"/>
        </w:rPr>
        <w:t xml:space="preserve"> газ</w:t>
      </w:r>
      <w:r w:rsidR="00D609DE" w:rsidRPr="00F804A6">
        <w:rPr>
          <w:rFonts w:ascii="Times New Roman" w:hAnsi="Times New Roman" w:cs="Times New Roman"/>
          <w:sz w:val="28"/>
          <w:szCs w:val="28"/>
          <w:lang w:val="uk-UA"/>
        </w:rPr>
        <w:t>у</w:t>
      </w:r>
      <w:r w:rsidRPr="00F804A6">
        <w:rPr>
          <w:rFonts w:ascii="Times New Roman" w:hAnsi="Times New Roman" w:cs="Times New Roman"/>
          <w:sz w:val="28"/>
          <w:szCs w:val="28"/>
          <w:lang w:val="uk-UA"/>
        </w:rPr>
        <w:t xml:space="preserve"> </w:t>
      </w:r>
      <w:r w:rsidR="00D609DE" w:rsidRPr="00F804A6">
        <w:rPr>
          <w:rFonts w:ascii="Times New Roman" w:hAnsi="Times New Roman" w:cs="Times New Roman"/>
          <w:sz w:val="28"/>
          <w:szCs w:val="28"/>
          <w:lang w:val="uk-UA"/>
        </w:rPr>
        <w:t>в м. </w:t>
      </w:r>
      <w:r w:rsidRPr="00F804A6">
        <w:rPr>
          <w:rFonts w:ascii="Times New Roman" w:hAnsi="Times New Roman" w:cs="Times New Roman"/>
          <w:sz w:val="28"/>
          <w:szCs w:val="28"/>
          <w:lang w:val="uk-UA"/>
        </w:rPr>
        <w:t xml:space="preserve">Павлоград залишається для споживачів, територіально розташованих поза межами існуючого централізованого газопостачання природним мережним газом. З </w:t>
      </w:r>
      <w:r w:rsidR="00D609DE" w:rsidRPr="00F804A6">
        <w:rPr>
          <w:rFonts w:ascii="Times New Roman" w:hAnsi="Times New Roman" w:cs="Times New Roman"/>
          <w:sz w:val="28"/>
          <w:szCs w:val="28"/>
          <w:lang w:val="uk-UA"/>
        </w:rPr>
        <w:t>пунктів обміну балонів</w:t>
      </w:r>
      <w:r w:rsidRPr="00F804A6">
        <w:rPr>
          <w:rFonts w:ascii="Times New Roman" w:hAnsi="Times New Roman" w:cs="Times New Roman"/>
          <w:sz w:val="28"/>
          <w:szCs w:val="28"/>
          <w:lang w:val="uk-UA"/>
        </w:rPr>
        <w:t xml:space="preserve"> міста </w:t>
      </w:r>
      <w:r w:rsidR="00D609DE" w:rsidRPr="00F804A6">
        <w:rPr>
          <w:rFonts w:ascii="Times New Roman" w:hAnsi="Times New Roman" w:cs="Times New Roman"/>
          <w:sz w:val="28"/>
          <w:szCs w:val="28"/>
          <w:lang w:val="uk-UA"/>
        </w:rPr>
        <w:t xml:space="preserve">зріджений вуглеводневий газ </w:t>
      </w:r>
      <w:r w:rsidRPr="00F804A6">
        <w:rPr>
          <w:rFonts w:ascii="Times New Roman" w:hAnsi="Times New Roman" w:cs="Times New Roman"/>
          <w:sz w:val="28"/>
          <w:szCs w:val="28"/>
          <w:lang w:val="uk-UA"/>
        </w:rPr>
        <w:t>надається споживачам автотранспортом через і</w:t>
      </w:r>
      <w:r w:rsidR="00D609DE" w:rsidRPr="00F804A6">
        <w:rPr>
          <w:rFonts w:ascii="Times New Roman" w:hAnsi="Times New Roman" w:cs="Times New Roman"/>
          <w:sz w:val="28"/>
          <w:szCs w:val="28"/>
          <w:lang w:val="uk-UA"/>
        </w:rPr>
        <w:t xml:space="preserve">ндивідуально-балонні установки. </w:t>
      </w:r>
      <w:r w:rsidRPr="00F804A6">
        <w:rPr>
          <w:rFonts w:ascii="Times New Roman" w:hAnsi="Times New Roman" w:cs="Times New Roman"/>
          <w:sz w:val="28"/>
          <w:szCs w:val="28"/>
          <w:lang w:val="uk-UA"/>
        </w:rPr>
        <w:t>В експлуатації знаходиться близько 353</w:t>
      </w:r>
      <w:r w:rsidR="00D609DE"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 xml:space="preserve">од. індивідуально-балонних установок. Незначна кількість споживачів </w:t>
      </w:r>
      <w:r w:rsidR="00D609DE" w:rsidRPr="00F804A6">
        <w:rPr>
          <w:rFonts w:ascii="Times New Roman" w:hAnsi="Times New Roman" w:cs="Times New Roman"/>
          <w:sz w:val="28"/>
          <w:szCs w:val="28"/>
          <w:lang w:val="uk-UA"/>
        </w:rPr>
        <w:t xml:space="preserve">зрідженого вуглеводневого газу </w:t>
      </w:r>
      <w:r w:rsidRPr="00F804A6">
        <w:rPr>
          <w:rFonts w:ascii="Times New Roman" w:hAnsi="Times New Roman" w:cs="Times New Roman"/>
          <w:sz w:val="28"/>
          <w:szCs w:val="28"/>
          <w:lang w:val="uk-UA"/>
        </w:rPr>
        <w:t>скорочується відповідно до розширення системи газопостачання природним мережним газом.</w:t>
      </w:r>
    </w:p>
    <w:p w:rsidR="001E2313" w:rsidRPr="00F804A6" w:rsidRDefault="001E2313" w:rsidP="001E2313">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Подальший розвиток системи газопостачання м. Павлоград вирішується з урахуванням нових споживачів, прийнятих до освоєння площадок розміщення житлового будівництва.</w:t>
      </w:r>
    </w:p>
    <w:p w:rsidR="001E2313" w:rsidRPr="00F804A6" w:rsidRDefault="001E2313" w:rsidP="001E2313">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базі природного мережного газу розглядається забезпечення таких категорій споживачів:</w:t>
      </w:r>
    </w:p>
    <w:p w:rsidR="001E2313" w:rsidRPr="00F804A6" w:rsidRDefault="001E2313" w:rsidP="001E2313">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житлові будинки - на господарсько-побутові потреби;</w:t>
      </w:r>
    </w:p>
    <w:p w:rsidR="001E2313" w:rsidRPr="00F804A6" w:rsidRDefault="001E2313" w:rsidP="001E2313">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джерела теплопостачання - як паливо;</w:t>
      </w:r>
    </w:p>
    <w:p w:rsidR="001E2313" w:rsidRPr="00F804A6" w:rsidRDefault="001E2313" w:rsidP="001E2313">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промислові та інші підприємства - на те</w:t>
      </w:r>
      <w:r w:rsidR="00140A68" w:rsidRPr="00F804A6">
        <w:rPr>
          <w:rFonts w:ascii="Times New Roman" w:hAnsi="Times New Roman" w:cs="Times New Roman"/>
          <w:sz w:val="28"/>
          <w:szCs w:val="28"/>
          <w:lang w:val="uk-UA"/>
        </w:rPr>
        <w:t>хнологію та комунальні потреби.</w:t>
      </w:r>
    </w:p>
    <w:p w:rsidR="005F0C31" w:rsidRPr="00F804A6" w:rsidRDefault="005F0C31" w:rsidP="00054B8F">
      <w:pPr>
        <w:tabs>
          <w:tab w:val="left" w:pos="993"/>
        </w:tabs>
        <w:spacing w:after="0" w:line="240" w:lineRule="auto"/>
        <w:ind w:firstLine="992"/>
        <w:jc w:val="both"/>
        <w:rPr>
          <w:rFonts w:ascii="Times New Roman" w:hAnsi="Times New Roman" w:cs="Times New Roman"/>
          <w:sz w:val="28"/>
          <w:szCs w:val="28"/>
          <w:lang w:val="uk-UA"/>
        </w:rPr>
      </w:pPr>
    </w:p>
    <w:p w:rsidR="00054B8F" w:rsidRPr="00F804A6" w:rsidRDefault="00054B8F" w:rsidP="00054B8F">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Перспе</w:t>
      </w:r>
      <w:r w:rsidR="005F0C31" w:rsidRPr="00F804A6">
        <w:rPr>
          <w:rFonts w:ascii="Times New Roman" w:hAnsi="Times New Roman" w:cs="Times New Roman"/>
          <w:sz w:val="28"/>
          <w:szCs w:val="28"/>
          <w:lang w:val="uk-UA"/>
        </w:rPr>
        <w:t>ктивний розвиток газифікації м. </w:t>
      </w:r>
      <w:r w:rsidRPr="00F804A6">
        <w:rPr>
          <w:rFonts w:ascii="Times New Roman" w:hAnsi="Times New Roman" w:cs="Times New Roman"/>
          <w:sz w:val="28"/>
          <w:szCs w:val="28"/>
          <w:lang w:val="uk-UA"/>
        </w:rPr>
        <w:t>Павлоград намічається шляхом будівництва нових ГРП, ШРП для ділянок нового освоєння, подальшої розбудови системи розподільчих газопроводів середнього і низького тисків із їх кільцюванням, збільшенням діаметру на окремих ділянках розподільчого газопроводу середнього тиску для забезпечення відповідної пропускної спроможності і стабільності роботи системи в цілому.</w:t>
      </w:r>
    </w:p>
    <w:p w:rsidR="00054B8F" w:rsidRPr="00F804A6" w:rsidRDefault="00054B8F" w:rsidP="00054B8F">
      <w:pPr>
        <w:tabs>
          <w:tab w:val="left" w:pos="993"/>
        </w:tabs>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розрахунковий строк намічено побудувати 18</w:t>
      </w:r>
      <w:r w:rsidR="005F0C31" w:rsidRP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од. ГРП (ШРП) та прокласти близько 12,0км розподільчих газопров</w:t>
      </w:r>
      <w:r w:rsidR="005F0C31" w:rsidRPr="00F804A6">
        <w:rPr>
          <w:rFonts w:ascii="Times New Roman" w:hAnsi="Times New Roman" w:cs="Times New Roman"/>
          <w:sz w:val="28"/>
          <w:szCs w:val="28"/>
          <w:lang w:val="uk-UA"/>
        </w:rPr>
        <w:t xml:space="preserve">одів середнього тиску </w:t>
      </w:r>
      <w:r w:rsidRPr="00F804A6">
        <w:rPr>
          <w:rFonts w:ascii="Times New Roman" w:hAnsi="Times New Roman" w:cs="Times New Roman"/>
          <w:sz w:val="28"/>
          <w:szCs w:val="28"/>
          <w:lang w:val="uk-UA"/>
        </w:rPr>
        <w:t>із застосуванням сучасних технологій та матеріалів прокладання мереж, що значно зменшує капітальні витрати та продовжує термін експлуатації газопроводів (до 50 років).</w:t>
      </w:r>
    </w:p>
    <w:p w:rsidR="00054B8F" w:rsidRPr="00F804A6" w:rsidRDefault="00054B8F" w:rsidP="00314E68">
      <w:pPr>
        <w:tabs>
          <w:tab w:val="left" w:pos="993"/>
        </w:tabs>
        <w:spacing w:after="0" w:line="240" w:lineRule="auto"/>
        <w:ind w:firstLine="992"/>
        <w:jc w:val="both"/>
        <w:rPr>
          <w:rFonts w:ascii="Times New Roman" w:hAnsi="Times New Roman" w:cs="Times New Roman"/>
          <w:sz w:val="28"/>
          <w:szCs w:val="28"/>
          <w:lang w:val="uk-UA"/>
        </w:rPr>
      </w:pPr>
    </w:p>
    <w:p w:rsidR="00C250BC" w:rsidRPr="00F804A6" w:rsidRDefault="00B64880" w:rsidP="00140A68">
      <w:pPr>
        <w:pStyle w:val="31"/>
        <w:numPr>
          <w:ilvl w:val="2"/>
          <w:numId w:val="13"/>
        </w:numPr>
        <w:jc w:val="both"/>
        <w:rPr>
          <w:lang w:val="uk-UA"/>
        </w:rPr>
      </w:pPr>
      <w:bookmarkStart w:id="12" w:name="_Toc526846249"/>
      <w:r w:rsidRPr="00F804A6">
        <w:rPr>
          <w:lang w:val="uk-UA"/>
        </w:rPr>
        <w:t>Благоустрій</w:t>
      </w:r>
      <w:r w:rsidR="00A74245" w:rsidRPr="00F804A6">
        <w:rPr>
          <w:lang w:val="uk-UA"/>
        </w:rPr>
        <w:t>, функціональн</w:t>
      </w:r>
      <w:r w:rsidRPr="00F804A6">
        <w:rPr>
          <w:lang w:val="uk-UA"/>
        </w:rPr>
        <w:t>е</w:t>
      </w:r>
      <w:r w:rsidR="00A74245" w:rsidRPr="00F804A6">
        <w:rPr>
          <w:lang w:val="uk-UA"/>
        </w:rPr>
        <w:t xml:space="preserve"> зонування та розміщення окремих зон у плані </w:t>
      </w:r>
      <w:r w:rsidR="003F6A59" w:rsidRPr="00F804A6">
        <w:rPr>
          <w:lang w:val="uk-UA"/>
        </w:rPr>
        <w:t>м. </w:t>
      </w:r>
      <w:r w:rsidR="00CD44C0" w:rsidRPr="00F804A6">
        <w:rPr>
          <w:lang w:val="uk-UA"/>
        </w:rPr>
        <w:t>Павлоград</w:t>
      </w:r>
      <w:bookmarkEnd w:id="12"/>
    </w:p>
    <w:p w:rsidR="009837B4" w:rsidRPr="00F804A6" w:rsidRDefault="009837B4" w:rsidP="003F0EE3">
      <w:pPr>
        <w:tabs>
          <w:tab w:val="left" w:pos="993"/>
        </w:tabs>
        <w:spacing w:after="0" w:line="240" w:lineRule="auto"/>
        <w:ind w:firstLine="993"/>
        <w:rPr>
          <w:rFonts w:ascii="Times New Roman" w:hAnsi="Times New Roman" w:cs="Times New Roman"/>
          <w:sz w:val="28"/>
          <w:szCs w:val="28"/>
          <w:lang w:val="uk-UA"/>
        </w:rPr>
      </w:pPr>
    </w:p>
    <w:p w:rsidR="004C2715" w:rsidRPr="00F804A6" w:rsidRDefault="006F0FA8" w:rsidP="003F0EE3">
      <w:pPr>
        <w:tabs>
          <w:tab w:val="left" w:pos="993"/>
        </w:tabs>
        <w:spacing w:after="0" w:line="240" w:lineRule="auto"/>
        <w:ind w:firstLine="993"/>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Вулично-дорожня</w:t>
      </w:r>
      <w:r w:rsidR="004C2715" w:rsidRPr="00F804A6">
        <w:rPr>
          <w:rFonts w:ascii="Times New Roman" w:hAnsi="Times New Roman" w:cs="Times New Roman"/>
          <w:b/>
          <w:i/>
          <w:sz w:val="28"/>
          <w:szCs w:val="28"/>
          <w:lang w:val="uk-UA"/>
        </w:rPr>
        <w:t xml:space="preserve"> мережа.</w:t>
      </w:r>
    </w:p>
    <w:p w:rsidR="00B341B4" w:rsidRPr="00F804A6" w:rsidRDefault="001928A5" w:rsidP="003F0EE3">
      <w:pPr>
        <w:pStyle w:val="a8"/>
        <w:tabs>
          <w:tab w:val="left" w:pos="993"/>
        </w:tabs>
        <w:spacing w:after="0" w:line="240" w:lineRule="auto"/>
        <w:ind w:left="0"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Загальна довжина вулично-дорожньої мережі складає - </w:t>
      </w:r>
      <w:r w:rsidR="007D1105" w:rsidRPr="00F804A6">
        <w:rPr>
          <w:rFonts w:ascii="Times New Roman" w:hAnsi="Times New Roman" w:cs="Times New Roman"/>
          <w:sz w:val="28"/>
          <w:szCs w:val="28"/>
          <w:lang w:val="uk-UA"/>
        </w:rPr>
        <w:t>359 </w:t>
      </w:r>
      <w:r w:rsidRPr="00F804A6">
        <w:rPr>
          <w:rFonts w:ascii="Times New Roman" w:hAnsi="Times New Roman" w:cs="Times New Roman"/>
          <w:sz w:val="28"/>
          <w:szCs w:val="28"/>
          <w:lang w:val="uk-UA"/>
        </w:rPr>
        <w:t>км,</w:t>
      </w:r>
      <w:r w:rsidR="007D1105" w:rsidRPr="00F804A6">
        <w:rPr>
          <w:rFonts w:ascii="Times New Roman" w:hAnsi="Times New Roman" w:cs="Times New Roman"/>
          <w:sz w:val="28"/>
          <w:szCs w:val="28"/>
          <w:lang w:val="uk-UA"/>
        </w:rPr>
        <w:t xml:space="preserve"> з</w:t>
      </w:r>
      <w:r w:rsidRPr="00F804A6">
        <w:rPr>
          <w:rFonts w:ascii="Times New Roman" w:hAnsi="Times New Roman" w:cs="Times New Roman"/>
          <w:sz w:val="28"/>
          <w:szCs w:val="28"/>
          <w:lang w:val="uk-UA"/>
        </w:rPr>
        <w:t>агальн</w:t>
      </w:r>
      <w:r w:rsidR="007D1105" w:rsidRPr="00F804A6">
        <w:rPr>
          <w:rFonts w:ascii="Times New Roman" w:hAnsi="Times New Roman" w:cs="Times New Roman"/>
          <w:sz w:val="28"/>
          <w:szCs w:val="28"/>
          <w:lang w:val="uk-UA"/>
        </w:rPr>
        <w:t>ою</w:t>
      </w:r>
      <w:r w:rsidRPr="00F804A6">
        <w:rPr>
          <w:rFonts w:ascii="Times New Roman" w:hAnsi="Times New Roman" w:cs="Times New Roman"/>
          <w:sz w:val="28"/>
          <w:szCs w:val="28"/>
          <w:lang w:val="uk-UA"/>
        </w:rPr>
        <w:t xml:space="preserve"> площ</w:t>
      </w:r>
      <w:r w:rsidR="007D1105" w:rsidRPr="00F804A6">
        <w:rPr>
          <w:rFonts w:ascii="Times New Roman" w:hAnsi="Times New Roman" w:cs="Times New Roman"/>
          <w:sz w:val="28"/>
          <w:szCs w:val="28"/>
          <w:lang w:val="uk-UA"/>
        </w:rPr>
        <w:t xml:space="preserve">ею </w:t>
      </w:r>
      <w:r w:rsidRPr="00F804A6">
        <w:rPr>
          <w:rFonts w:ascii="Times New Roman" w:hAnsi="Times New Roman" w:cs="Times New Roman"/>
          <w:sz w:val="28"/>
          <w:szCs w:val="28"/>
          <w:lang w:val="uk-UA"/>
        </w:rPr>
        <w:t xml:space="preserve"> </w:t>
      </w:r>
      <w:r w:rsidR="007D1105" w:rsidRPr="00F804A6">
        <w:rPr>
          <w:rFonts w:ascii="Times New Roman" w:hAnsi="Times New Roman" w:cs="Times New Roman"/>
          <w:sz w:val="28"/>
          <w:szCs w:val="28"/>
          <w:lang w:val="uk-UA"/>
        </w:rPr>
        <w:t xml:space="preserve">2 790,0тис. </w:t>
      </w:r>
      <w:r w:rsidRPr="00F804A6">
        <w:rPr>
          <w:rFonts w:ascii="Times New Roman" w:hAnsi="Times New Roman" w:cs="Times New Roman"/>
          <w:sz w:val="28"/>
          <w:szCs w:val="28"/>
          <w:lang w:val="uk-UA"/>
        </w:rPr>
        <w:t>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w:t>
      </w:r>
    </w:p>
    <w:p w:rsidR="00F848EC" w:rsidRPr="00F804A6" w:rsidRDefault="00F848EC" w:rsidP="003F0EE3">
      <w:pPr>
        <w:pStyle w:val="af3"/>
        <w:rPr>
          <w:rFonts w:hAnsi="Times New Roman" w:cs="Times New Roman"/>
          <w:lang w:val="uk-UA"/>
        </w:rPr>
      </w:pPr>
    </w:p>
    <w:p w:rsidR="004C2715" w:rsidRPr="00F804A6" w:rsidRDefault="004C2715" w:rsidP="003F0EE3">
      <w:pPr>
        <w:tabs>
          <w:tab w:val="left" w:pos="993"/>
        </w:tabs>
        <w:spacing w:after="0" w:line="240" w:lineRule="auto"/>
        <w:ind w:firstLine="993"/>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Ландшафтно-рекреаційні території, озеленення.</w:t>
      </w:r>
    </w:p>
    <w:p w:rsidR="00C53248" w:rsidRPr="00F804A6" w:rsidRDefault="00C53248" w:rsidP="0054428D">
      <w:pPr>
        <w:pStyle w:val="a8"/>
        <w:tabs>
          <w:tab w:val="left" w:pos="993"/>
          <w:tab w:val="left" w:pos="1985"/>
        </w:tabs>
        <w:spacing w:after="0" w:line="240" w:lineRule="auto"/>
        <w:ind w:left="0" w:firstLine="992"/>
        <w:contextualSpacing w:val="0"/>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До складу зелених насаджень загального користування, які нормуються ДБН 360-92**</w:t>
      </w:r>
      <w:r w:rsidR="006F0FA8" w:rsidRPr="00F804A6">
        <w:rPr>
          <w:rFonts w:ascii="Times New Roman" w:hAnsi="Times New Roman" w:cs="Times New Roman"/>
          <w:sz w:val="28"/>
          <w:szCs w:val="28"/>
          <w:lang w:val="uk-UA"/>
        </w:rPr>
        <w:t xml:space="preserve"> «Містобудування. Планування та забудова міських та сільських поселень»</w:t>
      </w:r>
      <w:r w:rsidRPr="00F804A6">
        <w:rPr>
          <w:rFonts w:ascii="Times New Roman" w:hAnsi="Times New Roman" w:cs="Times New Roman"/>
          <w:sz w:val="28"/>
          <w:szCs w:val="28"/>
          <w:lang w:val="uk-UA"/>
        </w:rPr>
        <w:t>, відносять парки, сквери, бульвари, набережні, пішохідні алеї.</w:t>
      </w:r>
    </w:p>
    <w:p w:rsidR="00C53248" w:rsidRPr="00F804A6" w:rsidRDefault="00831F97" w:rsidP="0054428D">
      <w:pPr>
        <w:pStyle w:val="a8"/>
        <w:tabs>
          <w:tab w:val="left" w:pos="993"/>
          <w:tab w:val="left" w:pos="1985"/>
        </w:tabs>
        <w:spacing w:after="0" w:line="240" w:lineRule="auto"/>
        <w:ind w:left="0" w:firstLine="992"/>
        <w:contextualSpacing w:val="0"/>
        <w:jc w:val="both"/>
        <w:rPr>
          <w:rFonts w:ascii="Times New Roman" w:hAnsi="Times New Roman" w:cs="Times New Roman"/>
          <w:sz w:val="28"/>
          <w:szCs w:val="28"/>
          <w:lang w:val="uk-UA"/>
        </w:rPr>
      </w:pPr>
      <w:r w:rsidRPr="00831F97">
        <w:rPr>
          <w:rFonts w:ascii="Times New Roman" w:hAnsi="Times New Roman" w:cs="Times New Roman"/>
          <w:sz w:val="28"/>
          <w:szCs w:val="28"/>
          <w:lang w:val="uk-UA"/>
        </w:rPr>
        <w:t>Серед зелених насаджень загального користування у складі міста є сквер «ім. Т.Г.Шевченка», сквер на вул. Милосердова,  парки: «Дитячий», сел. 18 Вересня, «ПМЗ», сел. «40 років Жовтня», «1-го Травня», проспект «Шахтобудівників» і бульвар по вул. Озерна.</w:t>
      </w:r>
      <w:r w:rsidR="0083251A" w:rsidRPr="00F804A6">
        <w:rPr>
          <w:rFonts w:ascii="Times New Roman" w:hAnsi="Times New Roman" w:cs="Times New Roman"/>
          <w:sz w:val="28"/>
          <w:szCs w:val="28"/>
          <w:lang w:val="uk-UA"/>
        </w:rPr>
        <w:t xml:space="preserve"> Площа парку 1-го Травня складає 26,2374га, площа парку «Дитячий» - 1,2793га. Іншим зеленим зонам (зонам рекреації) на території міста офіційно не надано статусу парків або скверів, площа зелених зон визначена умовно. Площа озелененої території загального користування складає 70,0га, території обмеженого користування - 125,0га.</w:t>
      </w:r>
    </w:p>
    <w:p w:rsidR="00796C78" w:rsidRPr="00F804A6" w:rsidRDefault="00796C78" w:rsidP="0054428D">
      <w:pPr>
        <w:pStyle w:val="a8"/>
        <w:tabs>
          <w:tab w:val="left" w:pos="993"/>
          <w:tab w:val="left" w:pos="1985"/>
        </w:tabs>
        <w:spacing w:after="0" w:line="240" w:lineRule="auto"/>
        <w:ind w:left="0" w:firstLine="992"/>
        <w:contextualSpacing w:val="0"/>
        <w:jc w:val="both"/>
        <w:rPr>
          <w:rFonts w:ascii="Times New Roman" w:hAnsi="Times New Roman" w:cs="Times New Roman"/>
          <w:sz w:val="28"/>
          <w:szCs w:val="28"/>
          <w:lang w:val="uk-UA"/>
        </w:rPr>
      </w:pPr>
    </w:p>
    <w:p w:rsidR="00252CB3" w:rsidRPr="00F804A6" w:rsidRDefault="00252CB3" w:rsidP="0054428D">
      <w:pPr>
        <w:pStyle w:val="a8"/>
        <w:tabs>
          <w:tab w:val="left" w:pos="993"/>
          <w:tab w:val="left" w:pos="1985"/>
        </w:tabs>
        <w:spacing w:after="0" w:line="240" w:lineRule="auto"/>
        <w:ind w:left="0" w:firstLine="992"/>
        <w:contextualSpacing w:val="0"/>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Функціональне зонування.</w:t>
      </w:r>
    </w:p>
    <w:p w:rsidR="009837B4" w:rsidRPr="00F804A6" w:rsidRDefault="009837B4" w:rsidP="009837B4">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Загальна схема функціонального зонування передбачає паралельний розвиток окремих функціональних зон.</w:t>
      </w:r>
    </w:p>
    <w:p w:rsidR="009837B4" w:rsidRPr="00F804A6" w:rsidRDefault="009837B4" w:rsidP="009837B4">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i/>
          <w:sz w:val="28"/>
          <w:szCs w:val="28"/>
          <w:lang w:val="uk-UA"/>
        </w:rPr>
        <w:t>Сельбищна зона</w:t>
      </w:r>
      <w:r w:rsidRPr="00F804A6">
        <w:rPr>
          <w:rFonts w:ascii="Times New Roman" w:hAnsi="Times New Roman" w:cs="Times New Roman"/>
          <w:sz w:val="28"/>
          <w:szCs w:val="28"/>
          <w:lang w:val="uk-UA"/>
        </w:rPr>
        <w:t xml:space="preserve">, складові якої (житлові райони та групи житлових кварталів) утворюють майже безперервну смугу в напрямку північний захід - південний схід та формується вздовж вул. Дніпровської. Відповідно до обраного варіанту територіального розвитку сельбищну зону міста представлено 4 житловими районами та 2 групами житлових кварталів, що тяжіють до місць прикладання праці та зон відпочинку. Зони зосередження закладів та об'єктів культурно-побутового обслуговування розміщуються в </w:t>
      </w:r>
      <w:r w:rsidRPr="00F804A6">
        <w:rPr>
          <w:rFonts w:ascii="Times New Roman" w:hAnsi="Times New Roman" w:cs="Times New Roman"/>
          <w:sz w:val="28"/>
          <w:szCs w:val="28"/>
          <w:lang w:val="uk-UA"/>
        </w:rPr>
        <w:lastRenderedPageBreak/>
        <w:t>існуючих центрах житлових районів та мають відкриті зелені виходи до прибережних зон, які формують рекреаційні території. Всі зазначені елементи зони разом із зеленими насадженнями загального користування утворюють єдину розгалужену систему, що поєднує в собі всі функціональні елементи міста.</w:t>
      </w:r>
    </w:p>
    <w:p w:rsidR="009837B4" w:rsidRPr="00F804A6" w:rsidRDefault="009837B4" w:rsidP="009837B4">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i/>
          <w:sz w:val="28"/>
          <w:szCs w:val="28"/>
          <w:lang w:val="uk-UA"/>
        </w:rPr>
        <w:t>Виробнича зона</w:t>
      </w:r>
      <w:r w:rsidRPr="00F804A6">
        <w:rPr>
          <w:rFonts w:ascii="Times New Roman" w:hAnsi="Times New Roman" w:cs="Times New Roman"/>
          <w:sz w:val="28"/>
          <w:szCs w:val="28"/>
          <w:lang w:val="uk-UA"/>
        </w:rPr>
        <w:t xml:space="preserve"> формується промисловими підприємствами, комунально-складськими об'єктами, будівельними організаціями, підприємствами та спорудами транспорту, зв'язку, спорудами інженерної інфраструктури, які зосереджуються в «Північному» та «Південно-Східному» промислових районах, «Південній» промисловій зоні та трьох групах підприємств: групі підприємств по вул. Дніпровській; промислово-складській групі по вул. Крилова. Незначна кількість підприємств та об'єктів розташована в оточенні сельбищних територій із недотриманням містобудівельних, санітарно-гігієнічних вимог. Ділянки підприємств в межах промислових районів розміщено без розривів, площі їх санітарно-захисних зон взаємно накладаються.</w:t>
      </w:r>
    </w:p>
    <w:p w:rsidR="009837B4" w:rsidRPr="00F804A6" w:rsidRDefault="009837B4" w:rsidP="009837B4">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Плануванням промислових, комунальних та складських територій здебільше передбачається збереження меж промислових районів, зон, груп підприємств, що вже сформовані або перебувають в стадії формування та розвитку.</w:t>
      </w:r>
    </w:p>
    <w:p w:rsidR="009837B4" w:rsidRPr="00F804A6" w:rsidRDefault="009837B4" w:rsidP="009837B4">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Саме за цих причин на територіях діючих підприємств із спорідненими технологічними процесами, враховуючи фактичну завантаженість виробничих площ, генеральним планом пропонується  об’єднання та розміщення на загальних виробничих ділянках окремих аналогічних та близьких за технологією підприємств. Ділянки, що вивільняються за рахунок винесення підприємств, пропонуються під громадську та житлову забудову та поліфункційне використання.</w:t>
      </w:r>
    </w:p>
    <w:p w:rsidR="009837B4" w:rsidRPr="00F804A6" w:rsidRDefault="009837B4" w:rsidP="009837B4">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Процес перебазування, об'єднання, перепрофілювання підприємств вимагатиме проведення в подальшому відповідного аналізу, здійснення реконструкції та технічного переобладнання із застосуванням нових технологій. В першу чергу, передбачається здійснення перебазування об'єктів, на яких стан основних виробничих фондів (будівель, споруд) буде наближатись до повного зношення.</w:t>
      </w:r>
    </w:p>
    <w:p w:rsidR="009837B4" w:rsidRPr="00F804A6" w:rsidRDefault="009837B4" w:rsidP="009837B4">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До </w:t>
      </w:r>
      <w:r w:rsidRPr="00F804A6">
        <w:rPr>
          <w:rFonts w:ascii="Times New Roman" w:hAnsi="Times New Roman" w:cs="Times New Roman"/>
          <w:i/>
          <w:sz w:val="28"/>
          <w:szCs w:val="28"/>
          <w:lang w:val="uk-UA"/>
        </w:rPr>
        <w:t>ландшафтно-рекреаційної зони</w:t>
      </w:r>
      <w:r w:rsidRPr="00F804A6">
        <w:rPr>
          <w:rFonts w:ascii="Times New Roman" w:hAnsi="Times New Roman" w:cs="Times New Roman"/>
          <w:sz w:val="28"/>
          <w:szCs w:val="28"/>
          <w:lang w:val="uk-UA"/>
        </w:rPr>
        <w:t xml:space="preserve"> входять озеленені території міста та зони короткочасного відпочинку. Зона формується за рахунок існуючих насаджень держлісфонду, парків, зелених насаджень прибережної зони та планувально пов'язується з приміськими зеленими насадженнями, створюючи єдину розгалужену систему, яка входить до всіх функціональних зон міста. За проектними пропозиціями генерального плану зона отримує розвиток за рахунок більш повного освоєння прибережних територій р. Вовча та Гніздка, створення парків та рекреаційних зон.</w:t>
      </w:r>
    </w:p>
    <w:p w:rsidR="00252CB3" w:rsidRPr="00F804A6" w:rsidRDefault="009837B4" w:rsidP="009837B4">
      <w:pPr>
        <w:pStyle w:val="a8"/>
        <w:tabs>
          <w:tab w:val="left" w:pos="993"/>
          <w:tab w:val="left" w:pos="1985"/>
        </w:tabs>
        <w:spacing w:after="0" w:line="240" w:lineRule="auto"/>
        <w:ind w:left="0" w:firstLine="992"/>
        <w:contextualSpacing w:val="0"/>
        <w:jc w:val="both"/>
        <w:rPr>
          <w:rFonts w:ascii="Times New Roman" w:hAnsi="Times New Roman" w:cs="Times New Roman"/>
          <w:sz w:val="28"/>
          <w:szCs w:val="28"/>
          <w:lang w:val="uk-UA"/>
        </w:rPr>
      </w:pPr>
      <w:r w:rsidRPr="00F804A6">
        <w:rPr>
          <w:rFonts w:ascii="Times New Roman" w:hAnsi="Times New Roman" w:cs="Times New Roman"/>
          <w:i/>
          <w:sz w:val="28"/>
          <w:szCs w:val="28"/>
          <w:lang w:val="uk-UA"/>
        </w:rPr>
        <w:t>Зону зовнішнього транспорту</w:t>
      </w:r>
      <w:r w:rsidRPr="00F804A6">
        <w:rPr>
          <w:rFonts w:ascii="Times New Roman" w:hAnsi="Times New Roman" w:cs="Times New Roman"/>
          <w:sz w:val="28"/>
          <w:szCs w:val="28"/>
          <w:lang w:val="uk-UA"/>
        </w:rPr>
        <w:t xml:space="preserve"> представлено магістральною залізницею зі смугою відведення, залізничними станціями, автовокзалом та системою зовнішніх автошляхів. За пропозиціями генерального плану зона трансформується та отримує розвиток за рахунок створення розгалуженої </w:t>
      </w:r>
      <w:r w:rsidRPr="00F804A6">
        <w:rPr>
          <w:rFonts w:ascii="Times New Roman" w:hAnsi="Times New Roman" w:cs="Times New Roman"/>
          <w:sz w:val="28"/>
          <w:szCs w:val="28"/>
          <w:lang w:val="uk-UA"/>
        </w:rPr>
        <w:lastRenderedPageBreak/>
        <w:t>системи магістральних вулиць та обхідних автомобільних шляхів у південній та північній частинах міста.</w:t>
      </w:r>
    </w:p>
    <w:p w:rsidR="009837B4" w:rsidRPr="00F804A6" w:rsidRDefault="009837B4" w:rsidP="0054428D">
      <w:pPr>
        <w:pStyle w:val="a8"/>
        <w:tabs>
          <w:tab w:val="left" w:pos="993"/>
          <w:tab w:val="left" w:pos="1985"/>
        </w:tabs>
        <w:spacing w:after="0" w:line="240" w:lineRule="auto"/>
        <w:ind w:left="0" w:firstLine="992"/>
        <w:contextualSpacing w:val="0"/>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Раціональне та ефективне функціональне зонування та використання територій є одним з головних завдань планування сталого розвитку Павлограда. З урахуванням визначених потреб в територіях, типів житлової забудови, перспективної житлової забезпеченості найбільш ефективним на період реалізації генерального плану є збалансований територіаль</w:t>
      </w:r>
      <w:r w:rsidR="009B7CC7" w:rsidRPr="00F804A6">
        <w:rPr>
          <w:rFonts w:ascii="Times New Roman" w:hAnsi="Times New Roman" w:cs="Times New Roman"/>
          <w:sz w:val="28"/>
          <w:szCs w:val="28"/>
          <w:lang w:val="uk-UA"/>
        </w:rPr>
        <w:t>ний розвиток Павлограда</w:t>
      </w:r>
      <w:r w:rsidRPr="00F804A6">
        <w:rPr>
          <w:rFonts w:ascii="Times New Roman" w:hAnsi="Times New Roman" w:cs="Times New Roman"/>
          <w:sz w:val="28"/>
          <w:szCs w:val="28"/>
          <w:lang w:val="uk-UA"/>
        </w:rPr>
        <w:t>, що пропонується за рахунок більш повного освоєння внутрішньоміських територіальних ресурсів, освоєння територій в західному та північно-східному напрямках та реконструкції історичної частини міста.</w:t>
      </w:r>
    </w:p>
    <w:p w:rsidR="009B7CC7" w:rsidRPr="00F804A6" w:rsidRDefault="009B7CC7" w:rsidP="009B7CC7">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p>
    <w:p w:rsidR="009B7CC7" w:rsidRPr="00F804A6" w:rsidRDefault="009B7CC7" w:rsidP="009B7CC7">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 рахунок розчленованості території міста магістральною залізницею, р. Вовча та Гніздка, в межах міста виділяється три планувальні утворення.</w:t>
      </w:r>
    </w:p>
    <w:p w:rsidR="009B7CC7" w:rsidRPr="00F804A6" w:rsidRDefault="009B7CC7" w:rsidP="009B7CC7">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i/>
          <w:sz w:val="28"/>
          <w:szCs w:val="28"/>
          <w:lang w:val="uk-UA"/>
        </w:rPr>
        <w:t>Перше (північне) планувальне утворення</w:t>
      </w:r>
      <w:r w:rsidRPr="00F804A6">
        <w:rPr>
          <w:rFonts w:ascii="Times New Roman" w:hAnsi="Times New Roman" w:cs="Times New Roman"/>
          <w:sz w:val="28"/>
          <w:szCs w:val="28"/>
          <w:lang w:val="uk-UA"/>
        </w:rPr>
        <w:t xml:space="preserve"> складається з території «Північного» промрайону, та північної групи житлових кварталів, представленої багатоквартирною та садибною забудовою, об'єктами громадського обслуговування.</w:t>
      </w:r>
    </w:p>
    <w:p w:rsidR="009B7CC7" w:rsidRPr="00F804A6" w:rsidRDefault="009B7CC7" w:rsidP="009B7CC7">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i/>
          <w:sz w:val="28"/>
          <w:szCs w:val="28"/>
          <w:lang w:val="uk-UA"/>
        </w:rPr>
        <w:t>Друге (центральне) планувальне утворення</w:t>
      </w:r>
      <w:r w:rsidRPr="00F804A6">
        <w:rPr>
          <w:rFonts w:ascii="Times New Roman" w:hAnsi="Times New Roman" w:cs="Times New Roman"/>
          <w:sz w:val="28"/>
          <w:szCs w:val="28"/>
          <w:lang w:val="uk-UA"/>
        </w:rPr>
        <w:t xml:space="preserve"> складається з Центрального та Західного житлових районів, представлених як багатоквартирною так і садибною забудовою, об'єктами громадського обслуговування; групи підприємств «Хіммаш», промислово-складської групи по вул. Крилова, територій невеликих за площею комунальних та виробничих об'єктів, що знаходяться в оточенні житлової забудови. Планувальний розвиток зазначеного утворення здійснюється за рахунок формування багатоквартирної забудови внаслідок реконструкції територій садибної забудови та ділянок, що вивільняються після перенесення виробничих об'єктів.</w:t>
      </w:r>
    </w:p>
    <w:p w:rsidR="009B7CC7" w:rsidRPr="00F804A6" w:rsidRDefault="009B7CC7" w:rsidP="009B7CC7">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i/>
          <w:sz w:val="28"/>
          <w:szCs w:val="28"/>
          <w:lang w:val="uk-UA"/>
        </w:rPr>
        <w:t>Третє (південно-східне) планувальне утворення</w:t>
      </w:r>
      <w:r w:rsidRPr="00F804A6">
        <w:rPr>
          <w:rFonts w:ascii="Times New Roman" w:hAnsi="Times New Roman" w:cs="Times New Roman"/>
          <w:sz w:val="28"/>
          <w:szCs w:val="28"/>
          <w:lang w:val="uk-UA"/>
        </w:rPr>
        <w:t>, до якого відносяться Південно-східний та Східний житловий райони, північно-східна група житлових кварталів, представлені житловими кварталами садибної та багатоквартирної забудови, територіями об'єктів громадського обслуговування; «Південно-Східний» промрайон, Південна промислова зона, група підприємств по вул. Дніпровській; отримує планувальний розвиток за рахунок подальшого формування кварталів багатоквартирної забудови та об'єктів громадського обслуговування.</w:t>
      </w:r>
    </w:p>
    <w:p w:rsidR="009B7CC7" w:rsidRPr="00F804A6" w:rsidRDefault="009B7CC7" w:rsidP="009B7CC7">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Передбачається вдосконалення існуючої магістральної мережі та її подальший розвиток особливо в районах нового цивільного будівництва:</w:t>
      </w:r>
    </w:p>
    <w:p w:rsidR="009B7CC7" w:rsidRPr="00F804A6" w:rsidRDefault="009B7CC7" w:rsidP="00043CC8">
      <w:pPr>
        <w:pStyle w:val="a8"/>
        <w:numPr>
          <w:ilvl w:val="0"/>
          <w:numId w:val="37"/>
        </w:numPr>
        <w:tabs>
          <w:tab w:val="left" w:pos="993"/>
          <w:tab w:val="left" w:pos="1985"/>
        </w:tabs>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для покращення сполучення житлових районів з загальноміським центром та місцями прикладання праці передбачається будівництво магістральних вулиць загальноміського та районного значення;</w:t>
      </w:r>
    </w:p>
    <w:p w:rsidR="009B7CC7" w:rsidRPr="00F804A6" w:rsidRDefault="009B7CC7" w:rsidP="00043CC8">
      <w:pPr>
        <w:pStyle w:val="a8"/>
        <w:numPr>
          <w:ilvl w:val="0"/>
          <w:numId w:val="37"/>
        </w:numPr>
        <w:tabs>
          <w:tab w:val="left" w:pos="993"/>
          <w:tab w:val="left" w:pos="1985"/>
        </w:tabs>
        <w:spacing w:after="0" w:line="240" w:lineRule="auto"/>
        <w:ind w:left="1418" w:hanging="425"/>
        <w:contextualSpacing w:val="0"/>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з метою виведення руху транзитного транспорту поза межі сельбищних територій у північно - східній та південній частинах </w:t>
      </w:r>
      <w:r w:rsidRPr="00F804A6">
        <w:rPr>
          <w:rFonts w:ascii="Times New Roman" w:hAnsi="Times New Roman" w:cs="Times New Roman"/>
          <w:sz w:val="28"/>
          <w:szCs w:val="28"/>
          <w:lang w:val="uk-UA"/>
        </w:rPr>
        <w:lastRenderedPageBreak/>
        <w:t>міста передбачається будівництво обхідної автомагістралі напрямку Дніпропетровськ-Донецьк.</w:t>
      </w:r>
    </w:p>
    <w:p w:rsidR="00473851" w:rsidRPr="00F804A6" w:rsidRDefault="00473851" w:rsidP="00473851">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Функціонально-планувальна організація міста передбачає формування в межах планувальних утворень компактних житлових районів та груп житлових кварталів. </w:t>
      </w:r>
    </w:p>
    <w:p w:rsidR="00473851" w:rsidRPr="00F804A6" w:rsidRDefault="00473851" w:rsidP="00473851">
      <w:pPr>
        <w:pStyle w:val="a8"/>
        <w:tabs>
          <w:tab w:val="left" w:pos="993"/>
          <w:tab w:val="left" w:pos="1985"/>
        </w:tabs>
        <w:spacing w:after="0" w:line="240" w:lineRule="auto"/>
        <w:ind w:left="0"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Генеральним планом передбачаються заходи щодо реорганізації промислових і комунальних територій:</w:t>
      </w:r>
    </w:p>
    <w:p w:rsidR="00473851" w:rsidRPr="00F804A6" w:rsidRDefault="00473851" w:rsidP="00043CC8">
      <w:pPr>
        <w:pStyle w:val="a8"/>
        <w:numPr>
          <w:ilvl w:val="0"/>
          <w:numId w:val="36"/>
        </w:numPr>
        <w:tabs>
          <w:tab w:val="left" w:pos="993"/>
          <w:tab w:val="left" w:pos="1985"/>
        </w:tabs>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збалансування територіально-галузевої структури виробничих утворень;</w:t>
      </w:r>
    </w:p>
    <w:p w:rsidR="00473851" w:rsidRPr="00F804A6" w:rsidRDefault="00473851" w:rsidP="00043CC8">
      <w:pPr>
        <w:pStyle w:val="a8"/>
        <w:numPr>
          <w:ilvl w:val="0"/>
          <w:numId w:val="36"/>
        </w:numPr>
        <w:tabs>
          <w:tab w:val="left" w:pos="993"/>
          <w:tab w:val="left" w:pos="1985"/>
        </w:tabs>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реорганізація виробничо-комунальних територій з метою реабілітації природного комплексу, нового житлового будівництва та полі функціонального використання;</w:t>
      </w:r>
    </w:p>
    <w:p w:rsidR="00473851" w:rsidRPr="00F804A6" w:rsidRDefault="00473851" w:rsidP="00043CC8">
      <w:pPr>
        <w:pStyle w:val="a8"/>
        <w:numPr>
          <w:ilvl w:val="0"/>
          <w:numId w:val="36"/>
        </w:numPr>
        <w:tabs>
          <w:tab w:val="left" w:pos="993"/>
          <w:tab w:val="left" w:pos="1985"/>
        </w:tabs>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обмеження розмірів нових територій для виробничо-комунальної забудови за рахунок максимально ефективного використання територіальних резервів виробничих утворень.</w:t>
      </w:r>
    </w:p>
    <w:p w:rsidR="009837B4" w:rsidRPr="00F804A6" w:rsidRDefault="00473851" w:rsidP="00473851">
      <w:pPr>
        <w:pStyle w:val="a8"/>
        <w:tabs>
          <w:tab w:val="left" w:pos="993"/>
          <w:tab w:val="left" w:pos="1985"/>
        </w:tabs>
        <w:spacing w:after="0" w:line="240" w:lineRule="auto"/>
        <w:ind w:left="0" w:firstLine="992"/>
        <w:contextualSpacing w:val="0"/>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Для поліфункціонального використання запропоновано реорганізацію підприємств, розміщених в центральній частині міста.</w:t>
      </w:r>
    </w:p>
    <w:p w:rsidR="00473851" w:rsidRPr="00F804A6" w:rsidRDefault="00473851" w:rsidP="00473851">
      <w:pPr>
        <w:pStyle w:val="a8"/>
        <w:tabs>
          <w:tab w:val="left" w:pos="993"/>
          <w:tab w:val="left" w:pos="1985"/>
        </w:tabs>
        <w:spacing w:after="0" w:line="240" w:lineRule="auto"/>
        <w:ind w:left="0" w:firstLine="992"/>
        <w:contextualSpacing w:val="0"/>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 рахунок підвищення ефективності використання територіальних ресурсів може бути вивільнено 24,53га промислово-комунальних територій для іншого функціонального використання.</w:t>
      </w:r>
    </w:p>
    <w:p w:rsidR="009837B4" w:rsidRPr="00F804A6" w:rsidRDefault="009837B4" w:rsidP="0054428D">
      <w:pPr>
        <w:pStyle w:val="a8"/>
        <w:tabs>
          <w:tab w:val="left" w:pos="993"/>
          <w:tab w:val="left" w:pos="1985"/>
        </w:tabs>
        <w:spacing w:after="0" w:line="240" w:lineRule="auto"/>
        <w:ind w:left="0" w:firstLine="992"/>
        <w:contextualSpacing w:val="0"/>
        <w:jc w:val="both"/>
        <w:rPr>
          <w:rFonts w:ascii="Times New Roman" w:hAnsi="Times New Roman" w:cs="Times New Roman"/>
          <w:sz w:val="28"/>
          <w:szCs w:val="28"/>
          <w:lang w:val="uk-UA"/>
        </w:rPr>
      </w:pPr>
    </w:p>
    <w:p w:rsidR="00A74245" w:rsidRPr="00F804A6" w:rsidRDefault="009875EE" w:rsidP="00B84177">
      <w:pPr>
        <w:pStyle w:val="31"/>
        <w:numPr>
          <w:ilvl w:val="2"/>
          <w:numId w:val="13"/>
        </w:numPr>
        <w:rPr>
          <w:lang w:val="uk-UA"/>
        </w:rPr>
      </w:pPr>
      <w:bookmarkStart w:id="13" w:name="_Toc526846250"/>
      <w:r w:rsidRPr="00F804A6">
        <w:rPr>
          <w:lang w:val="uk-UA"/>
        </w:rPr>
        <w:t>Аварійно-рятувальна</w:t>
      </w:r>
      <w:r w:rsidR="00A74245" w:rsidRPr="00F804A6">
        <w:rPr>
          <w:lang w:val="uk-UA"/>
        </w:rPr>
        <w:t xml:space="preserve"> (пожежн</w:t>
      </w:r>
      <w:r w:rsidRPr="00F804A6">
        <w:rPr>
          <w:lang w:val="uk-UA"/>
        </w:rPr>
        <w:t>а</w:t>
      </w:r>
      <w:r w:rsidR="00A74245" w:rsidRPr="00F804A6">
        <w:rPr>
          <w:lang w:val="uk-UA"/>
        </w:rPr>
        <w:t>) технік</w:t>
      </w:r>
      <w:r w:rsidRPr="00F804A6">
        <w:rPr>
          <w:lang w:val="uk-UA"/>
        </w:rPr>
        <w:t>а</w:t>
      </w:r>
      <w:bookmarkEnd w:id="13"/>
    </w:p>
    <w:p w:rsidR="004C6911" w:rsidRPr="00F804A6" w:rsidRDefault="00BB7517" w:rsidP="00F33D9D">
      <w:pPr>
        <w:widowControl w:val="0"/>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території м. </w:t>
      </w:r>
      <w:r w:rsidR="00F33D9D" w:rsidRPr="00F804A6">
        <w:rPr>
          <w:rFonts w:ascii="Times New Roman" w:hAnsi="Times New Roman" w:cs="Times New Roman"/>
          <w:sz w:val="28"/>
          <w:szCs w:val="28"/>
          <w:lang w:val="uk-UA"/>
        </w:rPr>
        <w:t>Павлоград розташований 6 державний пожежно-рятувальний загін Головного управління</w:t>
      </w:r>
      <w:r w:rsidRPr="00F804A6">
        <w:rPr>
          <w:rFonts w:ascii="Times New Roman" w:hAnsi="Times New Roman" w:cs="Times New Roman"/>
          <w:sz w:val="28"/>
          <w:szCs w:val="28"/>
          <w:lang w:val="uk-UA"/>
        </w:rPr>
        <w:t xml:space="preserve"> ДСНС України у Дніпропетровській області</w:t>
      </w:r>
      <w:r w:rsidR="00F33D9D" w:rsidRPr="00F804A6">
        <w:rPr>
          <w:rFonts w:ascii="Times New Roman" w:hAnsi="Times New Roman" w:cs="Times New Roman"/>
          <w:sz w:val="28"/>
          <w:szCs w:val="28"/>
          <w:lang w:val="uk-UA"/>
        </w:rPr>
        <w:t>, до складу якого входять 27 та 37 державні пожежно-рятувальні частини.</w:t>
      </w:r>
    </w:p>
    <w:p w:rsidR="009C33D1" w:rsidRPr="00F804A6" w:rsidRDefault="00F33D9D" w:rsidP="00F33D9D">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балансі даних підрозділів знаходяться 7 пожежно-рятувальних автомобілів (3 - АЦ-40(130)63Б, 1 - АЦ-40(131)137А, 1 -  АЦ-40/4(43118)255, 1- АЦ-4-60(5309)-505М, 1 -  АД-30 (131)Л 21). На цілодобовому чергуванні в оперативних розрахунках даних підрозділів знаходяться дві пожежні автоцистерни та автодрабина.</w:t>
      </w:r>
    </w:p>
    <w:p w:rsidR="00BB7517" w:rsidRPr="00F804A6" w:rsidRDefault="00BB7517" w:rsidP="0020660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 інформацією Головного управління ДСНС України у Дніпропетровській області, станом на 18 червня 2018 року, на території м. Павлоград розташовано 157 вуличних пожежних гідрантів, 51 пожежне водоймище, 5 водонапірних веж.</w:t>
      </w:r>
    </w:p>
    <w:p w:rsidR="00BB7517" w:rsidRPr="00F804A6" w:rsidRDefault="00BB7517" w:rsidP="00BB7517">
      <w:pPr>
        <w:widowControl w:val="0"/>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Додатково, у разі потреби, згідно до встановлених розкладів виїздів та планів залучення, на гасіння пожеж в м. Павлоград залучаються пожежно-рятувальні підрозділи м. Тернівка, смт. Юр’ївка, смт. Петропавлівка, м. Першотравенськ.</w:t>
      </w:r>
    </w:p>
    <w:p w:rsidR="00405E6C" w:rsidRPr="00F804A6" w:rsidRDefault="00595A49" w:rsidP="005C587F">
      <w:pPr>
        <w:widowControl w:val="0"/>
        <w:spacing w:after="0" w:line="240" w:lineRule="auto"/>
        <w:ind w:firstLine="992"/>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При наявному населенні на </w:t>
      </w:r>
      <w:r w:rsidR="000C680C" w:rsidRPr="00F804A6">
        <w:rPr>
          <w:rFonts w:ascii="Times New Roman" w:hAnsi="Times New Roman" w:cs="Times New Roman"/>
          <w:sz w:val="28"/>
          <w:szCs w:val="28"/>
          <w:lang w:val="uk-UA"/>
        </w:rPr>
        <w:t>01.01.</w:t>
      </w:r>
      <w:r w:rsidRPr="00F804A6">
        <w:rPr>
          <w:rFonts w:ascii="Times New Roman" w:hAnsi="Times New Roman" w:cs="Times New Roman"/>
          <w:sz w:val="28"/>
          <w:szCs w:val="28"/>
          <w:lang w:val="uk-UA"/>
        </w:rPr>
        <w:t>201</w:t>
      </w:r>
      <w:r w:rsidR="000C680C" w:rsidRPr="00F804A6">
        <w:rPr>
          <w:rFonts w:ascii="Times New Roman" w:hAnsi="Times New Roman" w:cs="Times New Roman"/>
          <w:sz w:val="28"/>
          <w:szCs w:val="28"/>
          <w:lang w:val="uk-UA"/>
        </w:rPr>
        <w:t>8 </w:t>
      </w:r>
      <w:r w:rsidR="004C6911" w:rsidRPr="00F804A6">
        <w:rPr>
          <w:rFonts w:ascii="Times New Roman" w:hAnsi="Times New Roman" w:cs="Times New Roman"/>
          <w:sz w:val="28"/>
          <w:szCs w:val="28"/>
          <w:lang w:val="uk-UA"/>
        </w:rPr>
        <w:t>р</w:t>
      </w:r>
      <w:r w:rsidR="000C680C" w:rsidRPr="00F804A6">
        <w:rPr>
          <w:rFonts w:ascii="Times New Roman" w:hAnsi="Times New Roman" w:cs="Times New Roman"/>
          <w:sz w:val="28"/>
          <w:szCs w:val="28"/>
          <w:lang w:val="uk-UA"/>
        </w:rPr>
        <w:t>.</w:t>
      </w:r>
      <w:r w:rsidR="004C6911" w:rsidRPr="00F804A6">
        <w:rPr>
          <w:rFonts w:ascii="Times New Roman" w:hAnsi="Times New Roman" w:cs="Times New Roman"/>
          <w:sz w:val="28"/>
          <w:szCs w:val="28"/>
          <w:lang w:val="uk-UA"/>
        </w:rPr>
        <w:t xml:space="preserve"> </w:t>
      </w:r>
      <w:r w:rsidR="000C680C" w:rsidRPr="00F804A6">
        <w:rPr>
          <w:rFonts w:ascii="Times New Roman" w:hAnsi="Times New Roman" w:cs="Times New Roman"/>
          <w:sz w:val="28"/>
          <w:szCs w:val="28"/>
          <w:lang w:val="uk-UA"/>
        </w:rPr>
        <w:t>106,184</w:t>
      </w:r>
      <w:r w:rsidR="004C6911" w:rsidRPr="00F804A6">
        <w:rPr>
          <w:rFonts w:ascii="Times New Roman" w:hAnsi="Times New Roman" w:cs="Times New Roman"/>
          <w:sz w:val="28"/>
          <w:szCs w:val="28"/>
          <w:lang w:val="uk-UA"/>
        </w:rPr>
        <w:t xml:space="preserve"> тис. чол. і нормативі ДБН 360-92** «Містобудування. Планування та забудова міських та сільських поселень»: 1 пожежний автомобіль на </w:t>
      </w:r>
      <w:r w:rsidR="000C680C" w:rsidRPr="00F804A6">
        <w:rPr>
          <w:rFonts w:ascii="Times New Roman" w:hAnsi="Times New Roman" w:cs="Times New Roman"/>
          <w:sz w:val="28"/>
          <w:szCs w:val="28"/>
          <w:lang w:val="uk-UA"/>
        </w:rPr>
        <w:t>7</w:t>
      </w:r>
      <w:r w:rsidR="004C6911" w:rsidRPr="00F804A6">
        <w:rPr>
          <w:rFonts w:ascii="Times New Roman" w:hAnsi="Times New Roman" w:cs="Times New Roman"/>
          <w:sz w:val="28"/>
          <w:szCs w:val="28"/>
          <w:lang w:val="uk-UA"/>
        </w:rPr>
        <w:t xml:space="preserve"> тис. мешканців, потреба складає </w:t>
      </w:r>
      <w:r w:rsidR="000C680C" w:rsidRPr="00F804A6">
        <w:rPr>
          <w:rFonts w:ascii="Times New Roman" w:hAnsi="Times New Roman" w:cs="Times New Roman"/>
          <w:sz w:val="28"/>
          <w:szCs w:val="28"/>
          <w:lang w:val="uk-UA"/>
        </w:rPr>
        <w:t>16</w:t>
      </w:r>
      <w:r w:rsidR="00BB7517" w:rsidRPr="00F804A6">
        <w:rPr>
          <w:rFonts w:ascii="Times New Roman" w:hAnsi="Times New Roman" w:cs="Times New Roman"/>
          <w:sz w:val="28"/>
          <w:szCs w:val="28"/>
          <w:lang w:val="uk-UA"/>
        </w:rPr>
        <w:t> </w:t>
      </w:r>
      <w:r w:rsidR="004C6911" w:rsidRPr="00F804A6">
        <w:rPr>
          <w:rFonts w:ascii="Times New Roman" w:hAnsi="Times New Roman" w:cs="Times New Roman"/>
          <w:sz w:val="28"/>
          <w:szCs w:val="28"/>
          <w:lang w:val="uk-UA"/>
        </w:rPr>
        <w:t>пожежних автомобіл</w:t>
      </w:r>
      <w:r w:rsidR="000C680C" w:rsidRPr="00F804A6">
        <w:rPr>
          <w:rFonts w:ascii="Times New Roman" w:hAnsi="Times New Roman" w:cs="Times New Roman"/>
          <w:sz w:val="28"/>
          <w:szCs w:val="28"/>
          <w:lang w:val="uk-UA"/>
        </w:rPr>
        <w:t>ів</w:t>
      </w:r>
      <w:r w:rsidR="00206603" w:rsidRPr="00F804A6">
        <w:rPr>
          <w:rFonts w:ascii="Times New Roman" w:hAnsi="Times New Roman" w:cs="Times New Roman"/>
          <w:sz w:val="28"/>
          <w:szCs w:val="28"/>
          <w:lang w:val="uk-UA"/>
        </w:rPr>
        <w:t xml:space="preserve"> (включаючи резервні).</w:t>
      </w:r>
      <w:r w:rsidR="004C6911" w:rsidRPr="00F804A6">
        <w:rPr>
          <w:rFonts w:ascii="Times New Roman" w:hAnsi="Times New Roman" w:cs="Times New Roman"/>
          <w:sz w:val="28"/>
          <w:szCs w:val="28"/>
          <w:lang w:val="uk-UA"/>
        </w:rPr>
        <w:t xml:space="preserve"> По спеціальним пожежним автомобілям - драбинам (підйомникам) при нормі </w:t>
      </w:r>
      <w:r w:rsidR="000C680C" w:rsidRPr="00F804A6">
        <w:rPr>
          <w:rFonts w:ascii="Times New Roman" w:hAnsi="Times New Roman" w:cs="Times New Roman"/>
          <w:sz w:val="28"/>
          <w:szCs w:val="28"/>
          <w:lang w:val="uk-UA"/>
        </w:rPr>
        <w:t>3</w:t>
      </w:r>
      <w:r w:rsidR="004C6911" w:rsidRPr="00F804A6">
        <w:rPr>
          <w:rFonts w:ascii="Times New Roman" w:hAnsi="Times New Roman" w:cs="Times New Roman"/>
          <w:sz w:val="28"/>
          <w:szCs w:val="28"/>
          <w:lang w:val="uk-UA"/>
        </w:rPr>
        <w:t xml:space="preserve"> (в містах з населенням </w:t>
      </w:r>
      <w:r w:rsidR="000C680C" w:rsidRPr="00F804A6">
        <w:rPr>
          <w:rFonts w:ascii="Times New Roman" w:hAnsi="Times New Roman" w:cs="Times New Roman"/>
          <w:sz w:val="28"/>
          <w:szCs w:val="28"/>
          <w:lang w:val="uk-UA"/>
        </w:rPr>
        <w:lastRenderedPageBreak/>
        <w:t>100-350</w:t>
      </w:r>
      <w:r w:rsidR="004C6911" w:rsidRPr="00F804A6">
        <w:rPr>
          <w:rFonts w:ascii="Times New Roman" w:hAnsi="Times New Roman" w:cs="Times New Roman"/>
          <w:sz w:val="28"/>
          <w:szCs w:val="28"/>
          <w:lang w:val="uk-UA"/>
        </w:rPr>
        <w:t xml:space="preserve"> тис. чол.), потреба складає </w:t>
      </w:r>
      <w:r w:rsidR="000C680C" w:rsidRPr="00F804A6">
        <w:rPr>
          <w:rFonts w:ascii="Times New Roman" w:hAnsi="Times New Roman" w:cs="Times New Roman"/>
          <w:sz w:val="28"/>
          <w:szCs w:val="28"/>
          <w:lang w:val="uk-UA"/>
        </w:rPr>
        <w:t>5</w:t>
      </w:r>
      <w:r w:rsidR="004C6911" w:rsidRPr="00F804A6">
        <w:rPr>
          <w:rFonts w:ascii="Times New Roman" w:hAnsi="Times New Roman" w:cs="Times New Roman"/>
          <w:sz w:val="28"/>
          <w:szCs w:val="28"/>
          <w:lang w:val="uk-UA"/>
        </w:rPr>
        <w:t xml:space="preserve"> спеціальн</w:t>
      </w:r>
      <w:r w:rsidR="000C680C" w:rsidRPr="00F804A6">
        <w:rPr>
          <w:rFonts w:ascii="Times New Roman" w:hAnsi="Times New Roman" w:cs="Times New Roman"/>
          <w:sz w:val="28"/>
          <w:szCs w:val="28"/>
          <w:lang w:val="uk-UA"/>
        </w:rPr>
        <w:t>их</w:t>
      </w:r>
      <w:r w:rsidR="004C6911" w:rsidRPr="00F804A6">
        <w:rPr>
          <w:rFonts w:ascii="Times New Roman" w:hAnsi="Times New Roman" w:cs="Times New Roman"/>
          <w:sz w:val="28"/>
          <w:szCs w:val="28"/>
          <w:lang w:val="uk-UA"/>
        </w:rPr>
        <w:t xml:space="preserve"> пожежн</w:t>
      </w:r>
      <w:r w:rsidR="000C680C" w:rsidRPr="00F804A6">
        <w:rPr>
          <w:rFonts w:ascii="Times New Roman" w:hAnsi="Times New Roman" w:cs="Times New Roman"/>
          <w:sz w:val="28"/>
          <w:szCs w:val="28"/>
          <w:lang w:val="uk-UA"/>
        </w:rPr>
        <w:t>их</w:t>
      </w:r>
      <w:r w:rsidR="004C6911" w:rsidRPr="00F804A6">
        <w:rPr>
          <w:rFonts w:ascii="Times New Roman" w:hAnsi="Times New Roman" w:cs="Times New Roman"/>
          <w:sz w:val="28"/>
          <w:szCs w:val="28"/>
          <w:lang w:val="uk-UA"/>
        </w:rPr>
        <w:t xml:space="preserve"> автомобіл</w:t>
      </w:r>
      <w:r w:rsidR="000C680C" w:rsidRPr="00F804A6">
        <w:rPr>
          <w:rFonts w:ascii="Times New Roman" w:hAnsi="Times New Roman" w:cs="Times New Roman"/>
          <w:sz w:val="28"/>
          <w:szCs w:val="28"/>
          <w:lang w:val="uk-UA"/>
        </w:rPr>
        <w:t>ів (включаючи резервні 50%)</w:t>
      </w:r>
      <w:r w:rsidR="00206603" w:rsidRPr="00F804A6">
        <w:rPr>
          <w:rFonts w:ascii="Times New Roman" w:hAnsi="Times New Roman" w:cs="Times New Roman"/>
          <w:sz w:val="28"/>
          <w:szCs w:val="28"/>
          <w:lang w:val="uk-UA"/>
        </w:rPr>
        <w:t>.</w:t>
      </w:r>
      <w:r w:rsidR="000C680C" w:rsidRPr="00F804A6">
        <w:rPr>
          <w:rFonts w:ascii="Times New Roman" w:hAnsi="Times New Roman" w:cs="Times New Roman"/>
          <w:sz w:val="28"/>
          <w:szCs w:val="28"/>
          <w:lang w:val="uk-UA"/>
        </w:rPr>
        <w:t xml:space="preserve"> Загальна потреба складає 21 </w:t>
      </w:r>
      <w:r w:rsidR="00B72EF2" w:rsidRPr="00F804A6">
        <w:rPr>
          <w:rFonts w:ascii="Times New Roman" w:hAnsi="Times New Roman" w:cs="Times New Roman"/>
          <w:sz w:val="28"/>
          <w:szCs w:val="28"/>
          <w:lang w:val="uk-UA"/>
        </w:rPr>
        <w:t>пожежний автомобіль</w:t>
      </w:r>
      <w:r w:rsidR="000C680C" w:rsidRPr="00F804A6">
        <w:rPr>
          <w:rFonts w:ascii="Times New Roman" w:hAnsi="Times New Roman" w:cs="Times New Roman"/>
          <w:sz w:val="28"/>
          <w:szCs w:val="28"/>
          <w:lang w:val="uk-UA"/>
        </w:rPr>
        <w:t>.</w:t>
      </w:r>
    </w:p>
    <w:p w:rsidR="005C587F" w:rsidRPr="00F804A6" w:rsidRDefault="005C587F" w:rsidP="005C587F">
      <w:pPr>
        <w:widowControl w:val="0"/>
        <w:spacing w:after="0" w:line="240" w:lineRule="auto"/>
        <w:ind w:firstLine="992"/>
        <w:jc w:val="both"/>
        <w:rPr>
          <w:rFonts w:ascii="Times New Roman" w:hAnsi="Times New Roman" w:cs="Times New Roman"/>
          <w:sz w:val="28"/>
          <w:szCs w:val="28"/>
          <w:lang w:val="uk-UA"/>
        </w:rPr>
      </w:pPr>
    </w:p>
    <w:p w:rsidR="009C25D2" w:rsidRPr="00F804A6" w:rsidRDefault="009C25D2" w:rsidP="00140A68">
      <w:pPr>
        <w:pStyle w:val="21"/>
        <w:numPr>
          <w:ilvl w:val="1"/>
          <w:numId w:val="13"/>
        </w:numPr>
        <w:jc w:val="both"/>
        <w:rPr>
          <w:lang w:val="uk-UA"/>
        </w:rPr>
      </w:pPr>
      <w:bookmarkStart w:id="14" w:name="_Toc526846251"/>
      <w:r w:rsidRPr="00F804A6">
        <w:rPr>
          <w:lang w:val="uk-UA"/>
        </w:rPr>
        <w:t>Техніко – економічна оцінка існуючого стану санітарного очищення</w:t>
      </w:r>
      <w:bookmarkEnd w:id="14"/>
    </w:p>
    <w:p w:rsidR="00440CE7" w:rsidRPr="00F804A6" w:rsidRDefault="00440CE7" w:rsidP="00440CE7">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Санітарне очищення є одним з основних елементів благоустрою міста. Відходи, що утворюються в процесі життя і діяльності людини в житлових та нежитлових будинках та не використовуються за місцем їх накопичення являються побутовими. Це тверді, великогабаритні, ремонтні, рідкі та інші, крім відходів, пов'язаних з виробничою діяльністю підприємств.</w:t>
      </w:r>
    </w:p>
    <w:p w:rsidR="004267CD" w:rsidRPr="00F804A6" w:rsidRDefault="00CC0322" w:rsidP="003A42D4">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Координацію роботи житлово-комунальних підприємств м. Павлоград щодо належного утримання об’єктів житлового фонду, водопровідно-каналізаційного, теплового господарства, організацію та контроль за дотриманням законодавства у сфері благоустрою та санітарного очищення територій міста виконує</w:t>
      </w:r>
      <w:r w:rsidR="00140A68" w:rsidRPr="00F804A6">
        <w:rPr>
          <w:rFonts w:ascii="Times New Roman" w:hAnsi="Times New Roman" w:cs="Times New Roman"/>
          <w:sz w:val="28"/>
          <w:szCs w:val="28"/>
          <w:lang w:val="uk-UA"/>
        </w:rPr>
        <w:t xml:space="preserve"> Управління комунального господарства та будівництва Павлоградської міської ради</w:t>
      </w:r>
      <w:r w:rsidR="00440CE7" w:rsidRPr="00F804A6">
        <w:rPr>
          <w:rFonts w:ascii="Times New Roman" w:hAnsi="Times New Roman" w:cs="Times New Roman"/>
          <w:sz w:val="28"/>
          <w:szCs w:val="28"/>
          <w:lang w:val="uk-UA"/>
        </w:rPr>
        <w:t xml:space="preserve">. </w:t>
      </w:r>
    </w:p>
    <w:p w:rsidR="00737623" w:rsidRPr="00F804A6" w:rsidRDefault="001D09EF" w:rsidP="003A42D4">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Заходи,</w:t>
      </w:r>
      <w:r w:rsidR="003A42D4" w:rsidRPr="00F804A6">
        <w:rPr>
          <w:rFonts w:ascii="Times New Roman" w:hAnsi="Times New Roman" w:cs="Times New Roman"/>
          <w:sz w:val="28"/>
          <w:szCs w:val="28"/>
          <w:lang w:val="uk-UA"/>
        </w:rPr>
        <w:t xml:space="preserve"> пов’язані</w:t>
      </w:r>
      <w:r w:rsidRPr="00F804A6">
        <w:rPr>
          <w:rFonts w:ascii="Times New Roman" w:hAnsi="Times New Roman" w:cs="Times New Roman"/>
          <w:sz w:val="28"/>
          <w:szCs w:val="28"/>
          <w:lang w:val="uk-UA"/>
        </w:rPr>
        <w:t xml:space="preserve"> зі</w:t>
      </w:r>
      <w:r w:rsidR="003A42D4" w:rsidRPr="00F804A6">
        <w:rPr>
          <w:rFonts w:ascii="Times New Roman" w:hAnsi="Times New Roman" w:cs="Times New Roman"/>
          <w:sz w:val="28"/>
          <w:szCs w:val="28"/>
          <w:lang w:val="uk-UA"/>
        </w:rPr>
        <w:t xml:space="preserve"> збирання</w:t>
      </w:r>
      <w:r w:rsidRPr="00F804A6">
        <w:rPr>
          <w:rFonts w:ascii="Times New Roman" w:hAnsi="Times New Roman" w:cs="Times New Roman"/>
          <w:sz w:val="28"/>
          <w:szCs w:val="28"/>
          <w:lang w:val="uk-UA"/>
        </w:rPr>
        <w:t>м</w:t>
      </w:r>
      <w:r w:rsidR="003A42D4" w:rsidRPr="00F804A6">
        <w:rPr>
          <w:rFonts w:ascii="Times New Roman" w:hAnsi="Times New Roman" w:cs="Times New Roman"/>
          <w:sz w:val="28"/>
          <w:szCs w:val="28"/>
          <w:lang w:val="uk-UA"/>
        </w:rPr>
        <w:t xml:space="preserve"> та вивезення</w:t>
      </w:r>
      <w:r w:rsidRPr="00F804A6">
        <w:rPr>
          <w:rFonts w:ascii="Times New Roman" w:hAnsi="Times New Roman" w:cs="Times New Roman"/>
          <w:sz w:val="28"/>
          <w:szCs w:val="28"/>
          <w:lang w:val="uk-UA"/>
        </w:rPr>
        <w:t>м</w:t>
      </w:r>
      <w:r w:rsidR="003A42D4" w:rsidRPr="00F804A6">
        <w:rPr>
          <w:rFonts w:ascii="Times New Roman" w:hAnsi="Times New Roman" w:cs="Times New Roman"/>
          <w:sz w:val="28"/>
          <w:szCs w:val="28"/>
          <w:lang w:val="uk-UA"/>
        </w:rPr>
        <w:t xml:space="preserve"> ТПВ</w:t>
      </w:r>
      <w:r w:rsidR="00105A30" w:rsidRPr="00F804A6">
        <w:rPr>
          <w:rFonts w:ascii="Times New Roman" w:hAnsi="Times New Roman" w:cs="Times New Roman"/>
          <w:sz w:val="28"/>
          <w:szCs w:val="28"/>
          <w:lang w:val="uk-UA"/>
        </w:rPr>
        <w:t xml:space="preserve"> від багатоквартирних житлових будинків та інших суб’єктів господарювання, установ, підприємств та організацій </w:t>
      </w:r>
      <w:r w:rsidR="00CC0322" w:rsidRPr="00F804A6">
        <w:rPr>
          <w:rFonts w:ascii="Times New Roman" w:hAnsi="Times New Roman" w:cs="Times New Roman"/>
          <w:sz w:val="28"/>
          <w:szCs w:val="28"/>
          <w:lang w:val="uk-UA"/>
        </w:rPr>
        <w:t xml:space="preserve">в </w:t>
      </w:r>
      <w:r w:rsidRPr="00F804A6">
        <w:rPr>
          <w:rFonts w:ascii="Times New Roman" w:hAnsi="Times New Roman" w:cs="Times New Roman"/>
          <w:sz w:val="28"/>
          <w:szCs w:val="28"/>
          <w:lang w:val="uk-UA"/>
        </w:rPr>
        <w:t xml:space="preserve">м. Павлоград </w:t>
      </w:r>
      <w:r w:rsidR="00105A30" w:rsidRPr="00F804A6">
        <w:rPr>
          <w:rFonts w:ascii="Times New Roman" w:hAnsi="Times New Roman" w:cs="Times New Roman"/>
          <w:sz w:val="28"/>
          <w:szCs w:val="28"/>
          <w:lang w:val="uk-UA"/>
        </w:rPr>
        <w:t xml:space="preserve">виконує </w:t>
      </w:r>
      <w:r w:rsidR="00D73366" w:rsidRPr="00F804A6">
        <w:rPr>
          <w:rFonts w:ascii="Times New Roman" w:hAnsi="Times New Roman" w:cs="Times New Roman"/>
          <w:sz w:val="28"/>
          <w:szCs w:val="28"/>
          <w:lang w:val="uk-UA"/>
        </w:rPr>
        <w:t>Товариство з обмеженою відповідальністю</w:t>
      </w:r>
      <w:r w:rsidR="003A42D4" w:rsidRPr="00F804A6">
        <w:rPr>
          <w:rFonts w:ascii="Times New Roman" w:hAnsi="Times New Roman" w:cs="Times New Roman"/>
          <w:sz w:val="28"/>
          <w:szCs w:val="28"/>
          <w:lang w:val="uk-UA"/>
        </w:rPr>
        <w:t xml:space="preserve"> «</w:t>
      </w:r>
      <w:r w:rsidR="00737623" w:rsidRPr="00F804A6">
        <w:rPr>
          <w:rFonts w:ascii="Times New Roman" w:hAnsi="Times New Roman" w:cs="Times New Roman"/>
          <w:sz w:val="28"/>
          <w:szCs w:val="28"/>
          <w:lang w:val="uk-UA"/>
        </w:rPr>
        <w:t>Еко-Комунтранс</w:t>
      </w:r>
      <w:r w:rsidR="003A42D4" w:rsidRPr="00F804A6">
        <w:rPr>
          <w:rFonts w:ascii="Times New Roman" w:hAnsi="Times New Roman" w:cs="Times New Roman"/>
          <w:sz w:val="28"/>
          <w:szCs w:val="28"/>
          <w:lang w:val="uk-UA"/>
        </w:rPr>
        <w:t>»</w:t>
      </w:r>
      <w:r w:rsidR="00737623" w:rsidRPr="00F804A6">
        <w:rPr>
          <w:rFonts w:ascii="Times New Roman" w:hAnsi="Times New Roman" w:cs="Times New Roman"/>
          <w:sz w:val="28"/>
          <w:szCs w:val="28"/>
          <w:lang w:val="uk-UA"/>
        </w:rPr>
        <w:t xml:space="preserve"> (52071, </w:t>
      </w:r>
      <w:r w:rsidRPr="00F804A6">
        <w:rPr>
          <w:rFonts w:ascii="Times New Roman" w:hAnsi="Times New Roman" w:cs="Times New Roman"/>
          <w:sz w:val="28"/>
          <w:szCs w:val="28"/>
          <w:lang w:val="uk-UA"/>
        </w:rPr>
        <w:t xml:space="preserve">Дніпропетровська обл., </w:t>
      </w:r>
      <w:r w:rsidR="00737623" w:rsidRPr="00F804A6">
        <w:rPr>
          <w:rFonts w:ascii="Times New Roman" w:hAnsi="Times New Roman" w:cs="Times New Roman"/>
          <w:sz w:val="28"/>
          <w:szCs w:val="28"/>
          <w:lang w:val="uk-UA"/>
        </w:rPr>
        <w:t>Дніпропетровський р-н, сел. Дослідне, вул. Наукова, 1</w:t>
      </w:r>
      <w:r w:rsidR="00105A30" w:rsidRPr="00F804A6">
        <w:rPr>
          <w:rFonts w:ascii="Times New Roman" w:hAnsi="Times New Roman" w:cs="Times New Roman"/>
          <w:sz w:val="28"/>
          <w:szCs w:val="28"/>
          <w:lang w:val="uk-UA"/>
        </w:rPr>
        <w:t xml:space="preserve">), від житлових будинків приватного сектору - </w:t>
      </w:r>
      <w:r w:rsidR="00737623" w:rsidRPr="00F804A6">
        <w:rPr>
          <w:rFonts w:ascii="Times New Roman" w:hAnsi="Times New Roman" w:cs="Times New Roman"/>
          <w:sz w:val="28"/>
          <w:szCs w:val="28"/>
          <w:lang w:val="uk-UA"/>
        </w:rPr>
        <w:t>Товариство з обмеженою відповідальністю «</w:t>
      </w:r>
      <w:r w:rsidR="00105A30" w:rsidRPr="00F804A6">
        <w:rPr>
          <w:rFonts w:ascii="Times New Roman" w:hAnsi="Times New Roman" w:cs="Times New Roman"/>
          <w:sz w:val="28"/>
          <w:szCs w:val="28"/>
          <w:lang w:val="uk-UA"/>
        </w:rPr>
        <w:t>ДАЯР</w:t>
      </w:r>
      <w:r w:rsidR="00737623" w:rsidRPr="00F804A6">
        <w:rPr>
          <w:rFonts w:ascii="Times New Roman" w:hAnsi="Times New Roman" w:cs="Times New Roman"/>
          <w:sz w:val="28"/>
          <w:szCs w:val="28"/>
          <w:lang w:val="uk-UA"/>
        </w:rPr>
        <w:t>» (51400, Дніпропетровська обл., м. Павлоград, вул. Соборна, 81А</w:t>
      </w:r>
      <w:r w:rsidR="00105A30" w:rsidRPr="00F804A6">
        <w:rPr>
          <w:rFonts w:ascii="Times New Roman" w:hAnsi="Times New Roman" w:cs="Times New Roman"/>
          <w:sz w:val="28"/>
          <w:szCs w:val="28"/>
          <w:lang w:val="uk-UA"/>
        </w:rPr>
        <w:t>), які Рішенням 8 сесії VII скликання Павлоградської міської ради «Про затвердження результатів конкурсу з визначення виконавців послуг з вивезення побутових відходів» визначені від 21.06.2016р. №282</w:t>
      </w:r>
      <w:r w:rsidR="00BC79B3" w:rsidRPr="00F804A6">
        <w:rPr>
          <w:rFonts w:ascii="Times New Roman" w:hAnsi="Times New Roman" w:cs="Times New Roman"/>
          <w:sz w:val="28"/>
          <w:szCs w:val="28"/>
          <w:lang w:val="uk-UA"/>
        </w:rPr>
        <w:t>-</w:t>
      </w:r>
      <w:r w:rsidR="00105A30" w:rsidRPr="00F804A6">
        <w:rPr>
          <w:rFonts w:ascii="Times New Roman" w:hAnsi="Times New Roman" w:cs="Times New Roman"/>
          <w:sz w:val="28"/>
          <w:szCs w:val="28"/>
          <w:lang w:val="uk-UA"/>
        </w:rPr>
        <w:t>8/VII визначені виконавцями послуг.</w:t>
      </w:r>
    </w:p>
    <w:p w:rsidR="001D09EF" w:rsidRPr="00F804A6" w:rsidRDefault="001D09EF" w:rsidP="003A42D4">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Прибирання території міста</w:t>
      </w:r>
      <w:r w:rsidR="00A05914" w:rsidRPr="00F804A6">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в тому числ</w:t>
      </w:r>
      <w:r w:rsidR="00A05914" w:rsidRPr="00F804A6">
        <w:rPr>
          <w:rFonts w:ascii="Times New Roman" w:hAnsi="Times New Roman" w:cs="Times New Roman"/>
          <w:sz w:val="28"/>
          <w:szCs w:val="28"/>
          <w:lang w:val="uk-UA"/>
        </w:rPr>
        <w:t>і автомобільних доріг та вулиць,</w:t>
      </w:r>
      <w:r w:rsidRPr="00F804A6">
        <w:rPr>
          <w:rFonts w:ascii="Times New Roman" w:hAnsi="Times New Roman" w:cs="Times New Roman"/>
          <w:sz w:val="28"/>
          <w:szCs w:val="28"/>
          <w:lang w:val="uk-UA"/>
        </w:rPr>
        <w:t xml:space="preserve"> </w:t>
      </w:r>
      <w:r w:rsidR="00F97B94" w:rsidRPr="00F804A6">
        <w:rPr>
          <w:rFonts w:ascii="Times New Roman" w:hAnsi="Times New Roman" w:cs="Times New Roman"/>
          <w:sz w:val="28"/>
          <w:szCs w:val="28"/>
          <w:lang w:val="uk-UA"/>
        </w:rPr>
        <w:t xml:space="preserve">утримання автобусних зупинок, прибирання від бруду, пилу, поточний ремонт лавок, урн, парканів, декоративних вазонів, спортивного та дитячого обладнання, інформаційних щитів, ручне та механізоване прибирання  громадських місць, </w:t>
      </w:r>
      <w:r w:rsidR="00CC0322" w:rsidRPr="00F804A6">
        <w:rPr>
          <w:rFonts w:ascii="Times New Roman" w:hAnsi="Times New Roman" w:cs="Times New Roman"/>
          <w:sz w:val="28"/>
          <w:szCs w:val="28"/>
          <w:lang w:val="uk-UA"/>
        </w:rPr>
        <w:t xml:space="preserve">утримання пам’ятників історії та архітектури, декоративних фонтанів, об’єктів малих архітектурних форм, міського пляжу, </w:t>
      </w:r>
      <w:r w:rsidRPr="00F804A6">
        <w:rPr>
          <w:rFonts w:ascii="Times New Roman" w:hAnsi="Times New Roman" w:cs="Times New Roman"/>
          <w:sz w:val="28"/>
          <w:szCs w:val="28"/>
          <w:lang w:val="uk-UA"/>
        </w:rPr>
        <w:t>виконує Комунальне підприємство «Затишне місто» Павлоградської міської ради (51400, Дніпропетровська обл., м. Павлоград, вул. Шевченко, 63).</w:t>
      </w:r>
    </w:p>
    <w:p w:rsidR="00440CE7" w:rsidRPr="00F804A6" w:rsidRDefault="00105A30" w:rsidP="003A42D4">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Захоронення</w:t>
      </w:r>
      <w:r w:rsidR="007A0B0B" w:rsidRPr="00F804A6">
        <w:rPr>
          <w:rFonts w:ascii="Times New Roman" w:hAnsi="Times New Roman" w:cs="Times New Roman"/>
          <w:sz w:val="28"/>
          <w:szCs w:val="28"/>
          <w:lang w:val="uk-UA"/>
        </w:rPr>
        <w:t xml:space="preserve"> </w:t>
      </w:r>
      <w:r w:rsidR="001D09EF" w:rsidRPr="00F804A6">
        <w:rPr>
          <w:rFonts w:ascii="Times New Roman" w:hAnsi="Times New Roman" w:cs="Times New Roman"/>
          <w:sz w:val="28"/>
          <w:szCs w:val="28"/>
          <w:lang w:val="uk-UA"/>
        </w:rPr>
        <w:t xml:space="preserve">побутових </w:t>
      </w:r>
      <w:r w:rsidR="00761C23" w:rsidRPr="00F804A6">
        <w:rPr>
          <w:rFonts w:ascii="Times New Roman" w:hAnsi="Times New Roman" w:cs="Times New Roman"/>
          <w:sz w:val="28"/>
          <w:szCs w:val="28"/>
          <w:lang w:val="uk-UA"/>
        </w:rPr>
        <w:t>відходів, що утворюються в житловій забудові та на підприємствах</w:t>
      </w:r>
      <w:r w:rsidR="00CD145B" w:rsidRPr="00F804A6">
        <w:rPr>
          <w:rFonts w:ascii="Times New Roman" w:hAnsi="Times New Roman" w:cs="Times New Roman"/>
          <w:sz w:val="28"/>
          <w:szCs w:val="28"/>
          <w:lang w:val="uk-UA"/>
        </w:rPr>
        <w:t xml:space="preserve"> м. Павлоград</w:t>
      </w:r>
      <w:r w:rsidR="00761C23" w:rsidRPr="00F804A6">
        <w:rPr>
          <w:rFonts w:ascii="Times New Roman" w:hAnsi="Times New Roman" w:cs="Times New Roman"/>
          <w:sz w:val="28"/>
          <w:szCs w:val="28"/>
          <w:lang w:val="uk-UA"/>
        </w:rPr>
        <w:t xml:space="preserve">, здійснюється на </w:t>
      </w:r>
      <w:r w:rsidR="00CD145B" w:rsidRPr="00F804A6">
        <w:rPr>
          <w:rFonts w:ascii="Times New Roman" w:hAnsi="Times New Roman" w:cs="Times New Roman"/>
          <w:sz w:val="28"/>
          <w:szCs w:val="28"/>
          <w:lang w:val="uk-UA"/>
        </w:rPr>
        <w:t>полігоні</w:t>
      </w:r>
      <w:r w:rsidR="003D490B" w:rsidRPr="00F804A6">
        <w:rPr>
          <w:rFonts w:ascii="Times New Roman" w:hAnsi="Times New Roman" w:cs="Times New Roman"/>
          <w:sz w:val="28"/>
          <w:szCs w:val="28"/>
          <w:lang w:val="uk-UA"/>
        </w:rPr>
        <w:t xml:space="preserve"> ТПВ</w:t>
      </w:r>
      <w:r w:rsidR="00761C23" w:rsidRPr="00F804A6">
        <w:rPr>
          <w:rFonts w:ascii="Times New Roman" w:hAnsi="Times New Roman" w:cs="Times New Roman"/>
          <w:sz w:val="28"/>
          <w:szCs w:val="28"/>
          <w:lang w:val="uk-UA"/>
        </w:rPr>
        <w:t xml:space="preserve">, розташованому </w:t>
      </w:r>
      <w:r w:rsidR="00CD145B" w:rsidRPr="00F804A6">
        <w:rPr>
          <w:rFonts w:ascii="Times New Roman" w:hAnsi="Times New Roman" w:cs="Times New Roman"/>
          <w:sz w:val="28"/>
          <w:szCs w:val="28"/>
          <w:lang w:val="uk-UA"/>
        </w:rPr>
        <w:t>на північно-східній окраїні м. Павлоград на відстані 2</w:t>
      </w:r>
      <w:r w:rsidR="001D09EF" w:rsidRPr="00F804A6">
        <w:rPr>
          <w:rFonts w:ascii="Times New Roman" w:hAnsi="Times New Roman" w:cs="Times New Roman"/>
          <w:sz w:val="28"/>
          <w:szCs w:val="28"/>
          <w:lang w:val="uk-UA"/>
        </w:rPr>
        <w:t> </w:t>
      </w:r>
      <w:r w:rsidR="00CD145B" w:rsidRPr="00F804A6">
        <w:rPr>
          <w:rFonts w:ascii="Times New Roman" w:hAnsi="Times New Roman" w:cs="Times New Roman"/>
          <w:sz w:val="28"/>
          <w:szCs w:val="28"/>
          <w:lang w:val="uk-UA"/>
        </w:rPr>
        <w:t xml:space="preserve">км від міста, яке експлуатується </w:t>
      </w:r>
      <w:r w:rsidR="00A05914" w:rsidRPr="00F804A6">
        <w:rPr>
          <w:rFonts w:ascii="Times New Roman" w:hAnsi="Times New Roman" w:cs="Times New Roman"/>
          <w:sz w:val="28"/>
          <w:szCs w:val="28"/>
          <w:lang w:val="uk-UA"/>
        </w:rPr>
        <w:t>КП</w:t>
      </w:r>
      <w:r w:rsidR="00CD145B" w:rsidRPr="00F804A6">
        <w:rPr>
          <w:rFonts w:ascii="Times New Roman" w:hAnsi="Times New Roman" w:cs="Times New Roman"/>
          <w:sz w:val="28"/>
          <w:szCs w:val="28"/>
          <w:lang w:val="uk-UA"/>
        </w:rPr>
        <w:t xml:space="preserve"> «Затишне місто».</w:t>
      </w:r>
    </w:p>
    <w:p w:rsidR="00761C23" w:rsidRPr="00F804A6" w:rsidRDefault="00440CE7" w:rsidP="00440CE7">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Своєчасне видалення побутових відходів, що </w:t>
      </w:r>
      <w:r w:rsidR="00761C23" w:rsidRPr="00F804A6">
        <w:rPr>
          <w:rFonts w:ascii="Times New Roman" w:hAnsi="Times New Roman" w:cs="Times New Roman"/>
          <w:sz w:val="28"/>
          <w:szCs w:val="28"/>
          <w:lang w:val="uk-UA"/>
        </w:rPr>
        <w:t>утворюються</w:t>
      </w:r>
      <w:r w:rsidRPr="00F804A6">
        <w:rPr>
          <w:rFonts w:ascii="Times New Roman" w:hAnsi="Times New Roman" w:cs="Times New Roman"/>
          <w:sz w:val="28"/>
          <w:szCs w:val="28"/>
          <w:lang w:val="uk-UA"/>
        </w:rPr>
        <w:t xml:space="preserve">, є складною справою, </w:t>
      </w:r>
      <w:r w:rsidR="00761C23" w:rsidRPr="00F804A6">
        <w:rPr>
          <w:rFonts w:ascii="Times New Roman" w:hAnsi="Times New Roman" w:cs="Times New Roman"/>
          <w:sz w:val="28"/>
          <w:szCs w:val="28"/>
          <w:lang w:val="uk-UA"/>
        </w:rPr>
        <w:t>яка</w:t>
      </w:r>
      <w:r w:rsidR="00AE1D8C" w:rsidRPr="00F804A6">
        <w:rPr>
          <w:rFonts w:ascii="Times New Roman" w:hAnsi="Times New Roman" w:cs="Times New Roman"/>
          <w:sz w:val="28"/>
          <w:szCs w:val="28"/>
          <w:lang w:val="uk-UA"/>
        </w:rPr>
        <w:t xml:space="preserve"> вимагає наявно</w:t>
      </w:r>
      <w:r w:rsidRPr="00F804A6">
        <w:rPr>
          <w:rFonts w:ascii="Times New Roman" w:hAnsi="Times New Roman" w:cs="Times New Roman"/>
          <w:sz w:val="28"/>
          <w:szCs w:val="28"/>
          <w:lang w:val="uk-UA"/>
        </w:rPr>
        <w:t>ст</w:t>
      </w:r>
      <w:r w:rsidR="00AE1D8C" w:rsidRPr="00F804A6">
        <w:rPr>
          <w:rFonts w:ascii="Times New Roman" w:hAnsi="Times New Roman" w:cs="Times New Roman"/>
          <w:sz w:val="28"/>
          <w:szCs w:val="28"/>
          <w:lang w:val="uk-UA"/>
        </w:rPr>
        <w:t>і</w:t>
      </w:r>
      <w:r w:rsidRPr="00F804A6">
        <w:rPr>
          <w:rFonts w:ascii="Times New Roman" w:hAnsi="Times New Roman" w:cs="Times New Roman"/>
          <w:sz w:val="28"/>
          <w:szCs w:val="28"/>
          <w:lang w:val="uk-UA"/>
        </w:rPr>
        <w:t xml:space="preserve"> </w:t>
      </w:r>
      <w:r w:rsidR="000B4D89" w:rsidRPr="00F804A6">
        <w:rPr>
          <w:rFonts w:ascii="Times New Roman" w:hAnsi="Times New Roman" w:cs="Times New Roman"/>
          <w:sz w:val="28"/>
          <w:szCs w:val="28"/>
          <w:lang w:val="uk-UA"/>
        </w:rPr>
        <w:t>необхідної</w:t>
      </w:r>
      <w:r w:rsidRPr="00F804A6">
        <w:rPr>
          <w:rFonts w:ascii="Times New Roman" w:hAnsi="Times New Roman" w:cs="Times New Roman"/>
          <w:sz w:val="28"/>
          <w:szCs w:val="28"/>
          <w:lang w:val="uk-UA"/>
        </w:rPr>
        <w:t xml:space="preserve"> технічної бази і оснащеності</w:t>
      </w:r>
      <w:r w:rsidR="00AE1D8C" w:rsidRPr="00F804A6">
        <w:rPr>
          <w:rFonts w:ascii="Times New Roman" w:hAnsi="Times New Roman" w:cs="Times New Roman"/>
          <w:sz w:val="28"/>
          <w:szCs w:val="28"/>
          <w:lang w:val="uk-UA"/>
        </w:rPr>
        <w:t xml:space="preserve"> її засобами механізації, наявності</w:t>
      </w:r>
      <w:r w:rsidRPr="00F804A6">
        <w:rPr>
          <w:rFonts w:ascii="Times New Roman" w:hAnsi="Times New Roman" w:cs="Times New Roman"/>
          <w:sz w:val="28"/>
          <w:szCs w:val="28"/>
          <w:lang w:val="uk-UA"/>
        </w:rPr>
        <w:t xml:space="preserve"> підприємств по пере</w:t>
      </w:r>
      <w:r w:rsidR="00AE1D8C" w:rsidRPr="00F804A6">
        <w:rPr>
          <w:rFonts w:ascii="Times New Roman" w:hAnsi="Times New Roman" w:cs="Times New Roman"/>
          <w:sz w:val="28"/>
          <w:szCs w:val="28"/>
          <w:lang w:val="uk-UA"/>
        </w:rPr>
        <w:t>робці відходів і інших заходів.</w:t>
      </w:r>
    </w:p>
    <w:p w:rsidR="00440CE7" w:rsidRPr="00F804A6" w:rsidRDefault="00761C23" w:rsidP="00440CE7">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Таким чином, с</w:t>
      </w:r>
      <w:r w:rsidR="00440CE7" w:rsidRPr="00F804A6">
        <w:rPr>
          <w:rFonts w:ascii="Times New Roman" w:hAnsi="Times New Roman" w:cs="Times New Roman"/>
          <w:sz w:val="28"/>
          <w:szCs w:val="28"/>
          <w:lang w:val="uk-UA"/>
        </w:rPr>
        <w:t>анітарне очищення міста включає:</w:t>
      </w:r>
    </w:p>
    <w:p w:rsidR="00440CE7" w:rsidRPr="00F804A6" w:rsidRDefault="00761C23" w:rsidP="00043CC8">
      <w:pPr>
        <w:numPr>
          <w:ilvl w:val="0"/>
          <w:numId w:val="19"/>
        </w:numPr>
        <w:spacing w:after="0" w:line="240" w:lineRule="auto"/>
        <w:ind w:left="1418" w:hanging="51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очищення</w:t>
      </w:r>
      <w:r w:rsidR="00440CE7" w:rsidRPr="00F804A6">
        <w:rPr>
          <w:rFonts w:ascii="Times New Roman" w:hAnsi="Times New Roman" w:cs="Times New Roman"/>
          <w:sz w:val="28"/>
          <w:szCs w:val="28"/>
          <w:lang w:val="uk-UA"/>
        </w:rPr>
        <w:t xml:space="preserve"> від твердих побутових відходів</w:t>
      </w:r>
      <w:r w:rsidR="00A05914" w:rsidRPr="00F804A6">
        <w:rPr>
          <w:rFonts w:ascii="Times New Roman" w:hAnsi="Times New Roman" w:cs="Times New Roman"/>
          <w:sz w:val="28"/>
          <w:szCs w:val="28"/>
          <w:lang w:val="uk-UA"/>
        </w:rPr>
        <w:t>;</w:t>
      </w:r>
    </w:p>
    <w:p w:rsidR="00440CE7" w:rsidRPr="00F804A6" w:rsidRDefault="00761C23" w:rsidP="00043CC8">
      <w:pPr>
        <w:numPr>
          <w:ilvl w:val="0"/>
          <w:numId w:val="19"/>
        </w:numPr>
        <w:spacing w:after="0" w:line="240" w:lineRule="auto"/>
        <w:ind w:left="1418" w:hanging="51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очищення</w:t>
      </w:r>
      <w:r w:rsidR="00440CE7" w:rsidRPr="00F804A6">
        <w:rPr>
          <w:rFonts w:ascii="Times New Roman" w:hAnsi="Times New Roman" w:cs="Times New Roman"/>
          <w:sz w:val="28"/>
          <w:szCs w:val="28"/>
          <w:lang w:val="uk-UA"/>
        </w:rPr>
        <w:t xml:space="preserve"> від </w:t>
      </w:r>
      <w:r w:rsidR="00D84D09" w:rsidRPr="00F804A6">
        <w:rPr>
          <w:rFonts w:ascii="Times New Roman" w:hAnsi="Times New Roman" w:cs="Times New Roman"/>
          <w:sz w:val="28"/>
          <w:szCs w:val="28"/>
          <w:lang w:val="uk-UA"/>
        </w:rPr>
        <w:t>великогабаритних, ремонтних</w:t>
      </w:r>
      <w:r w:rsidR="00A05914" w:rsidRPr="00F804A6">
        <w:rPr>
          <w:rFonts w:ascii="Times New Roman" w:hAnsi="Times New Roman" w:cs="Times New Roman"/>
          <w:sz w:val="28"/>
          <w:szCs w:val="28"/>
          <w:lang w:val="uk-UA"/>
        </w:rPr>
        <w:t xml:space="preserve"> та небезпечних відходів;</w:t>
      </w:r>
    </w:p>
    <w:p w:rsidR="00440CE7" w:rsidRPr="00F804A6" w:rsidRDefault="00440CE7" w:rsidP="00043CC8">
      <w:pPr>
        <w:numPr>
          <w:ilvl w:val="0"/>
          <w:numId w:val="19"/>
        </w:numPr>
        <w:spacing w:after="0" w:line="240" w:lineRule="auto"/>
        <w:ind w:left="1418" w:hanging="51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відлов бездоглядних тварин та ін.</w:t>
      </w:r>
    </w:p>
    <w:p w:rsidR="00796C78" w:rsidRPr="00F804A6" w:rsidRDefault="00796C78" w:rsidP="00796C78">
      <w:pPr>
        <w:spacing w:after="0" w:line="240" w:lineRule="auto"/>
        <w:ind w:left="907"/>
        <w:jc w:val="both"/>
        <w:rPr>
          <w:rFonts w:ascii="Times New Roman" w:hAnsi="Times New Roman" w:cs="Times New Roman"/>
          <w:sz w:val="28"/>
          <w:szCs w:val="28"/>
          <w:lang w:val="uk-UA"/>
        </w:rPr>
      </w:pPr>
    </w:p>
    <w:p w:rsidR="009C25D2" w:rsidRPr="00F804A6" w:rsidRDefault="009C25D2" w:rsidP="00B84177">
      <w:pPr>
        <w:pStyle w:val="31"/>
        <w:numPr>
          <w:ilvl w:val="2"/>
          <w:numId w:val="13"/>
        </w:numPr>
        <w:rPr>
          <w:lang w:val="uk-UA"/>
        </w:rPr>
      </w:pPr>
      <w:bookmarkStart w:id="15" w:name="_Toc526846252"/>
      <w:r w:rsidRPr="00F804A6">
        <w:rPr>
          <w:lang w:val="uk-UA"/>
        </w:rPr>
        <w:t>Поводження з побутовими відходами</w:t>
      </w:r>
      <w:bookmarkEnd w:id="15"/>
    </w:p>
    <w:p w:rsidR="00E92CD5" w:rsidRPr="00F804A6" w:rsidRDefault="00D62330" w:rsidP="003534A6">
      <w:pPr>
        <w:pStyle w:val="af3"/>
        <w:rPr>
          <w:rFonts w:hAnsi="Times New Roman" w:cs="Times New Roman"/>
          <w:bCs/>
          <w:lang w:val="uk-UA"/>
        </w:rPr>
      </w:pPr>
      <w:r w:rsidRPr="00F804A6">
        <w:rPr>
          <w:rFonts w:hAnsi="Times New Roman" w:cs="Times New Roman"/>
          <w:bCs/>
          <w:lang w:val="uk-UA"/>
        </w:rPr>
        <w:t>Основними джерелами утворення побутових відходів у м. </w:t>
      </w:r>
      <w:r w:rsidR="00A05914" w:rsidRPr="00F804A6">
        <w:rPr>
          <w:rFonts w:hAnsi="Times New Roman" w:cs="Times New Roman"/>
          <w:bCs/>
          <w:lang w:val="uk-UA"/>
        </w:rPr>
        <w:t>Павлоград</w:t>
      </w:r>
      <w:r w:rsidRPr="00F804A6">
        <w:rPr>
          <w:rFonts w:hAnsi="Times New Roman" w:cs="Times New Roman"/>
          <w:bCs/>
          <w:lang w:val="uk-UA"/>
        </w:rPr>
        <w:t xml:space="preserve"> є населення та підприємства, установи, організації - об’єкти утворення побутових відходів.</w:t>
      </w:r>
      <w:r w:rsidR="000B4D89" w:rsidRPr="00F804A6">
        <w:rPr>
          <w:rFonts w:hAnsi="Times New Roman" w:cs="Times New Roman"/>
          <w:bCs/>
          <w:lang w:val="uk-UA"/>
        </w:rPr>
        <w:t xml:space="preserve"> </w:t>
      </w:r>
    </w:p>
    <w:p w:rsidR="00D50C34" w:rsidRPr="00F804A6" w:rsidRDefault="00D50C34" w:rsidP="00D50C34">
      <w:pPr>
        <w:spacing w:after="0" w:line="240" w:lineRule="auto"/>
        <w:ind w:firstLine="992"/>
        <w:jc w:val="both"/>
        <w:rPr>
          <w:rFonts w:ascii="Times New Roman" w:eastAsia="Times New Roman" w:hAnsi="Times New Roman" w:cs="Times New Roman"/>
          <w:bCs/>
          <w:sz w:val="28"/>
          <w:szCs w:val="20"/>
          <w:lang w:val="uk-UA" w:eastAsia="ru-RU"/>
        </w:rPr>
      </w:pPr>
      <w:r w:rsidRPr="00F804A6">
        <w:rPr>
          <w:rFonts w:ascii="Times New Roman" w:eastAsia="Times New Roman" w:hAnsi="Times New Roman" w:cs="Times New Roman"/>
          <w:bCs/>
          <w:sz w:val="28"/>
          <w:szCs w:val="20"/>
          <w:lang w:val="uk-UA" w:eastAsia="ru-RU"/>
        </w:rPr>
        <w:t xml:space="preserve">За інформацією Замовника послугами з вивезення ТПВ у м. Павлоград охоплено 100% населення. </w:t>
      </w:r>
    </w:p>
    <w:p w:rsidR="004267CD" w:rsidRPr="00F804A6" w:rsidRDefault="004267CD" w:rsidP="004267CD">
      <w:pPr>
        <w:spacing w:after="0" w:line="240" w:lineRule="auto"/>
        <w:ind w:firstLine="992"/>
        <w:jc w:val="both"/>
        <w:rPr>
          <w:rFonts w:ascii="Times New Roman" w:eastAsia="Times New Roman" w:hAnsi="Times New Roman" w:cs="Times New Roman"/>
          <w:bCs/>
          <w:sz w:val="28"/>
          <w:szCs w:val="20"/>
          <w:lang w:val="uk-UA" w:eastAsia="ru-RU"/>
        </w:rPr>
      </w:pPr>
      <w:r w:rsidRPr="00F804A6">
        <w:rPr>
          <w:rFonts w:ascii="Times New Roman" w:eastAsia="Times New Roman" w:hAnsi="Times New Roman" w:cs="Times New Roman"/>
          <w:bCs/>
          <w:sz w:val="28"/>
          <w:szCs w:val="20"/>
          <w:lang w:val="uk-UA" w:eastAsia="ru-RU"/>
        </w:rPr>
        <w:t xml:space="preserve">Обсяги </w:t>
      </w:r>
      <w:r w:rsidR="00F97B94" w:rsidRPr="00F804A6">
        <w:rPr>
          <w:rFonts w:ascii="Times New Roman" w:eastAsia="Times New Roman" w:hAnsi="Times New Roman" w:cs="Times New Roman"/>
          <w:bCs/>
          <w:sz w:val="28"/>
          <w:szCs w:val="20"/>
          <w:lang w:val="uk-UA" w:eastAsia="ru-RU"/>
        </w:rPr>
        <w:t>збирання та перевезення</w:t>
      </w:r>
      <w:r w:rsidRPr="00F804A6">
        <w:rPr>
          <w:rFonts w:ascii="Times New Roman" w:eastAsia="Times New Roman" w:hAnsi="Times New Roman" w:cs="Times New Roman"/>
          <w:bCs/>
          <w:sz w:val="28"/>
          <w:szCs w:val="20"/>
          <w:lang w:val="uk-UA" w:eastAsia="ru-RU"/>
        </w:rPr>
        <w:t xml:space="preserve"> побутових відходів за останні роки наведені в Таблиці 1.3.1.</w:t>
      </w:r>
    </w:p>
    <w:p w:rsidR="004267CD" w:rsidRPr="00F804A6" w:rsidRDefault="004267CD" w:rsidP="004267CD">
      <w:pPr>
        <w:spacing w:after="0" w:line="240" w:lineRule="auto"/>
        <w:jc w:val="both"/>
        <w:rPr>
          <w:rFonts w:ascii="Times New Roman" w:eastAsia="Times New Roman" w:hAnsi="Times New Roman" w:cs="Times New Roman"/>
          <w:bCs/>
          <w:sz w:val="28"/>
          <w:szCs w:val="20"/>
          <w:lang w:val="uk-UA" w:eastAsia="ru-RU"/>
        </w:rPr>
      </w:pPr>
    </w:p>
    <w:p w:rsidR="004267CD" w:rsidRPr="00F804A6" w:rsidRDefault="004267CD" w:rsidP="004267CD">
      <w:pPr>
        <w:spacing w:after="0" w:line="240" w:lineRule="auto"/>
        <w:jc w:val="both"/>
        <w:rPr>
          <w:rFonts w:ascii="Times New Roman" w:eastAsia="Times New Roman" w:hAnsi="Times New Roman" w:cs="Times New Roman"/>
          <w:b/>
          <w:bCs/>
          <w:sz w:val="28"/>
          <w:szCs w:val="20"/>
          <w:lang w:val="uk-UA" w:eastAsia="ru-RU"/>
        </w:rPr>
      </w:pPr>
      <w:r w:rsidRPr="00F804A6">
        <w:rPr>
          <w:rFonts w:ascii="Times New Roman" w:eastAsia="Times New Roman" w:hAnsi="Times New Roman" w:cs="Times New Roman"/>
          <w:b/>
          <w:bCs/>
          <w:sz w:val="28"/>
          <w:szCs w:val="20"/>
          <w:lang w:val="uk-UA" w:eastAsia="ru-RU"/>
        </w:rPr>
        <w:t>Таблиця 1.3.1.</w:t>
      </w:r>
    </w:p>
    <w:p w:rsidR="004267CD" w:rsidRPr="00F804A6" w:rsidRDefault="004267CD" w:rsidP="004267CD">
      <w:pPr>
        <w:spacing w:after="0" w:line="240" w:lineRule="auto"/>
        <w:jc w:val="both"/>
        <w:rPr>
          <w:rFonts w:ascii="Times New Roman" w:eastAsia="Times New Roman" w:hAnsi="Times New Roman" w:cs="Times New Roman"/>
          <w:b/>
          <w:bCs/>
          <w:sz w:val="28"/>
          <w:szCs w:val="20"/>
          <w:lang w:val="uk-UA" w:eastAsia="ru-RU"/>
        </w:rPr>
      </w:pPr>
      <w:r w:rsidRPr="00F804A6">
        <w:rPr>
          <w:rFonts w:ascii="Times New Roman" w:eastAsia="Times New Roman" w:hAnsi="Times New Roman" w:cs="Times New Roman"/>
          <w:b/>
          <w:bCs/>
          <w:sz w:val="28"/>
          <w:szCs w:val="20"/>
          <w:lang w:val="uk-UA" w:eastAsia="ru-RU"/>
        </w:rPr>
        <w:t xml:space="preserve">Обсяги </w:t>
      </w:r>
      <w:r w:rsidR="00F97B94" w:rsidRPr="00F804A6">
        <w:rPr>
          <w:rFonts w:ascii="Times New Roman" w:eastAsia="Times New Roman" w:hAnsi="Times New Roman" w:cs="Times New Roman"/>
          <w:b/>
          <w:bCs/>
          <w:sz w:val="28"/>
          <w:szCs w:val="20"/>
          <w:lang w:val="uk-UA" w:eastAsia="ru-RU"/>
        </w:rPr>
        <w:t>збирання та перевезення</w:t>
      </w:r>
      <w:r w:rsidRPr="00F804A6">
        <w:rPr>
          <w:rFonts w:ascii="Times New Roman" w:eastAsia="Times New Roman" w:hAnsi="Times New Roman" w:cs="Times New Roman"/>
          <w:b/>
          <w:bCs/>
          <w:sz w:val="28"/>
          <w:szCs w:val="20"/>
          <w:lang w:val="uk-UA" w:eastAsia="ru-RU"/>
        </w:rPr>
        <w:t xml:space="preserve"> ПВ у м. Павлоград</w:t>
      </w:r>
    </w:p>
    <w:p w:rsidR="004267CD" w:rsidRPr="00F804A6" w:rsidRDefault="004267CD" w:rsidP="004267CD">
      <w:pPr>
        <w:spacing w:after="0" w:line="240" w:lineRule="auto"/>
        <w:jc w:val="both"/>
        <w:rPr>
          <w:rFonts w:ascii="Times New Roman" w:eastAsia="Times New Roman" w:hAnsi="Times New Roman" w:cs="Times New Roman"/>
          <w:b/>
          <w:bCs/>
          <w:sz w:val="28"/>
          <w:szCs w:val="20"/>
          <w:lang w:val="uk-UA" w:eastAsia="ru-RU"/>
        </w:rPr>
      </w:pPr>
    </w:p>
    <w:tbl>
      <w:tblPr>
        <w:tblStyle w:val="200"/>
        <w:tblW w:w="9747" w:type="dxa"/>
        <w:tblLook w:val="04A0"/>
      </w:tblPr>
      <w:tblGrid>
        <w:gridCol w:w="3936"/>
        <w:gridCol w:w="1842"/>
        <w:gridCol w:w="1985"/>
        <w:gridCol w:w="1984"/>
      </w:tblGrid>
      <w:tr w:rsidR="004267CD" w:rsidRPr="00F804A6" w:rsidTr="004913B3">
        <w:trPr>
          <w:tblHeader/>
        </w:trPr>
        <w:tc>
          <w:tcPr>
            <w:tcW w:w="3936" w:type="dxa"/>
            <w:vMerge w:val="restart"/>
            <w:vAlign w:val="center"/>
          </w:tcPr>
          <w:p w:rsidR="004267CD" w:rsidRPr="00F804A6" w:rsidRDefault="004267CD" w:rsidP="004267CD">
            <w:pPr>
              <w:jc w:val="center"/>
              <w:rPr>
                <w:rFonts w:ascii="Times New Roman"/>
                <w:bCs/>
                <w:sz w:val="28"/>
                <w:szCs w:val="20"/>
                <w:lang w:val="uk-UA" w:eastAsia="ru-RU"/>
              </w:rPr>
            </w:pPr>
            <w:r w:rsidRPr="00F804A6">
              <w:rPr>
                <w:rFonts w:ascii="Times New Roman"/>
                <w:bCs/>
                <w:sz w:val="28"/>
                <w:szCs w:val="20"/>
                <w:lang w:val="uk-UA" w:eastAsia="ru-RU"/>
              </w:rPr>
              <w:t>Побутові відходи</w:t>
            </w:r>
          </w:p>
        </w:tc>
        <w:tc>
          <w:tcPr>
            <w:tcW w:w="5811" w:type="dxa"/>
            <w:gridSpan w:val="3"/>
            <w:vAlign w:val="center"/>
          </w:tcPr>
          <w:p w:rsidR="004267CD" w:rsidRPr="00F804A6" w:rsidRDefault="004267CD" w:rsidP="00F97B94">
            <w:pPr>
              <w:jc w:val="center"/>
              <w:rPr>
                <w:rFonts w:ascii="Times New Roman"/>
                <w:bCs/>
                <w:sz w:val="28"/>
                <w:szCs w:val="20"/>
                <w:lang w:val="uk-UA" w:eastAsia="ru-RU"/>
              </w:rPr>
            </w:pPr>
            <w:r w:rsidRPr="00F804A6">
              <w:rPr>
                <w:rFonts w:ascii="Times New Roman"/>
                <w:bCs/>
                <w:sz w:val="28"/>
                <w:szCs w:val="20"/>
                <w:lang w:val="uk-UA" w:eastAsia="ru-RU"/>
              </w:rPr>
              <w:t>Обсяги ПВ по роках</w:t>
            </w:r>
          </w:p>
        </w:tc>
      </w:tr>
      <w:tr w:rsidR="004267CD" w:rsidRPr="00F804A6" w:rsidTr="004913B3">
        <w:trPr>
          <w:tblHeader/>
        </w:trPr>
        <w:tc>
          <w:tcPr>
            <w:tcW w:w="3936" w:type="dxa"/>
            <w:vMerge/>
            <w:vAlign w:val="center"/>
          </w:tcPr>
          <w:p w:rsidR="004267CD" w:rsidRPr="00F804A6" w:rsidRDefault="004267CD" w:rsidP="004267CD">
            <w:pPr>
              <w:jc w:val="center"/>
              <w:rPr>
                <w:rFonts w:ascii="Times New Roman"/>
                <w:bCs/>
                <w:sz w:val="28"/>
                <w:szCs w:val="20"/>
                <w:lang w:val="uk-UA" w:eastAsia="ru-RU"/>
              </w:rPr>
            </w:pPr>
          </w:p>
        </w:tc>
        <w:tc>
          <w:tcPr>
            <w:tcW w:w="1842" w:type="dxa"/>
            <w:vAlign w:val="center"/>
          </w:tcPr>
          <w:p w:rsidR="004267CD" w:rsidRPr="00F804A6" w:rsidRDefault="004267CD" w:rsidP="004267CD">
            <w:pPr>
              <w:jc w:val="center"/>
              <w:rPr>
                <w:rFonts w:ascii="Times New Roman"/>
                <w:bCs/>
                <w:sz w:val="28"/>
                <w:szCs w:val="20"/>
                <w:lang w:val="uk-UA" w:eastAsia="ru-RU"/>
              </w:rPr>
            </w:pPr>
            <w:r w:rsidRPr="00F804A6">
              <w:rPr>
                <w:rFonts w:ascii="Times New Roman"/>
                <w:bCs/>
                <w:sz w:val="28"/>
                <w:szCs w:val="20"/>
                <w:lang w:val="uk-UA" w:eastAsia="ru-RU"/>
              </w:rPr>
              <w:t>2015</w:t>
            </w:r>
          </w:p>
        </w:tc>
        <w:tc>
          <w:tcPr>
            <w:tcW w:w="1985" w:type="dxa"/>
            <w:vAlign w:val="center"/>
          </w:tcPr>
          <w:p w:rsidR="004267CD" w:rsidRPr="00F804A6" w:rsidRDefault="004267CD" w:rsidP="004267CD">
            <w:pPr>
              <w:jc w:val="center"/>
              <w:rPr>
                <w:rFonts w:ascii="Times New Roman"/>
                <w:bCs/>
                <w:sz w:val="28"/>
                <w:szCs w:val="20"/>
                <w:lang w:val="uk-UA" w:eastAsia="ru-RU"/>
              </w:rPr>
            </w:pPr>
            <w:r w:rsidRPr="00F804A6">
              <w:rPr>
                <w:rFonts w:ascii="Times New Roman"/>
                <w:bCs/>
                <w:sz w:val="28"/>
                <w:szCs w:val="20"/>
                <w:lang w:val="uk-UA" w:eastAsia="ru-RU"/>
              </w:rPr>
              <w:t>2016</w:t>
            </w:r>
          </w:p>
        </w:tc>
        <w:tc>
          <w:tcPr>
            <w:tcW w:w="1984" w:type="dxa"/>
            <w:vAlign w:val="center"/>
          </w:tcPr>
          <w:p w:rsidR="004267CD" w:rsidRPr="00F804A6" w:rsidRDefault="004267CD" w:rsidP="004267CD">
            <w:pPr>
              <w:jc w:val="center"/>
              <w:rPr>
                <w:rFonts w:ascii="Times New Roman"/>
                <w:bCs/>
                <w:sz w:val="28"/>
                <w:szCs w:val="20"/>
                <w:lang w:val="uk-UA" w:eastAsia="ru-RU"/>
              </w:rPr>
            </w:pPr>
            <w:r w:rsidRPr="00F804A6">
              <w:rPr>
                <w:rFonts w:ascii="Times New Roman"/>
                <w:bCs/>
                <w:sz w:val="28"/>
                <w:szCs w:val="20"/>
                <w:lang w:val="uk-UA" w:eastAsia="ru-RU"/>
              </w:rPr>
              <w:t>2017</w:t>
            </w:r>
          </w:p>
        </w:tc>
      </w:tr>
      <w:tr w:rsidR="004267CD" w:rsidRPr="00F804A6" w:rsidTr="00B06B7D">
        <w:tc>
          <w:tcPr>
            <w:tcW w:w="3936" w:type="dxa"/>
          </w:tcPr>
          <w:p w:rsidR="003A26F6" w:rsidRPr="00F804A6" w:rsidRDefault="004267CD" w:rsidP="004267CD">
            <w:pPr>
              <w:jc w:val="both"/>
              <w:rPr>
                <w:rFonts w:ascii="Times New Roman"/>
                <w:bCs/>
                <w:sz w:val="28"/>
                <w:szCs w:val="20"/>
                <w:lang w:val="uk-UA" w:eastAsia="ru-RU"/>
              </w:rPr>
            </w:pPr>
            <w:r w:rsidRPr="00F804A6">
              <w:rPr>
                <w:rFonts w:ascii="Times New Roman"/>
                <w:bCs/>
                <w:sz w:val="28"/>
                <w:szCs w:val="20"/>
                <w:lang w:val="uk-UA" w:eastAsia="ru-RU"/>
              </w:rPr>
              <w:t>Тверді побутові відходи</w:t>
            </w:r>
          </w:p>
        </w:tc>
        <w:tc>
          <w:tcPr>
            <w:tcW w:w="1842" w:type="dxa"/>
          </w:tcPr>
          <w:p w:rsidR="004267CD" w:rsidRPr="00F804A6" w:rsidRDefault="009C35B0" w:rsidP="004267CD">
            <w:pPr>
              <w:jc w:val="center"/>
              <w:rPr>
                <w:rFonts w:ascii="Times New Roman"/>
                <w:bCs/>
                <w:sz w:val="28"/>
                <w:szCs w:val="20"/>
                <w:lang w:val="uk-UA" w:eastAsia="ru-RU"/>
              </w:rPr>
            </w:pPr>
            <w:r w:rsidRPr="00F804A6">
              <w:rPr>
                <w:rFonts w:ascii="Times New Roman"/>
                <w:bCs/>
                <w:sz w:val="28"/>
                <w:szCs w:val="20"/>
                <w:lang w:val="uk-UA" w:eastAsia="ru-RU"/>
              </w:rPr>
              <w:t>24 058,9</w:t>
            </w:r>
            <w:r w:rsidR="00B50012" w:rsidRPr="00F804A6">
              <w:rPr>
                <w:rFonts w:ascii="Times New Roman"/>
                <w:bCs/>
                <w:sz w:val="28"/>
                <w:szCs w:val="20"/>
                <w:lang w:val="uk-UA" w:eastAsia="ru-RU"/>
              </w:rPr>
              <w:t>т</w:t>
            </w:r>
          </w:p>
        </w:tc>
        <w:tc>
          <w:tcPr>
            <w:tcW w:w="1985" w:type="dxa"/>
          </w:tcPr>
          <w:p w:rsidR="004267CD" w:rsidRPr="00F804A6" w:rsidRDefault="009C35B0" w:rsidP="00B50012">
            <w:pPr>
              <w:jc w:val="center"/>
              <w:rPr>
                <w:rFonts w:ascii="Times New Roman"/>
                <w:bCs/>
                <w:sz w:val="28"/>
                <w:szCs w:val="20"/>
                <w:lang w:val="uk-UA" w:eastAsia="ru-RU"/>
              </w:rPr>
            </w:pPr>
            <w:r w:rsidRPr="00F804A6">
              <w:rPr>
                <w:rFonts w:ascii="Times New Roman"/>
                <w:bCs/>
                <w:sz w:val="28"/>
                <w:szCs w:val="20"/>
                <w:lang w:val="uk-UA" w:eastAsia="ru-RU"/>
              </w:rPr>
              <w:t>2</w:t>
            </w:r>
            <w:r w:rsidR="00B50012" w:rsidRPr="00F804A6">
              <w:rPr>
                <w:rFonts w:ascii="Times New Roman"/>
                <w:bCs/>
                <w:sz w:val="28"/>
                <w:szCs w:val="20"/>
                <w:lang w:val="uk-UA" w:eastAsia="ru-RU"/>
              </w:rPr>
              <w:t>6</w:t>
            </w:r>
            <w:r w:rsidRPr="00F804A6">
              <w:rPr>
                <w:rFonts w:ascii="Times New Roman"/>
                <w:bCs/>
                <w:sz w:val="28"/>
                <w:szCs w:val="20"/>
                <w:lang w:val="uk-UA" w:eastAsia="ru-RU"/>
              </w:rPr>
              <w:t> </w:t>
            </w:r>
            <w:r w:rsidR="00B50012" w:rsidRPr="00F804A6">
              <w:rPr>
                <w:rFonts w:ascii="Times New Roman"/>
                <w:bCs/>
                <w:sz w:val="28"/>
                <w:szCs w:val="20"/>
                <w:lang w:val="uk-UA" w:eastAsia="ru-RU"/>
              </w:rPr>
              <w:t>682</w:t>
            </w:r>
            <w:r w:rsidRPr="00F804A6">
              <w:rPr>
                <w:rFonts w:ascii="Times New Roman"/>
                <w:bCs/>
                <w:sz w:val="28"/>
                <w:szCs w:val="20"/>
                <w:lang w:val="uk-UA" w:eastAsia="ru-RU"/>
              </w:rPr>
              <w:t>,</w:t>
            </w:r>
            <w:r w:rsidR="00B50012" w:rsidRPr="00F804A6">
              <w:rPr>
                <w:rFonts w:ascii="Times New Roman"/>
                <w:bCs/>
                <w:sz w:val="28"/>
                <w:szCs w:val="20"/>
                <w:lang w:val="uk-UA" w:eastAsia="ru-RU"/>
              </w:rPr>
              <w:t>63т</w:t>
            </w:r>
            <w:r w:rsidR="004913B3" w:rsidRPr="00F804A6">
              <w:rPr>
                <w:rStyle w:val="aff0"/>
                <w:rFonts w:ascii="Times New Roman"/>
                <w:bCs/>
                <w:sz w:val="28"/>
                <w:szCs w:val="20"/>
                <w:lang w:val="uk-UA" w:eastAsia="ru-RU"/>
              </w:rPr>
              <w:footnoteReference w:id="3"/>
            </w:r>
          </w:p>
        </w:tc>
        <w:tc>
          <w:tcPr>
            <w:tcW w:w="1984" w:type="dxa"/>
          </w:tcPr>
          <w:p w:rsidR="004267CD" w:rsidRPr="00F804A6" w:rsidRDefault="004267CD" w:rsidP="00B50012">
            <w:pPr>
              <w:jc w:val="center"/>
              <w:rPr>
                <w:rFonts w:ascii="Times New Roman"/>
                <w:bCs/>
                <w:sz w:val="28"/>
                <w:szCs w:val="20"/>
                <w:lang w:val="uk-UA" w:eastAsia="ru-RU"/>
              </w:rPr>
            </w:pPr>
            <w:r w:rsidRPr="00F804A6">
              <w:rPr>
                <w:rFonts w:ascii="Times New Roman"/>
                <w:bCs/>
                <w:sz w:val="28"/>
                <w:szCs w:val="20"/>
                <w:lang w:val="uk-UA" w:eastAsia="ru-RU"/>
              </w:rPr>
              <w:t>2</w:t>
            </w:r>
            <w:r w:rsidR="00B50012" w:rsidRPr="00F804A6">
              <w:rPr>
                <w:rFonts w:ascii="Times New Roman"/>
                <w:bCs/>
                <w:sz w:val="28"/>
                <w:szCs w:val="20"/>
                <w:lang w:val="uk-UA" w:eastAsia="ru-RU"/>
              </w:rPr>
              <w:t>4</w:t>
            </w:r>
            <w:r w:rsidRPr="00F804A6">
              <w:rPr>
                <w:rFonts w:ascii="Times New Roman"/>
                <w:bCs/>
                <w:sz w:val="28"/>
                <w:szCs w:val="20"/>
                <w:lang w:val="uk-UA" w:eastAsia="ru-RU"/>
              </w:rPr>
              <w:t> </w:t>
            </w:r>
            <w:r w:rsidR="00B50012" w:rsidRPr="00F804A6">
              <w:rPr>
                <w:rFonts w:ascii="Times New Roman"/>
                <w:bCs/>
                <w:sz w:val="28"/>
                <w:szCs w:val="20"/>
                <w:lang w:val="uk-UA" w:eastAsia="ru-RU"/>
              </w:rPr>
              <w:t>425</w:t>
            </w:r>
            <w:r w:rsidRPr="00F804A6">
              <w:rPr>
                <w:rFonts w:ascii="Times New Roman"/>
                <w:bCs/>
                <w:sz w:val="28"/>
                <w:szCs w:val="20"/>
                <w:lang w:val="uk-UA" w:eastAsia="ru-RU"/>
              </w:rPr>
              <w:t>,73</w:t>
            </w:r>
            <w:r w:rsidR="003A26F6" w:rsidRPr="00F804A6">
              <w:rPr>
                <w:rFonts w:ascii="Times New Roman"/>
                <w:bCs/>
                <w:sz w:val="28"/>
                <w:szCs w:val="20"/>
                <w:lang w:val="uk-UA" w:eastAsia="ru-RU"/>
              </w:rPr>
              <w:t>т</w:t>
            </w:r>
            <w:r w:rsidR="004913B3" w:rsidRPr="00F804A6">
              <w:rPr>
                <w:rStyle w:val="aff0"/>
                <w:rFonts w:ascii="Times New Roman"/>
                <w:bCs/>
                <w:sz w:val="28"/>
                <w:szCs w:val="20"/>
                <w:lang w:val="uk-UA" w:eastAsia="ru-RU"/>
              </w:rPr>
              <w:footnoteReference w:id="4"/>
            </w:r>
          </w:p>
        </w:tc>
      </w:tr>
      <w:tr w:rsidR="004267CD" w:rsidRPr="00F804A6" w:rsidTr="00B06B7D">
        <w:tc>
          <w:tcPr>
            <w:tcW w:w="3936" w:type="dxa"/>
          </w:tcPr>
          <w:p w:rsidR="004267CD" w:rsidRPr="00F804A6" w:rsidRDefault="004267CD" w:rsidP="004267CD">
            <w:pPr>
              <w:jc w:val="both"/>
              <w:rPr>
                <w:rFonts w:ascii="Times New Roman"/>
                <w:bCs/>
                <w:sz w:val="28"/>
                <w:szCs w:val="20"/>
                <w:lang w:val="uk-UA" w:eastAsia="ru-RU"/>
              </w:rPr>
            </w:pPr>
            <w:r w:rsidRPr="00F804A6">
              <w:rPr>
                <w:rFonts w:ascii="Times New Roman"/>
                <w:bCs/>
                <w:sz w:val="28"/>
                <w:szCs w:val="20"/>
                <w:lang w:val="uk-UA" w:eastAsia="ru-RU"/>
              </w:rPr>
              <w:t>Великогабаритні та ремонтні відходи</w:t>
            </w:r>
            <w:r w:rsidR="009C35B0" w:rsidRPr="00F804A6">
              <w:rPr>
                <w:rStyle w:val="aff0"/>
                <w:rFonts w:ascii="Times New Roman"/>
                <w:bCs/>
                <w:sz w:val="28"/>
                <w:szCs w:val="20"/>
                <w:lang w:val="uk-UA" w:eastAsia="ru-RU"/>
              </w:rPr>
              <w:footnoteReference w:id="5"/>
            </w:r>
          </w:p>
        </w:tc>
        <w:tc>
          <w:tcPr>
            <w:tcW w:w="1842" w:type="dxa"/>
          </w:tcPr>
          <w:p w:rsidR="004267CD" w:rsidRPr="00F804A6" w:rsidRDefault="004267CD" w:rsidP="004267CD">
            <w:pPr>
              <w:jc w:val="center"/>
              <w:rPr>
                <w:rFonts w:ascii="Times New Roman"/>
                <w:bCs/>
                <w:sz w:val="28"/>
                <w:szCs w:val="20"/>
                <w:lang w:val="uk-UA" w:eastAsia="ru-RU"/>
              </w:rPr>
            </w:pPr>
            <w:r w:rsidRPr="00F804A6">
              <w:rPr>
                <w:rFonts w:ascii="Times New Roman"/>
                <w:bCs/>
                <w:sz w:val="28"/>
                <w:szCs w:val="20"/>
                <w:lang w:val="uk-UA" w:eastAsia="ru-RU"/>
              </w:rPr>
              <w:t>4 470,3</w:t>
            </w:r>
            <w:r w:rsidR="003A26F6" w:rsidRPr="00F804A6">
              <w:rPr>
                <w:rFonts w:ascii="Times New Roman"/>
                <w:bCs/>
                <w:sz w:val="28"/>
                <w:szCs w:val="20"/>
                <w:lang w:val="uk-UA" w:eastAsia="ru-RU"/>
              </w:rPr>
              <w:t>т</w:t>
            </w:r>
          </w:p>
        </w:tc>
        <w:tc>
          <w:tcPr>
            <w:tcW w:w="1985" w:type="dxa"/>
          </w:tcPr>
          <w:p w:rsidR="004267CD" w:rsidRPr="00F804A6" w:rsidRDefault="004267CD" w:rsidP="004267CD">
            <w:pPr>
              <w:jc w:val="center"/>
              <w:rPr>
                <w:rFonts w:ascii="Times New Roman"/>
                <w:bCs/>
                <w:sz w:val="28"/>
                <w:szCs w:val="20"/>
                <w:lang w:val="uk-UA" w:eastAsia="ru-RU"/>
              </w:rPr>
            </w:pPr>
            <w:r w:rsidRPr="00F804A6">
              <w:rPr>
                <w:rFonts w:ascii="Times New Roman"/>
                <w:bCs/>
                <w:sz w:val="28"/>
                <w:szCs w:val="20"/>
                <w:lang w:val="uk-UA" w:eastAsia="ru-RU"/>
              </w:rPr>
              <w:t>-</w:t>
            </w:r>
          </w:p>
        </w:tc>
        <w:tc>
          <w:tcPr>
            <w:tcW w:w="1984" w:type="dxa"/>
          </w:tcPr>
          <w:p w:rsidR="004267CD" w:rsidRPr="00F804A6" w:rsidRDefault="004267CD" w:rsidP="004267CD">
            <w:pPr>
              <w:jc w:val="center"/>
              <w:rPr>
                <w:rFonts w:ascii="Times New Roman"/>
                <w:bCs/>
                <w:sz w:val="28"/>
                <w:szCs w:val="20"/>
                <w:lang w:val="uk-UA" w:eastAsia="ru-RU"/>
              </w:rPr>
            </w:pPr>
            <w:r w:rsidRPr="00F804A6">
              <w:rPr>
                <w:rFonts w:ascii="Times New Roman"/>
                <w:bCs/>
                <w:sz w:val="28"/>
                <w:szCs w:val="20"/>
                <w:lang w:val="uk-UA" w:eastAsia="ru-RU"/>
              </w:rPr>
              <w:t>2 061,0</w:t>
            </w:r>
            <w:r w:rsidR="003A26F6" w:rsidRPr="00F804A6">
              <w:rPr>
                <w:rFonts w:ascii="Times New Roman"/>
                <w:bCs/>
                <w:sz w:val="28"/>
                <w:szCs w:val="20"/>
                <w:lang w:val="uk-UA" w:eastAsia="ru-RU"/>
              </w:rPr>
              <w:t>т</w:t>
            </w:r>
          </w:p>
        </w:tc>
      </w:tr>
      <w:tr w:rsidR="004267CD" w:rsidRPr="00F804A6" w:rsidTr="00B06B7D">
        <w:tc>
          <w:tcPr>
            <w:tcW w:w="3936" w:type="dxa"/>
          </w:tcPr>
          <w:p w:rsidR="003A26F6" w:rsidRPr="00F804A6" w:rsidRDefault="004267CD" w:rsidP="004267CD">
            <w:pPr>
              <w:jc w:val="both"/>
              <w:rPr>
                <w:rFonts w:ascii="Times New Roman"/>
                <w:bCs/>
                <w:sz w:val="28"/>
                <w:szCs w:val="20"/>
                <w:lang w:val="uk-UA" w:eastAsia="ru-RU"/>
              </w:rPr>
            </w:pPr>
            <w:r w:rsidRPr="00F804A6">
              <w:rPr>
                <w:rFonts w:ascii="Times New Roman"/>
                <w:bCs/>
                <w:sz w:val="28"/>
                <w:szCs w:val="20"/>
                <w:lang w:val="uk-UA" w:eastAsia="ru-RU"/>
              </w:rPr>
              <w:t>Рідкі відходи</w:t>
            </w:r>
            <w:r w:rsidR="00B750A7" w:rsidRPr="00F804A6">
              <w:rPr>
                <w:rStyle w:val="aff0"/>
                <w:rFonts w:ascii="Times New Roman"/>
                <w:bCs/>
                <w:sz w:val="28"/>
                <w:szCs w:val="20"/>
                <w:lang w:val="uk-UA" w:eastAsia="ru-RU"/>
              </w:rPr>
              <w:footnoteReference w:id="6"/>
            </w:r>
          </w:p>
        </w:tc>
        <w:tc>
          <w:tcPr>
            <w:tcW w:w="1842" w:type="dxa"/>
          </w:tcPr>
          <w:p w:rsidR="00087662" w:rsidRPr="00F804A6" w:rsidRDefault="00DB4BA4" w:rsidP="00DB4BA4">
            <w:pPr>
              <w:jc w:val="center"/>
              <w:rPr>
                <w:rFonts w:ascii="Times New Roman"/>
                <w:bCs/>
                <w:sz w:val="28"/>
                <w:szCs w:val="20"/>
                <w:vertAlign w:val="superscript"/>
                <w:lang w:val="uk-UA" w:eastAsia="ru-RU"/>
              </w:rPr>
            </w:pPr>
            <w:r w:rsidRPr="00F804A6">
              <w:rPr>
                <w:rFonts w:ascii="Times New Roman"/>
                <w:bCs/>
                <w:sz w:val="28"/>
                <w:szCs w:val="20"/>
                <w:lang w:val="uk-UA" w:eastAsia="ru-RU"/>
              </w:rPr>
              <w:t>9625</w:t>
            </w:r>
            <w:r w:rsidR="004267CD" w:rsidRPr="00F804A6">
              <w:rPr>
                <w:rFonts w:ascii="Times New Roman"/>
                <w:bCs/>
                <w:sz w:val="28"/>
                <w:szCs w:val="20"/>
                <w:lang w:val="uk-UA" w:eastAsia="ru-RU"/>
              </w:rPr>
              <w:t>,0</w:t>
            </w:r>
            <w:r w:rsidR="003A26F6" w:rsidRPr="00F804A6">
              <w:rPr>
                <w:rFonts w:ascii="Times New Roman"/>
                <w:bCs/>
                <w:sz w:val="28"/>
                <w:szCs w:val="20"/>
                <w:lang w:val="uk-UA" w:eastAsia="ru-RU"/>
              </w:rPr>
              <w:t xml:space="preserve"> м</w:t>
            </w:r>
            <w:r w:rsidR="003A26F6" w:rsidRPr="00F804A6">
              <w:rPr>
                <w:rFonts w:ascii="Times New Roman"/>
                <w:bCs/>
                <w:sz w:val="28"/>
                <w:szCs w:val="20"/>
                <w:vertAlign w:val="superscript"/>
                <w:lang w:val="uk-UA" w:eastAsia="ru-RU"/>
              </w:rPr>
              <w:t>3</w:t>
            </w:r>
          </w:p>
        </w:tc>
        <w:tc>
          <w:tcPr>
            <w:tcW w:w="1985" w:type="dxa"/>
          </w:tcPr>
          <w:p w:rsidR="00087662" w:rsidRPr="00F804A6" w:rsidRDefault="00DB4BA4" w:rsidP="00DB4BA4">
            <w:pPr>
              <w:jc w:val="center"/>
              <w:rPr>
                <w:rFonts w:ascii="Times New Roman"/>
                <w:bCs/>
                <w:sz w:val="28"/>
                <w:szCs w:val="20"/>
                <w:vertAlign w:val="superscript"/>
                <w:lang w:val="uk-UA" w:eastAsia="ru-RU"/>
              </w:rPr>
            </w:pPr>
            <w:r w:rsidRPr="00F804A6">
              <w:rPr>
                <w:rFonts w:ascii="Times New Roman"/>
                <w:bCs/>
                <w:sz w:val="28"/>
                <w:szCs w:val="20"/>
                <w:lang w:val="uk-UA" w:eastAsia="ru-RU"/>
              </w:rPr>
              <w:t>4304</w:t>
            </w:r>
            <w:r w:rsidR="004267CD" w:rsidRPr="00F804A6">
              <w:rPr>
                <w:rFonts w:ascii="Times New Roman"/>
                <w:bCs/>
                <w:sz w:val="28"/>
                <w:szCs w:val="20"/>
                <w:lang w:val="uk-UA" w:eastAsia="ru-RU"/>
              </w:rPr>
              <w:t>,0</w:t>
            </w:r>
            <w:r w:rsidR="003A26F6" w:rsidRPr="00F804A6">
              <w:rPr>
                <w:rFonts w:ascii="Times New Roman"/>
                <w:bCs/>
                <w:sz w:val="28"/>
                <w:szCs w:val="20"/>
                <w:lang w:val="uk-UA" w:eastAsia="ru-RU"/>
              </w:rPr>
              <w:t xml:space="preserve"> м</w:t>
            </w:r>
            <w:r w:rsidR="003A26F6" w:rsidRPr="00F804A6">
              <w:rPr>
                <w:rFonts w:ascii="Times New Roman"/>
                <w:bCs/>
                <w:sz w:val="28"/>
                <w:szCs w:val="20"/>
                <w:vertAlign w:val="superscript"/>
                <w:lang w:val="uk-UA" w:eastAsia="ru-RU"/>
              </w:rPr>
              <w:t>3</w:t>
            </w:r>
          </w:p>
        </w:tc>
        <w:tc>
          <w:tcPr>
            <w:tcW w:w="1984" w:type="dxa"/>
          </w:tcPr>
          <w:p w:rsidR="00087662" w:rsidRPr="00F804A6" w:rsidRDefault="00DB4BA4" w:rsidP="00DB4BA4">
            <w:pPr>
              <w:jc w:val="center"/>
              <w:rPr>
                <w:rFonts w:ascii="Times New Roman"/>
                <w:bCs/>
                <w:sz w:val="28"/>
                <w:szCs w:val="20"/>
                <w:vertAlign w:val="superscript"/>
                <w:lang w:val="uk-UA" w:eastAsia="ru-RU"/>
              </w:rPr>
            </w:pPr>
            <w:r w:rsidRPr="00F804A6">
              <w:rPr>
                <w:rFonts w:ascii="Times New Roman"/>
                <w:bCs/>
                <w:sz w:val="28"/>
                <w:szCs w:val="20"/>
                <w:lang w:val="uk-UA" w:eastAsia="ru-RU"/>
              </w:rPr>
              <w:t>4609</w:t>
            </w:r>
            <w:r w:rsidR="004267CD" w:rsidRPr="00F804A6">
              <w:rPr>
                <w:rFonts w:ascii="Times New Roman"/>
                <w:bCs/>
                <w:sz w:val="28"/>
                <w:szCs w:val="20"/>
                <w:lang w:val="uk-UA" w:eastAsia="ru-RU"/>
              </w:rPr>
              <w:t>,0</w:t>
            </w:r>
            <w:r w:rsidR="003A26F6" w:rsidRPr="00F804A6">
              <w:rPr>
                <w:rFonts w:ascii="Times New Roman"/>
                <w:bCs/>
                <w:sz w:val="28"/>
                <w:szCs w:val="20"/>
                <w:lang w:val="uk-UA" w:eastAsia="ru-RU"/>
              </w:rPr>
              <w:t xml:space="preserve"> м</w:t>
            </w:r>
            <w:r w:rsidR="003A26F6" w:rsidRPr="00F804A6">
              <w:rPr>
                <w:rFonts w:ascii="Times New Roman"/>
                <w:bCs/>
                <w:sz w:val="28"/>
                <w:szCs w:val="20"/>
                <w:vertAlign w:val="superscript"/>
                <w:lang w:val="uk-UA" w:eastAsia="ru-RU"/>
              </w:rPr>
              <w:t>3</w:t>
            </w:r>
          </w:p>
        </w:tc>
      </w:tr>
      <w:tr w:rsidR="004267CD" w:rsidRPr="00F804A6" w:rsidTr="00B06B7D">
        <w:tc>
          <w:tcPr>
            <w:tcW w:w="3936" w:type="dxa"/>
          </w:tcPr>
          <w:p w:rsidR="004267CD" w:rsidRPr="00F804A6" w:rsidRDefault="004267CD" w:rsidP="004267CD">
            <w:pPr>
              <w:jc w:val="both"/>
              <w:rPr>
                <w:rFonts w:ascii="Times New Roman"/>
                <w:bCs/>
                <w:sz w:val="28"/>
                <w:szCs w:val="20"/>
                <w:lang w:val="uk-UA" w:eastAsia="ru-RU"/>
              </w:rPr>
            </w:pPr>
            <w:r w:rsidRPr="00F804A6">
              <w:rPr>
                <w:rFonts w:ascii="Times New Roman"/>
                <w:bCs/>
                <w:sz w:val="28"/>
                <w:szCs w:val="20"/>
                <w:lang w:val="uk-UA" w:eastAsia="ru-RU"/>
              </w:rPr>
              <w:t>Небезпечні відходи у складі побутових відходів</w:t>
            </w:r>
          </w:p>
        </w:tc>
        <w:tc>
          <w:tcPr>
            <w:tcW w:w="1842" w:type="dxa"/>
          </w:tcPr>
          <w:p w:rsidR="004267CD" w:rsidRPr="00F804A6" w:rsidRDefault="004267CD" w:rsidP="004267CD">
            <w:pPr>
              <w:jc w:val="center"/>
              <w:rPr>
                <w:rFonts w:ascii="Times New Roman"/>
                <w:bCs/>
                <w:sz w:val="28"/>
                <w:szCs w:val="20"/>
                <w:lang w:val="uk-UA" w:eastAsia="ru-RU"/>
              </w:rPr>
            </w:pPr>
            <w:r w:rsidRPr="00F804A6">
              <w:rPr>
                <w:rFonts w:ascii="Times New Roman"/>
                <w:bCs/>
                <w:sz w:val="28"/>
                <w:szCs w:val="20"/>
                <w:lang w:val="uk-UA" w:eastAsia="ru-RU"/>
              </w:rPr>
              <w:t>-</w:t>
            </w:r>
          </w:p>
        </w:tc>
        <w:tc>
          <w:tcPr>
            <w:tcW w:w="1985" w:type="dxa"/>
          </w:tcPr>
          <w:p w:rsidR="004267CD" w:rsidRPr="00F804A6" w:rsidRDefault="004267CD" w:rsidP="004267CD">
            <w:pPr>
              <w:jc w:val="center"/>
              <w:rPr>
                <w:rFonts w:ascii="Times New Roman"/>
                <w:bCs/>
                <w:sz w:val="28"/>
                <w:szCs w:val="20"/>
                <w:lang w:val="uk-UA" w:eastAsia="ru-RU"/>
              </w:rPr>
            </w:pPr>
            <w:r w:rsidRPr="00F804A6">
              <w:rPr>
                <w:rFonts w:ascii="Times New Roman"/>
                <w:bCs/>
                <w:sz w:val="28"/>
                <w:szCs w:val="20"/>
                <w:lang w:val="uk-UA" w:eastAsia="ru-RU"/>
              </w:rPr>
              <w:t>-</w:t>
            </w:r>
          </w:p>
        </w:tc>
        <w:tc>
          <w:tcPr>
            <w:tcW w:w="1984" w:type="dxa"/>
          </w:tcPr>
          <w:p w:rsidR="004267CD" w:rsidRPr="00F804A6" w:rsidRDefault="004267CD" w:rsidP="004267CD">
            <w:pPr>
              <w:jc w:val="center"/>
              <w:rPr>
                <w:rFonts w:ascii="Times New Roman"/>
                <w:bCs/>
                <w:sz w:val="28"/>
                <w:szCs w:val="20"/>
                <w:lang w:val="uk-UA" w:eastAsia="ru-RU"/>
              </w:rPr>
            </w:pPr>
            <w:r w:rsidRPr="00F804A6">
              <w:rPr>
                <w:rFonts w:ascii="Times New Roman"/>
                <w:bCs/>
                <w:sz w:val="28"/>
                <w:szCs w:val="20"/>
                <w:lang w:val="uk-UA" w:eastAsia="ru-RU"/>
              </w:rPr>
              <w:t>-</w:t>
            </w:r>
          </w:p>
        </w:tc>
      </w:tr>
    </w:tbl>
    <w:p w:rsidR="00DB424A" w:rsidRPr="00F804A6" w:rsidRDefault="00DB424A" w:rsidP="00DB424A">
      <w:pPr>
        <w:pStyle w:val="af3"/>
        <w:ind w:firstLine="993"/>
        <w:rPr>
          <w:rFonts w:hAnsi="Times New Roman" w:cs="Times New Roman"/>
          <w:bCs/>
          <w:lang w:val="uk-UA"/>
        </w:rPr>
      </w:pPr>
      <w:r w:rsidRPr="00F804A6">
        <w:rPr>
          <w:rFonts w:hAnsi="Times New Roman" w:cs="Times New Roman"/>
          <w:bCs/>
          <w:lang w:val="uk-UA"/>
        </w:rPr>
        <w:t xml:space="preserve">В місті застосовується планово-регулярна система санітарного очищення, яка передбачає регулярне (за графіком) </w:t>
      </w:r>
      <w:r w:rsidR="00F97B94" w:rsidRPr="00F804A6">
        <w:rPr>
          <w:rFonts w:hAnsi="Times New Roman" w:cs="Times New Roman"/>
          <w:bCs/>
          <w:lang w:val="uk-UA"/>
        </w:rPr>
        <w:t>перевезення побутових відходів від</w:t>
      </w:r>
      <w:r w:rsidRPr="00F804A6">
        <w:rPr>
          <w:rFonts w:hAnsi="Times New Roman" w:cs="Times New Roman"/>
          <w:bCs/>
          <w:lang w:val="uk-UA"/>
        </w:rPr>
        <w:t xml:space="preserve"> місць збирання до полігону ТПВ.</w:t>
      </w:r>
    </w:p>
    <w:p w:rsidR="00DB424A" w:rsidRPr="00F804A6" w:rsidRDefault="00DB424A" w:rsidP="00DB424A">
      <w:pPr>
        <w:pStyle w:val="af3"/>
        <w:rPr>
          <w:rFonts w:hAnsi="Times New Roman" w:cs="Times New Roman"/>
          <w:bCs/>
          <w:lang w:val="uk-UA"/>
        </w:rPr>
      </w:pPr>
      <w:r w:rsidRPr="00F804A6">
        <w:rPr>
          <w:rFonts w:hAnsi="Times New Roman" w:cs="Times New Roman"/>
          <w:bCs/>
          <w:szCs w:val="28"/>
          <w:lang w:val="uk-UA"/>
        </w:rPr>
        <w:t>Планово-регулярна система передбачає регулярне вивезення ТПВ з території, що обслуговується, з установленою періодичністю і чітким маршрутним графіком. Технологічна схема та обладнання, що застосовуються при планово-регулярній системі, визначається кількістю населення, що обслуговується, щільністю та поверховістю забудови, засобом завантаження відходів в спецавтотранспорт тощо.</w:t>
      </w:r>
    </w:p>
    <w:p w:rsidR="009D577E" w:rsidRPr="00F804A6" w:rsidRDefault="009D577E" w:rsidP="009D577E">
      <w:pPr>
        <w:pStyle w:val="af3"/>
        <w:ind w:firstLine="993"/>
        <w:rPr>
          <w:rFonts w:hAnsi="Times New Roman" w:cs="Times New Roman"/>
          <w:bCs/>
          <w:szCs w:val="28"/>
          <w:lang w:val="uk-UA"/>
        </w:rPr>
      </w:pPr>
      <w:r w:rsidRPr="00F804A6">
        <w:rPr>
          <w:rFonts w:hAnsi="Times New Roman" w:cs="Times New Roman"/>
          <w:szCs w:val="28"/>
          <w:lang w:val="uk-UA"/>
        </w:rPr>
        <w:t>З</w:t>
      </w:r>
      <w:r w:rsidRPr="00F804A6">
        <w:rPr>
          <w:rFonts w:hAnsi="Times New Roman" w:cs="Times New Roman"/>
          <w:bCs/>
          <w:szCs w:val="28"/>
          <w:lang w:val="uk-UA"/>
        </w:rPr>
        <w:t>бир</w:t>
      </w:r>
      <w:r w:rsidR="001E5C70" w:rsidRPr="00F804A6">
        <w:rPr>
          <w:rFonts w:hAnsi="Times New Roman" w:cs="Times New Roman"/>
          <w:bCs/>
          <w:szCs w:val="28"/>
          <w:lang w:val="uk-UA"/>
        </w:rPr>
        <w:t xml:space="preserve">ання твердих побутових відходів, які утворюються у </w:t>
      </w:r>
      <w:r w:rsidR="001E5C70" w:rsidRPr="00F804A6">
        <w:rPr>
          <w:rFonts w:hAnsi="Times New Roman" w:cs="Times New Roman"/>
          <w:szCs w:val="28"/>
          <w:lang w:val="uk-UA"/>
        </w:rPr>
        <w:t xml:space="preserve">багатоквартирних житлових будинках, </w:t>
      </w:r>
      <w:r w:rsidRPr="00F804A6">
        <w:rPr>
          <w:rFonts w:hAnsi="Times New Roman" w:cs="Times New Roman"/>
          <w:bCs/>
          <w:szCs w:val="28"/>
          <w:lang w:val="uk-UA"/>
        </w:rPr>
        <w:t>здійснюється за планово-подвірною системою (контейнерним способом)</w:t>
      </w:r>
      <w:r w:rsidR="001E5C70" w:rsidRPr="00F804A6">
        <w:rPr>
          <w:rFonts w:hAnsi="Times New Roman" w:cs="Times New Roman"/>
          <w:bCs/>
          <w:szCs w:val="28"/>
          <w:lang w:val="uk-UA"/>
        </w:rPr>
        <w:t xml:space="preserve">, у </w:t>
      </w:r>
      <w:r w:rsidR="001E5C70" w:rsidRPr="00F804A6">
        <w:rPr>
          <w:rFonts w:hAnsi="Times New Roman" w:cs="Times New Roman"/>
          <w:szCs w:val="28"/>
          <w:lang w:val="uk-UA"/>
        </w:rPr>
        <w:t xml:space="preserve">житлових будинках приватного сектору </w:t>
      </w:r>
      <w:r w:rsidR="001E5C70" w:rsidRPr="00F804A6">
        <w:rPr>
          <w:rFonts w:hAnsi="Times New Roman" w:cs="Times New Roman"/>
          <w:bCs/>
          <w:szCs w:val="28"/>
          <w:lang w:val="uk-UA"/>
        </w:rPr>
        <w:t xml:space="preserve">- частково за планово-подвірною системою (контейнерним способом) </w:t>
      </w:r>
      <w:r w:rsidRPr="00F804A6">
        <w:rPr>
          <w:rFonts w:hAnsi="Times New Roman" w:cs="Times New Roman"/>
          <w:bCs/>
          <w:szCs w:val="28"/>
          <w:lang w:val="uk-UA"/>
        </w:rPr>
        <w:t xml:space="preserve">та </w:t>
      </w:r>
      <w:r w:rsidRPr="00F804A6">
        <w:rPr>
          <w:rFonts w:hAnsi="Times New Roman" w:cs="Times New Roman"/>
          <w:bCs/>
          <w:szCs w:val="28"/>
          <w:lang w:val="uk-UA"/>
        </w:rPr>
        <w:lastRenderedPageBreak/>
        <w:t xml:space="preserve">частково планово-поквартирною </w:t>
      </w:r>
      <w:r w:rsidR="00430D36" w:rsidRPr="00F804A6">
        <w:rPr>
          <w:rFonts w:hAnsi="Times New Roman" w:cs="Times New Roman"/>
          <w:bCs/>
          <w:szCs w:val="28"/>
          <w:lang w:val="uk-UA"/>
        </w:rPr>
        <w:t xml:space="preserve">системою </w:t>
      </w:r>
      <w:r w:rsidRPr="00F804A6">
        <w:rPr>
          <w:rFonts w:hAnsi="Times New Roman" w:cs="Times New Roman"/>
          <w:bCs/>
          <w:szCs w:val="28"/>
          <w:lang w:val="uk-UA"/>
        </w:rPr>
        <w:t xml:space="preserve">(безконтейнерним способом). Вивезення ТПВ здійснюється спеціально обладнаними транспортними засобами виконавців послуг з періодичністю вивезення щоденно </w:t>
      </w:r>
      <w:r w:rsidR="00430D36" w:rsidRPr="00F804A6">
        <w:rPr>
          <w:rFonts w:hAnsi="Times New Roman" w:cs="Times New Roman"/>
          <w:bCs/>
          <w:szCs w:val="28"/>
          <w:lang w:val="uk-UA"/>
        </w:rPr>
        <w:t>за планово-подвірною системою</w:t>
      </w:r>
      <w:r w:rsidRPr="00F804A6">
        <w:rPr>
          <w:rFonts w:hAnsi="Times New Roman" w:cs="Times New Roman"/>
          <w:bCs/>
          <w:szCs w:val="28"/>
          <w:lang w:val="uk-UA"/>
        </w:rPr>
        <w:t xml:space="preserve"> та </w:t>
      </w:r>
      <w:r w:rsidR="00430D36" w:rsidRPr="00F804A6">
        <w:rPr>
          <w:rFonts w:hAnsi="Times New Roman" w:cs="Times New Roman"/>
          <w:bCs/>
          <w:szCs w:val="28"/>
          <w:lang w:val="uk-UA"/>
        </w:rPr>
        <w:t xml:space="preserve">за графіками </w:t>
      </w:r>
      <w:r w:rsidRPr="00F804A6">
        <w:rPr>
          <w:rFonts w:hAnsi="Times New Roman" w:cs="Times New Roman"/>
          <w:bCs/>
          <w:szCs w:val="28"/>
          <w:lang w:val="uk-UA"/>
        </w:rPr>
        <w:t>2 рази на тиждень</w:t>
      </w:r>
      <w:r w:rsidR="00430D36" w:rsidRPr="00F804A6">
        <w:rPr>
          <w:rFonts w:hAnsi="Times New Roman" w:cs="Times New Roman"/>
          <w:bCs/>
          <w:szCs w:val="28"/>
          <w:lang w:val="uk-UA"/>
        </w:rPr>
        <w:t xml:space="preserve"> за</w:t>
      </w:r>
      <w:r w:rsidRPr="00F804A6">
        <w:rPr>
          <w:rFonts w:hAnsi="Times New Roman" w:cs="Times New Roman"/>
          <w:bCs/>
          <w:szCs w:val="28"/>
          <w:lang w:val="uk-UA"/>
        </w:rPr>
        <w:t xml:space="preserve"> </w:t>
      </w:r>
      <w:r w:rsidR="00430D36" w:rsidRPr="00F804A6">
        <w:rPr>
          <w:rFonts w:hAnsi="Times New Roman" w:cs="Times New Roman"/>
          <w:bCs/>
          <w:szCs w:val="28"/>
          <w:lang w:val="uk-UA"/>
        </w:rPr>
        <w:t xml:space="preserve">планово-поквартирною системою </w:t>
      </w:r>
      <w:r w:rsidRPr="00F804A6">
        <w:rPr>
          <w:rFonts w:hAnsi="Times New Roman" w:cs="Times New Roman"/>
          <w:bCs/>
          <w:szCs w:val="28"/>
          <w:lang w:val="uk-UA"/>
        </w:rPr>
        <w:t>від одноквартирних будинків (приватного сектору).</w:t>
      </w:r>
    </w:p>
    <w:p w:rsidR="0017272D" w:rsidRPr="00F804A6" w:rsidRDefault="0017272D" w:rsidP="009D577E">
      <w:pPr>
        <w:pStyle w:val="af3"/>
        <w:ind w:firstLine="851"/>
        <w:rPr>
          <w:rFonts w:hAnsi="Times New Roman" w:cs="Times New Roman"/>
          <w:bCs/>
          <w:szCs w:val="28"/>
          <w:lang w:val="uk-UA"/>
        </w:rPr>
      </w:pPr>
    </w:p>
    <w:p w:rsidR="009D577E" w:rsidRPr="00F804A6" w:rsidRDefault="009D577E" w:rsidP="009D577E">
      <w:pPr>
        <w:pStyle w:val="af3"/>
        <w:ind w:firstLine="851"/>
        <w:rPr>
          <w:rFonts w:hAnsi="Times New Roman" w:cs="Times New Roman"/>
          <w:bCs/>
          <w:lang w:val="uk-UA"/>
        </w:rPr>
      </w:pPr>
      <w:r w:rsidRPr="00F804A6">
        <w:rPr>
          <w:rFonts w:hAnsi="Times New Roman" w:cs="Times New Roman"/>
          <w:bCs/>
          <w:szCs w:val="28"/>
          <w:lang w:val="uk-UA"/>
        </w:rPr>
        <w:t>На території місць загального користування (зупинках громадського трансп</w:t>
      </w:r>
      <w:r w:rsidRPr="00F804A6">
        <w:rPr>
          <w:rFonts w:hAnsi="Times New Roman" w:cs="Times New Roman"/>
          <w:bCs/>
          <w:lang w:val="uk-UA"/>
        </w:rPr>
        <w:t>орту, у садах, парках, біля входів до магазинів, підприємств громадського харчування (бари, кафе, їдальні тощо), побутового обслуговування, культурно-розважальних закладів, навчальних та лікувально-профілактичних закладів, біля входів в офіси, організації, установи і підприємства тощо) встановлені урни, загальна кількість яких невідома. Урни очищуються від ТПВ по мірі їх наповнення.</w:t>
      </w:r>
    </w:p>
    <w:p w:rsidR="000C1063" w:rsidRPr="00F804A6" w:rsidRDefault="000C1063" w:rsidP="000C1063">
      <w:pPr>
        <w:pStyle w:val="af3"/>
        <w:rPr>
          <w:rFonts w:hAnsi="Times New Roman" w:cs="Times New Roman"/>
          <w:bCs/>
          <w:lang w:val="uk-UA"/>
        </w:rPr>
      </w:pPr>
    </w:p>
    <w:p w:rsidR="000C1063" w:rsidRPr="00F804A6" w:rsidRDefault="0017272D" w:rsidP="000C1063">
      <w:pPr>
        <w:pStyle w:val="af3"/>
        <w:rPr>
          <w:rFonts w:hAnsi="Times New Roman" w:cs="Times New Roman"/>
          <w:bCs/>
          <w:lang w:val="uk-UA"/>
        </w:rPr>
      </w:pPr>
      <w:r w:rsidRPr="00F804A6">
        <w:rPr>
          <w:rFonts w:hAnsi="Times New Roman" w:cs="Times New Roman"/>
          <w:bCs/>
          <w:lang w:val="uk-UA"/>
        </w:rPr>
        <w:t xml:space="preserve">Збирання </w:t>
      </w:r>
      <w:r w:rsidR="000C1063" w:rsidRPr="00F804A6">
        <w:rPr>
          <w:rFonts w:hAnsi="Times New Roman" w:cs="Times New Roman"/>
          <w:b/>
          <w:bCs/>
          <w:lang w:val="uk-UA"/>
        </w:rPr>
        <w:t>великогабаритних та ремонтних відходів</w:t>
      </w:r>
      <w:r w:rsidR="000C1063" w:rsidRPr="00F804A6">
        <w:rPr>
          <w:rFonts w:hAnsi="Times New Roman" w:cs="Times New Roman"/>
          <w:bCs/>
          <w:lang w:val="uk-UA"/>
        </w:rPr>
        <w:t xml:space="preserve"> </w:t>
      </w:r>
      <w:r w:rsidRPr="00F804A6">
        <w:rPr>
          <w:rFonts w:hAnsi="Times New Roman" w:cs="Times New Roman"/>
          <w:bCs/>
          <w:lang w:val="uk-UA"/>
        </w:rPr>
        <w:t xml:space="preserve">здійснюється </w:t>
      </w:r>
      <w:r w:rsidR="000C1063" w:rsidRPr="00F804A6">
        <w:rPr>
          <w:rFonts w:hAnsi="Times New Roman" w:cs="Times New Roman"/>
          <w:bCs/>
          <w:lang w:val="uk-UA"/>
        </w:rPr>
        <w:t xml:space="preserve">поруч з контейнерними майданчиками, </w:t>
      </w:r>
      <w:r w:rsidRPr="00F804A6">
        <w:rPr>
          <w:rFonts w:hAnsi="Times New Roman" w:cs="Times New Roman"/>
          <w:bCs/>
          <w:lang w:val="uk-UA"/>
        </w:rPr>
        <w:t xml:space="preserve">контейнери для тимчасового зберігання ВГВ та РВ відсутні. Вивезення відходів </w:t>
      </w:r>
      <w:r w:rsidR="000C1063" w:rsidRPr="00F804A6">
        <w:rPr>
          <w:rFonts w:hAnsi="Times New Roman" w:cs="Times New Roman"/>
          <w:bCs/>
          <w:lang w:val="uk-UA"/>
        </w:rPr>
        <w:t xml:space="preserve">виконавцями послуг </w:t>
      </w:r>
      <w:r w:rsidRPr="00F804A6">
        <w:rPr>
          <w:rFonts w:hAnsi="Times New Roman" w:cs="Times New Roman"/>
          <w:bCs/>
          <w:lang w:val="uk-UA"/>
        </w:rPr>
        <w:t xml:space="preserve">провадиться </w:t>
      </w:r>
      <w:r w:rsidR="000C1063" w:rsidRPr="00F804A6">
        <w:rPr>
          <w:rFonts w:hAnsi="Times New Roman" w:cs="Times New Roman"/>
          <w:bCs/>
          <w:lang w:val="uk-UA"/>
        </w:rPr>
        <w:t>згідно з графіками 1 раз на тиждень.</w:t>
      </w:r>
    </w:p>
    <w:p w:rsidR="000C1063" w:rsidRPr="00F804A6" w:rsidRDefault="000C1063" w:rsidP="000C1063">
      <w:pPr>
        <w:pStyle w:val="af3"/>
        <w:rPr>
          <w:rFonts w:hAnsi="Times New Roman" w:cs="Times New Roman"/>
          <w:bCs/>
          <w:lang w:val="uk-UA"/>
        </w:rPr>
      </w:pPr>
    </w:p>
    <w:p w:rsidR="000C1063" w:rsidRPr="00F804A6" w:rsidRDefault="0017272D" w:rsidP="000C1063">
      <w:pPr>
        <w:pStyle w:val="af3"/>
        <w:rPr>
          <w:rFonts w:hAnsi="Times New Roman" w:cs="Times New Roman"/>
          <w:bCs/>
          <w:lang w:val="uk-UA"/>
        </w:rPr>
      </w:pPr>
      <w:r w:rsidRPr="00F804A6">
        <w:rPr>
          <w:rFonts w:hAnsi="Times New Roman" w:cs="Times New Roman"/>
          <w:bCs/>
          <w:lang w:val="uk-UA"/>
        </w:rPr>
        <w:t xml:space="preserve">Вивезення </w:t>
      </w:r>
      <w:r w:rsidRPr="00F804A6">
        <w:rPr>
          <w:rFonts w:hAnsi="Times New Roman" w:cs="Times New Roman"/>
          <w:b/>
          <w:bCs/>
          <w:lang w:val="uk-UA"/>
        </w:rPr>
        <w:t>рідких відходів</w:t>
      </w:r>
      <w:r w:rsidRPr="00F804A6">
        <w:rPr>
          <w:rFonts w:hAnsi="Times New Roman" w:cs="Times New Roman"/>
          <w:bCs/>
          <w:lang w:val="uk-UA"/>
        </w:rPr>
        <w:t xml:space="preserve"> з окремих районів м. Павлоград, де відсутня система централізованого водовідведення, здійснюється згідно окремих договорів асенізаційними машинами на замовлення споживачів послуг по мірі заповнення вигрібних ям.</w:t>
      </w:r>
    </w:p>
    <w:p w:rsidR="000C1063" w:rsidRPr="00F804A6" w:rsidRDefault="000C1063" w:rsidP="000C1063">
      <w:pPr>
        <w:pStyle w:val="af3"/>
        <w:rPr>
          <w:rFonts w:hAnsi="Times New Roman" w:cs="Times New Roman"/>
          <w:bCs/>
          <w:iCs/>
          <w:lang w:val="uk-UA"/>
        </w:rPr>
      </w:pPr>
    </w:p>
    <w:p w:rsidR="000C1063" w:rsidRPr="00F804A6" w:rsidRDefault="0017272D" w:rsidP="000C1063">
      <w:pPr>
        <w:pStyle w:val="af3"/>
        <w:rPr>
          <w:rFonts w:hAnsi="Times New Roman" w:cs="Times New Roman"/>
          <w:bCs/>
          <w:iCs/>
          <w:lang w:val="uk-UA"/>
        </w:rPr>
      </w:pPr>
      <w:r w:rsidRPr="00F804A6">
        <w:rPr>
          <w:rFonts w:hAnsi="Times New Roman" w:cs="Times New Roman"/>
          <w:bCs/>
          <w:iCs/>
          <w:lang w:val="uk-UA"/>
        </w:rPr>
        <w:t>Роздільне з</w:t>
      </w:r>
      <w:r w:rsidR="000C1063" w:rsidRPr="00F804A6">
        <w:rPr>
          <w:rFonts w:hAnsi="Times New Roman" w:cs="Times New Roman"/>
          <w:bCs/>
          <w:iCs/>
          <w:lang w:val="uk-UA"/>
        </w:rPr>
        <w:t>бирання</w:t>
      </w:r>
      <w:r w:rsidR="000C1063" w:rsidRPr="00F804A6">
        <w:rPr>
          <w:rFonts w:hAnsi="Times New Roman" w:cs="Times New Roman"/>
          <w:b/>
          <w:bCs/>
          <w:iCs/>
          <w:lang w:val="uk-UA"/>
        </w:rPr>
        <w:t xml:space="preserve"> ресурсно-цінних </w:t>
      </w:r>
      <w:r w:rsidR="00880A19">
        <w:rPr>
          <w:rFonts w:hAnsi="Times New Roman" w:cs="Times New Roman"/>
          <w:b/>
          <w:bCs/>
          <w:iCs/>
          <w:lang w:val="uk-UA"/>
        </w:rPr>
        <w:t>компонентів</w:t>
      </w:r>
      <w:r w:rsidR="000C1063" w:rsidRPr="00F804A6">
        <w:rPr>
          <w:rFonts w:hAnsi="Times New Roman" w:cs="Times New Roman"/>
          <w:b/>
          <w:bCs/>
          <w:iCs/>
          <w:lang w:val="uk-UA"/>
        </w:rPr>
        <w:t xml:space="preserve"> побутових відходів</w:t>
      </w:r>
      <w:r w:rsidR="000C1063" w:rsidRPr="00F804A6">
        <w:rPr>
          <w:rFonts w:hAnsi="Times New Roman" w:cs="Times New Roman"/>
          <w:bCs/>
          <w:iCs/>
          <w:lang w:val="uk-UA"/>
        </w:rPr>
        <w:t xml:space="preserve"> </w:t>
      </w:r>
      <w:r w:rsidRPr="00F804A6">
        <w:rPr>
          <w:rFonts w:hAnsi="Times New Roman" w:cs="Times New Roman"/>
          <w:bCs/>
          <w:iCs/>
          <w:lang w:val="uk-UA"/>
        </w:rPr>
        <w:t>у м. Павлоград не впроваджено.</w:t>
      </w:r>
    </w:p>
    <w:p w:rsidR="000C1063" w:rsidRPr="00F804A6" w:rsidRDefault="000C1063" w:rsidP="000C1063">
      <w:pPr>
        <w:pStyle w:val="af3"/>
        <w:rPr>
          <w:rFonts w:hAnsi="Times New Roman" w:cs="Times New Roman"/>
          <w:lang w:val="uk-UA"/>
        </w:rPr>
      </w:pPr>
    </w:p>
    <w:p w:rsidR="009E42F8" w:rsidRPr="00F804A6" w:rsidRDefault="0017272D" w:rsidP="000C1063">
      <w:pPr>
        <w:pStyle w:val="af3"/>
        <w:rPr>
          <w:rFonts w:hAnsi="Times New Roman" w:cs="Times New Roman"/>
          <w:lang w:val="uk-UA"/>
        </w:rPr>
      </w:pPr>
      <w:r w:rsidRPr="00F804A6">
        <w:rPr>
          <w:rFonts w:hAnsi="Times New Roman" w:cs="Times New Roman"/>
          <w:lang w:val="uk-UA"/>
        </w:rPr>
        <w:t xml:space="preserve">Також </w:t>
      </w:r>
      <w:r w:rsidR="00853C76" w:rsidRPr="00F804A6">
        <w:rPr>
          <w:rFonts w:hAnsi="Times New Roman" w:cs="Times New Roman"/>
          <w:color w:val="000000"/>
          <w:szCs w:val="26"/>
          <w:lang w:val="uk-UA"/>
        </w:rPr>
        <w:t xml:space="preserve">відсутня система поводження з </w:t>
      </w:r>
      <w:r w:rsidR="00853C76" w:rsidRPr="00F804A6">
        <w:rPr>
          <w:rFonts w:hAnsi="Times New Roman" w:cs="Times New Roman"/>
          <w:b/>
          <w:color w:val="000000"/>
          <w:szCs w:val="26"/>
          <w:lang w:val="uk-UA"/>
        </w:rPr>
        <w:t>небезпечними відходами у складі побутових відходів</w:t>
      </w:r>
      <w:r w:rsidR="00853C76" w:rsidRPr="00F804A6">
        <w:rPr>
          <w:rFonts w:hAnsi="Times New Roman" w:cs="Times New Roman"/>
          <w:color w:val="000000"/>
          <w:szCs w:val="26"/>
          <w:lang w:val="uk-UA"/>
        </w:rPr>
        <w:t xml:space="preserve"> (а</w:t>
      </w:r>
      <w:r w:rsidR="00853C76" w:rsidRPr="00F804A6">
        <w:rPr>
          <w:rFonts w:hAnsi="Times New Roman" w:cs="Times New Roman"/>
          <w:color w:val="000000"/>
          <w:spacing w:val="1"/>
          <w:szCs w:val="26"/>
          <w:lang w:val="uk-UA"/>
        </w:rPr>
        <w:t>к</w:t>
      </w:r>
      <w:r w:rsidR="00853C76" w:rsidRPr="00F804A6">
        <w:rPr>
          <w:rFonts w:hAnsi="Times New Roman" w:cs="Times New Roman"/>
          <w:color w:val="000000"/>
          <w:spacing w:val="-5"/>
          <w:szCs w:val="26"/>
          <w:lang w:val="uk-UA"/>
        </w:rPr>
        <w:t>у</w:t>
      </w:r>
      <w:r w:rsidR="00853C76" w:rsidRPr="00F804A6">
        <w:rPr>
          <w:rFonts w:hAnsi="Times New Roman" w:cs="Times New Roman"/>
          <w:color w:val="000000"/>
          <w:spacing w:val="3"/>
          <w:szCs w:val="26"/>
          <w:lang w:val="uk-UA"/>
        </w:rPr>
        <w:t>м</w:t>
      </w:r>
      <w:r w:rsidR="00853C76" w:rsidRPr="00F804A6">
        <w:rPr>
          <w:rFonts w:hAnsi="Times New Roman" w:cs="Times New Roman"/>
          <w:color w:val="000000"/>
          <w:spacing w:val="-2"/>
          <w:szCs w:val="26"/>
          <w:lang w:val="uk-UA"/>
        </w:rPr>
        <w:t>у</w:t>
      </w:r>
      <w:r w:rsidR="00853C76" w:rsidRPr="00F804A6">
        <w:rPr>
          <w:rFonts w:hAnsi="Times New Roman" w:cs="Times New Roman"/>
          <w:color w:val="000000"/>
          <w:spacing w:val="1"/>
          <w:szCs w:val="26"/>
          <w:lang w:val="uk-UA"/>
        </w:rPr>
        <w:t>л</w:t>
      </w:r>
      <w:r w:rsidR="00853C76" w:rsidRPr="00F804A6">
        <w:rPr>
          <w:rFonts w:hAnsi="Times New Roman" w:cs="Times New Roman"/>
          <w:color w:val="000000"/>
          <w:spacing w:val="-1"/>
          <w:szCs w:val="26"/>
          <w:lang w:val="uk-UA"/>
        </w:rPr>
        <w:t>ят</w:t>
      </w:r>
      <w:r w:rsidR="00853C76" w:rsidRPr="00F804A6">
        <w:rPr>
          <w:rFonts w:hAnsi="Times New Roman" w:cs="Times New Roman"/>
          <w:color w:val="000000"/>
          <w:spacing w:val="1"/>
          <w:szCs w:val="26"/>
          <w:lang w:val="uk-UA"/>
        </w:rPr>
        <w:t>ор</w:t>
      </w:r>
      <w:r w:rsidR="00853C76" w:rsidRPr="00F804A6">
        <w:rPr>
          <w:rFonts w:hAnsi="Times New Roman" w:cs="Times New Roman"/>
          <w:color w:val="000000"/>
          <w:spacing w:val="-1"/>
          <w:szCs w:val="26"/>
          <w:lang w:val="uk-UA"/>
        </w:rPr>
        <w:t>и,</w:t>
      </w:r>
      <w:r w:rsidR="00853C76" w:rsidRPr="00F804A6">
        <w:rPr>
          <w:rFonts w:hAnsi="Times New Roman" w:cs="Times New Roman"/>
          <w:color w:val="000000"/>
          <w:spacing w:val="-1"/>
          <w:w w:val="99"/>
          <w:szCs w:val="26"/>
          <w:lang w:val="uk-UA"/>
        </w:rPr>
        <w:t xml:space="preserve"> </w:t>
      </w:r>
      <w:r w:rsidR="00853C76" w:rsidRPr="00F804A6">
        <w:rPr>
          <w:rFonts w:hAnsi="Times New Roman" w:cs="Times New Roman"/>
          <w:color w:val="000000"/>
          <w:spacing w:val="-1"/>
          <w:szCs w:val="26"/>
          <w:lang w:val="uk-UA"/>
        </w:rPr>
        <w:t>б</w:t>
      </w:r>
      <w:r w:rsidR="00853C76" w:rsidRPr="00F804A6">
        <w:rPr>
          <w:rFonts w:hAnsi="Times New Roman" w:cs="Times New Roman"/>
          <w:color w:val="000000"/>
          <w:szCs w:val="26"/>
          <w:lang w:val="uk-UA"/>
        </w:rPr>
        <w:t>а</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zCs w:val="26"/>
          <w:lang w:val="uk-UA"/>
        </w:rPr>
        <w:t>а</w:t>
      </w:r>
      <w:r w:rsidR="00853C76" w:rsidRPr="00F804A6">
        <w:rPr>
          <w:rFonts w:hAnsi="Times New Roman" w:cs="Times New Roman"/>
          <w:color w:val="000000"/>
          <w:spacing w:val="1"/>
          <w:szCs w:val="26"/>
          <w:lang w:val="uk-UA"/>
        </w:rPr>
        <w:t>р</w:t>
      </w:r>
      <w:r w:rsidR="00853C76" w:rsidRPr="00F804A6">
        <w:rPr>
          <w:rFonts w:hAnsi="Times New Roman" w:cs="Times New Roman"/>
          <w:color w:val="000000"/>
          <w:spacing w:val="2"/>
          <w:szCs w:val="26"/>
          <w:lang w:val="uk-UA"/>
        </w:rPr>
        <w:t>е</w:t>
      </w:r>
      <w:r w:rsidR="00853C76" w:rsidRPr="00F804A6">
        <w:rPr>
          <w:rFonts w:hAnsi="Times New Roman" w:cs="Times New Roman"/>
          <w:color w:val="000000"/>
          <w:spacing w:val="-1"/>
          <w:szCs w:val="26"/>
          <w:lang w:val="uk-UA"/>
        </w:rPr>
        <w:t>й</w:t>
      </w:r>
      <w:r w:rsidR="00853C76" w:rsidRPr="00F804A6">
        <w:rPr>
          <w:rFonts w:hAnsi="Times New Roman" w:cs="Times New Roman"/>
          <w:color w:val="000000"/>
          <w:spacing w:val="1"/>
          <w:szCs w:val="26"/>
          <w:lang w:val="uk-UA"/>
        </w:rPr>
        <w:t>к</w:t>
      </w:r>
      <w:r w:rsidR="00853C76" w:rsidRPr="00F804A6">
        <w:rPr>
          <w:rFonts w:hAnsi="Times New Roman" w:cs="Times New Roman"/>
          <w:color w:val="000000"/>
          <w:spacing w:val="-1"/>
          <w:szCs w:val="26"/>
          <w:lang w:val="uk-UA"/>
        </w:rPr>
        <w:t>и</w:t>
      </w:r>
      <w:r w:rsidR="00853C76" w:rsidRPr="00F804A6">
        <w:rPr>
          <w:rFonts w:hAnsi="Times New Roman" w:cs="Times New Roman"/>
          <w:color w:val="000000"/>
          <w:szCs w:val="26"/>
          <w:lang w:val="uk-UA"/>
        </w:rPr>
        <w:t>,</w:t>
      </w:r>
      <w:r w:rsidR="00853C76" w:rsidRPr="00F804A6">
        <w:rPr>
          <w:rFonts w:hAnsi="Times New Roman" w:cs="Times New Roman"/>
          <w:color w:val="000000"/>
          <w:spacing w:val="46"/>
          <w:szCs w:val="26"/>
          <w:lang w:val="uk-UA"/>
        </w:rPr>
        <w:t xml:space="preserve"> </w:t>
      </w:r>
      <w:r w:rsidR="00853C76" w:rsidRPr="00F804A6">
        <w:rPr>
          <w:rFonts w:hAnsi="Times New Roman" w:cs="Times New Roman"/>
          <w:color w:val="000000"/>
          <w:szCs w:val="26"/>
          <w:lang w:val="uk-UA"/>
        </w:rPr>
        <w:t>фа</w:t>
      </w:r>
      <w:r w:rsidR="00853C76" w:rsidRPr="00F804A6">
        <w:rPr>
          <w:rFonts w:hAnsi="Times New Roman" w:cs="Times New Roman"/>
          <w:color w:val="000000"/>
          <w:spacing w:val="1"/>
          <w:szCs w:val="26"/>
          <w:lang w:val="uk-UA"/>
        </w:rPr>
        <w:t>р</w:t>
      </w:r>
      <w:r w:rsidR="00853C76" w:rsidRPr="00F804A6">
        <w:rPr>
          <w:rFonts w:hAnsi="Times New Roman" w:cs="Times New Roman"/>
          <w:color w:val="000000"/>
          <w:spacing w:val="-1"/>
          <w:szCs w:val="26"/>
          <w:lang w:val="uk-UA"/>
        </w:rPr>
        <w:t>б</w:t>
      </w:r>
      <w:r w:rsidR="00853C76" w:rsidRPr="00F804A6">
        <w:rPr>
          <w:rFonts w:hAnsi="Times New Roman" w:cs="Times New Roman"/>
          <w:color w:val="000000"/>
          <w:szCs w:val="26"/>
          <w:lang w:val="uk-UA"/>
        </w:rPr>
        <w:t>и</w:t>
      </w:r>
      <w:r w:rsidR="00853C76" w:rsidRPr="00F804A6">
        <w:rPr>
          <w:rFonts w:hAnsi="Times New Roman" w:cs="Times New Roman"/>
          <w:color w:val="000000"/>
          <w:spacing w:val="47"/>
          <w:szCs w:val="26"/>
          <w:lang w:val="uk-UA"/>
        </w:rPr>
        <w:t xml:space="preserve"> </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zCs w:val="26"/>
          <w:lang w:val="uk-UA"/>
        </w:rPr>
        <w:t>а</w:t>
      </w:r>
      <w:r w:rsidR="00853C76" w:rsidRPr="00F804A6">
        <w:rPr>
          <w:rFonts w:hAnsi="Times New Roman" w:cs="Times New Roman"/>
          <w:color w:val="000000"/>
          <w:spacing w:val="46"/>
          <w:szCs w:val="26"/>
          <w:lang w:val="uk-UA"/>
        </w:rPr>
        <w:t xml:space="preserve"> </w:t>
      </w:r>
      <w:r w:rsidR="00853C76" w:rsidRPr="00F804A6">
        <w:rPr>
          <w:rFonts w:hAnsi="Times New Roman" w:cs="Times New Roman"/>
          <w:color w:val="000000"/>
          <w:spacing w:val="1"/>
          <w:szCs w:val="26"/>
          <w:lang w:val="uk-UA"/>
        </w:rPr>
        <w:t>ро</w:t>
      </w:r>
      <w:r w:rsidR="00853C76" w:rsidRPr="00F804A6">
        <w:rPr>
          <w:rFonts w:hAnsi="Times New Roman" w:cs="Times New Roman"/>
          <w:color w:val="000000"/>
          <w:szCs w:val="26"/>
          <w:lang w:val="uk-UA"/>
        </w:rPr>
        <w:t>зч</w:t>
      </w:r>
      <w:r w:rsidR="00853C76" w:rsidRPr="00F804A6">
        <w:rPr>
          <w:rFonts w:hAnsi="Times New Roman" w:cs="Times New Roman"/>
          <w:color w:val="000000"/>
          <w:spacing w:val="-1"/>
          <w:szCs w:val="26"/>
          <w:lang w:val="uk-UA"/>
        </w:rPr>
        <w:t>и</w:t>
      </w:r>
      <w:r w:rsidR="00853C76" w:rsidRPr="00F804A6">
        <w:rPr>
          <w:rFonts w:hAnsi="Times New Roman" w:cs="Times New Roman"/>
          <w:color w:val="000000"/>
          <w:spacing w:val="1"/>
          <w:szCs w:val="26"/>
          <w:lang w:val="uk-UA"/>
        </w:rPr>
        <w:t>н</w:t>
      </w:r>
      <w:r w:rsidR="00853C76" w:rsidRPr="00F804A6">
        <w:rPr>
          <w:rFonts w:hAnsi="Times New Roman" w:cs="Times New Roman"/>
          <w:color w:val="000000"/>
          <w:spacing w:val="-1"/>
          <w:szCs w:val="26"/>
          <w:lang w:val="uk-UA"/>
        </w:rPr>
        <w:t>и</w:t>
      </w:r>
      <w:r w:rsidR="00853C76" w:rsidRPr="00F804A6">
        <w:rPr>
          <w:rFonts w:hAnsi="Times New Roman" w:cs="Times New Roman"/>
          <w:color w:val="000000"/>
          <w:szCs w:val="26"/>
          <w:lang w:val="uk-UA"/>
        </w:rPr>
        <w:t>,</w:t>
      </w:r>
      <w:r w:rsidR="00853C76" w:rsidRPr="00F804A6">
        <w:rPr>
          <w:rFonts w:hAnsi="Times New Roman" w:cs="Times New Roman"/>
          <w:color w:val="000000"/>
          <w:spacing w:val="46"/>
          <w:szCs w:val="26"/>
          <w:lang w:val="uk-UA"/>
        </w:rPr>
        <w:t xml:space="preserve"> </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pacing w:val="2"/>
          <w:szCs w:val="26"/>
          <w:lang w:val="uk-UA"/>
        </w:rPr>
        <w:t>е</w:t>
      </w:r>
      <w:r w:rsidR="00853C76" w:rsidRPr="00F804A6">
        <w:rPr>
          <w:rFonts w:hAnsi="Times New Roman" w:cs="Times New Roman"/>
          <w:color w:val="000000"/>
          <w:spacing w:val="-2"/>
          <w:szCs w:val="26"/>
          <w:lang w:val="uk-UA"/>
        </w:rPr>
        <w:t>х</w:t>
      </w:r>
      <w:r w:rsidR="00853C76" w:rsidRPr="00F804A6">
        <w:rPr>
          <w:rFonts w:hAnsi="Times New Roman" w:cs="Times New Roman"/>
          <w:color w:val="000000"/>
          <w:spacing w:val="-1"/>
          <w:szCs w:val="26"/>
          <w:lang w:val="uk-UA"/>
        </w:rPr>
        <w:t>ні</w:t>
      </w:r>
      <w:r w:rsidR="00853C76" w:rsidRPr="00F804A6">
        <w:rPr>
          <w:rFonts w:hAnsi="Times New Roman" w:cs="Times New Roman"/>
          <w:color w:val="000000"/>
          <w:spacing w:val="3"/>
          <w:szCs w:val="26"/>
          <w:lang w:val="uk-UA"/>
        </w:rPr>
        <w:t>ч</w:t>
      </w:r>
      <w:r w:rsidR="00853C76" w:rsidRPr="00F804A6">
        <w:rPr>
          <w:rFonts w:hAnsi="Times New Roman" w:cs="Times New Roman"/>
          <w:color w:val="000000"/>
          <w:spacing w:val="-1"/>
          <w:szCs w:val="26"/>
          <w:lang w:val="uk-UA"/>
        </w:rPr>
        <w:t>н</w:t>
      </w:r>
      <w:r w:rsidR="00853C76" w:rsidRPr="00F804A6">
        <w:rPr>
          <w:rFonts w:hAnsi="Times New Roman" w:cs="Times New Roman"/>
          <w:color w:val="000000"/>
          <w:szCs w:val="26"/>
          <w:lang w:val="uk-UA"/>
        </w:rPr>
        <w:t>і</w:t>
      </w:r>
      <w:r w:rsidR="00853C76" w:rsidRPr="00F804A6">
        <w:rPr>
          <w:rFonts w:hAnsi="Times New Roman" w:cs="Times New Roman"/>
          <w:color w:val="000000"/>
          <w:spacing w:val="46"/>
          <w:szCs w:val="26"/>
          <w:lang w:val="uk-UA"/>
        </w:rPr>
        <w:t xml:space="preserve"> </w:t>
      </w:r>
      <w:r w:rsidR="00853C76" w:rsidRPr="00F804A6">
        <w:rPr>
          <w:rFonts w:hAnsi="Times New Roman" w:cs="Times New Roman"/>
          <w:color w:val="000000"/>
          <w:spacing w:val="3"/>
          <w:szCs w:val="26"/>
          <w:lang w:val="uk-UA"/>
        </w:rPr>
        <w:t>м</w:t>
      </w:r>
      <w:r w:rsidR="00853C76" w:rsidRPr="00F804A6">
        <w:rPr>
          <w:rFonts w:hAnsi="Times New Roman" w:cs="Times New Roman"/>
          <w:color w:val="000000"/>
          <w:szCs w:val="26"/>
          <w:lang w:val="uk-UA"/>
        </w:rPr>
        <w:t>ас</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pacing w:val="1"/>
          <w:szCs w:val="26"/>
          <w:lang w:val="uk-UA"/>
        </w:rPr>
        <w:t>и</w:t>
      </w:r>
      <w:r w:rsidR="00853C76" w:rsidRPr="00F804A6">
        <w:rPr>
          <w:rFonts w:hAnsi="Times New Roman" w:cs="Times New Roman"/>
          <w:color w:val="000000"/>
          <w:spacing w:val="-1"/>
          <w:szCs w:val="26"/>
          <w:lang w:val="uk-UA"/>
        </w:rPr>
        <w:t>л</w:t>
      </w:r>
      <w:r w:rsidR="00853C76" w:rsidRPr="00F804A6">
        <w:rPr>
          <w:rFonts w:hAnsi="Times New Roman" w:cs="Times New Roman"/>
          <w:color w:val="000000"/>
          <w:szCs w:val="26"/>
          <w:lang w:val="uk-UA"/>
        </w:rPr>
        <w:t>а,</w:t>
      </w:r>
      <w:r w:rsidR="00853C76" w:rsidRPr="00F804A6">
        <w:rPr>
          <w:rFonts w:hAnsi="Times New Roman" w:cs="Times New Roman"/>
          <w:color w:val="000000"/>
          <w:spacing w:val="46"/>
          <w:szCs w:val="26"/>
          <w:lang w:val="uk-UA"/>
        </w:rPr>
        <w:t xml:space="preserve"> </w:t>
      </w:r>
      <w:r w:rsidR="00853C76" w:rsidRPr="00F804A6">
        <w:rPr>
          <w:rFonts w:hAnsi="Times New Roman" w:cs="Times New Roman"/>
          <w:color w:val="000000"/>
          <w:spacing w:val="1"/>
          <w:szCs w:val="26"/>
          <w:lang w:val="uk-UA"/>
        </w:rPr>
        <w:t>м</w:t>
      </w:r>
      <w:r w:rsidR="00853C76" w:rsidRPr="00F804A6">
        <w:rPr>
          <w:rFonts w:hAnsi="Times New Roman" w:cs="Times New Roman"/>
          <w:color w:val="000000"/>
          <w:szCs w:val="26"/>
          <w:lang w:val="uk-UA"/>
        </w:rPr>
        <w:t>е</w:t>
      </w:r>
      <w:r w:rsidR="00853C76" w:rsidRPr="00F804A6">
        <w:rPr>
          <w:rFonts w:hAnsi="Times New Roman" w:cs="Times New Roman"/>
          <w:color w:val="000000"/>
          <w:spacing w:val="-1"/>
          <w:szCs w:val="26"/>
          <w:lang w:val="uk-UA"/>
        </w:rPr>
        <w:t>д</w:t>
      </w:r>
      <w:r w:rsidR="00853C76" w:rsidRPr="00F804A6">
        <w:rPr>
          <w:rFonts w:hAnsi="Times New Roman" w:cs="Times New Roman"/>
          <w:color w:val="000000"/>
          <w:spacing w:val="1"/>
          <w:szCs w:val="26"/>
          <w:lang w:val="uk-UA"/>
        </w:rPr>
        <w:t>и</w:t>
      </w:r>
      <w:r w:rsidR="00853C76" w:rsidRPr="00F804A6">
        <w:rPr>
          <w:rFonts w:hAnsi="Times New Roman" w:cs="Times New Roman"/>
          <w:color w:val="000000"/>
          <w:spacing w:val="-1"/>
          <w:szCs w:val="26"/>
          <w:lang w:val="uk-UA"/>
        </w:rPr>
        <w:t>к</w:t>
      </w:r>
      <w:r w:rsidR="00853C76" w:rsidRPr="00F804A6">
        <w:rPr>
          <w:rFonts w:hAnsi="Times New Roman" w:cs="Times New Roman"/>
          <w:color w:val="000000"/>
          <w:szCs w:val="26"/>
          <w:lang w:val="uk-UA"/>
        </w:rPr>
        <w:t>а</w:t>
      </w:r>
      <w:r w:rsidR="00853C76" w:rsidRPr="00F804A6">
        <w:rPr>
          <w:rFonts w:hAnsi="Times New Roman" w:cs="Times New Roman"/>
          <w:color w:val="000000"/>
          <w:spacing w:val="1"/>
          <w:szCs w:val="26"/>
          <w:lang w:val="uk-UA"/>
        </w:rPr>
        <w:t>м</w:t>
      </w:r>
      <w:r w:rsidR="00853C76" w:rsidRPr="00F804A6">
        <w:rPr>
          <w:rFonts w:hAnsi="Times New Roman" w:cs="Times New Roman"/>
          <w:color w:val="000000"/>
          <w:szCs w:val="26"/>
          <w:lang w:val="uk-UA"/>
        </w:rPr>
        <w:t>е</w:t>
      </w:r>
      <w:r w:rsidR="00853C76" w:rsidRPr="00F804A6">
        <w:rPr>
          <w:rFonts w:hAnsi="Times New Roman" w:cs="Times New Roman"/>
          <w:color w:val="000000"/>
          <w:spacing w:val="-1"/>
          <w:szCs w:val="26"/>
          <w:lang w:val="uk-UA"/>
        </w:rPr>
        <w:t>н</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pacing w:val="-1"/>
          <w:szCs w:val="26"/>
          <w:lang w:val="uk-UA"/>
        </w:rPr>
        <w:t>и</w:t>
      </w:r>
      <w:r w:rsidR="00853C76" w:rsidRPr="00F804A6">
        <w:rPr>
          <w:rFonts w:hAnsi="Times New Roman" w:cs="Times New Roman"/>
          <w:color w:val="000000"/>
          <w:szCs w:val="26"/>
          <w:lang w:val="uk-UA"/>
        </w:rPr>
        <w:t>,</w:t>
      </w:r>
      <w:r w:rsidR="00853C76" w:rsidRPr="00F804A6">
        <w:rPr>
          <w:rFonts w:hAnsi="Times New Roman" w:cs="Times New Roman"/>
          <w:color w:val="000000"/>
          <w:spacing w:val="46"/>
          <w:szCs w:val="26"/>
          <w:lang w:val="uk-UA"/>
        </w:rPr>
        <w:t xml:space="preserve"> </w:t>
      </w:r>
      <w:r w:rsidR="00853C76" w:rsidRPr="00F804A6">
        <w:rPr>
          <w:rFonts w:hAnsi="Times New Roman" w:cs="Times New Roman"/>
          <w:color w:val="000000"/>
          <w:szCs w:val="26"/>
          <w:lang w:val="uk-UA"/>
        </w:rPr>
        <w:t>ае</w:t>
      </w:r>
      <w:r w:rsidR="00853C76" w:rsidRPr="00F804A6">
        <w:rPr>
          <w:rFonts w:hAnsi="Times New Roman" w:cs="Times New Roman"/>
          <w:color w:val="000000"/>
          <w:spacing w:val="1"/>
          <w:szCs w:val="26"/>
          <w:lang w:val="uk-UA"/>
        </w:rPr>
        <w:t>ро</w:t>
      </w:r>
      <w:r w:rsidR="00853C76" w:rsidRPr="00F804A6">
        <w:rPr>
          <w:rFonts w:hAnsi="Times New Roman" w:cs="Times New Roman"/>
          <w:color w:val="000000"/>
          <w:szCs w:val="26"/>
          <w:lang w:val="uk-UA"/>
        </w:rPr>
        <w:t>з</w:t>
      </w:r>
      <w:r w:rsidR="00853C76" w:rsidRPr="00F804A6">
        <w:rPr>
          <w:rFonts w:hAnsi="Times New Roman" w:cs="Times New Roman"/>
          <w:color w:val="000000"/>
          <w:spacing w:val="1"/>
          <w:szCs w:val="26"/>
          <w:lang w:val="uk-UA"/>
        </w:rPr>
        <w:t>о</w:t>
      </w:r>
      <w:r w:rsidR="00853C76" w:rsidRPr="00F804A6">
        <w:rPr>
          <w:rFonts w:hAnsi="Times New Roman" w:cs="Times New Roman"/>
          <w:color w:val="000000"/>
          <w:spacing w:val="-1"/>
          <w:szCs w:val="26"/>
          <w:lang w:val="uk-UA"/>
        </w:rPr>
        <w:t>лі</w:t>
      </w:r>
      <w:r w:rsidR="00853C76" w:rsidRPr="00F804A6">
        <w:rPr>
          <w:rFonts w:hAnsi="Times New Roman" w:cs="Times New Roman"/>
          <w:color w:val="000000"/>
          <w:szCs w:val="26"/>
          <w:lang w:val="uk-UA"/>
        </w:rPr>
        <w:t>,</w:t>
      </w:r>
      <w:r w:rsidR="00853C76" w:rsidRPr="00F804A6">
        <w:rPr>
          <w:rFonts w:hAnsi="Times New Roman" w:cs="Times New Roman"/>
          <w:color w:val="000000"/>
          <w:spacing w:val="46"/>
          <w:szCs w:val="26"/>
          <w:lang w:val="uk-UA"/>
        </w:rPr>
        <w:t xml:space="preserve"> </w:t>
      </w:r>
      <w:r w:rsidR="00853C76" w:rsidRPr="00F804A6">
        <w:rPr>
          <w:rFonts w:hAnsi="Times New Roman" w:cs="Times New Roman"/>
          <w:color w:val="000000"/>
          <w:szCs w:val="26"/>
          <w:lang w:val="uk-UA"/>
        </w:rPr>
        <w:t>зас</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zCs w:val="26"/>
          <w:lang w:val="uk-UA"/>
        </w:rPr>
        <w:t>а</w:t>
      </w:r>
      <w:r w:rsidR="00853C76" w:rsidRPr="00F804A6">
        <w:rPr>
          <w:rFonts w:hAnsi="Times New Roman" w:cs="Times New Roman"/>
          <w:color w:val="000000"/>
          <w:spacing w:val="1"/>
          <w:szCs w:val="26"/>
          <w:lang w:val="uk-UA"/>
        </w:rPr>
        <w:t>р</w:t>
      </w:r>
      <w:r w:rsidR="00853C76" w:rsidRPr="00F804A6">
        <w:rPr>
          <w:rFonts w:hAnsi="Times New Roman" w:cs="Times New Roman"/>
          <w:color w:val="000000"/>
          <w:spacing w:val="-1"/>
          <w:szCs w:val="26"/>
          <w:lang w:val="uk-UA"/>
        </w:rPr>
        <w:t>іл</w:t>
      </w:r>
      <w:r w:rsidR="00853C76" w:rsidRPr="00F804A6">
        <w:rPr>
          <w:rFonts w:hAnsi="Times New Roman" w:cs="Times New Roman"/>
          <w:color w:val="000000"/>
          <w:szCs w:val="26"/>
          <w:lang w:val="uk-UA"/>
        </w:rPr>
        <w:t>і</w:t>
      </w:r>
      <w:r w:rsidR="00853C76" w:rsidRPr="00F804A6">
        <w:rPr>
          <w:rFonts w:hAnsi="Times New Roman" w:cs="Times New Roman"/>
          <w:color w:val="000000"/>
          <w:spacing w:val="48"/>
          <w:szCs w:val="26"/>
          <w:lang w:val="uk-UA"/>
        </w:rPr>
        <w:t xml:space="preserve"> </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zCs w:val="26"/>
          <w:lang w:val="uk-UA"/>
        </w:rPr>
        <w:t>а</w:t>
      </w:r>
      <w:r w:rsidR="00853C76" w:rsidRPr="00F804A6">
        <w:rPr>
          <w:rFonts w:hAnsi="Times New Roman" w:cs="Times New Roman"/>
          <w:color w:val="000000"/>
          <w:w w:val="99"/>
          <w:szCs w:val="26"/>
          <w:lang w:val="uk-UA"/>
        </w:rPr>
        <w:t xml:space="preserve"> </w:t>
      </w:r>
      <w:r w:rsidR="00853C76" w:rsidRPr="00F804A6">
        <w:rPr>
          <w:rFonts w:hAnsi="Times New Roman" w:cs="Times New Roman"/>
          <w:color w:val="000000"/>
          <w:spacing w:val="-1"/>
          <w:szCs w:val="26"/>
          <w:lang w:val="uk-UA"/>
        </w:rPr>
        <w:t>н</w:t>
      </w:r>
      <w:r w:rsidR="00853C76" w:rsidRPr="00F804A6">
        <w:rPr>
          <w:rFonts w:hAnsi="Times New Roman" w:cs="Times New Roman"/>
          <w:color w:val="000000"/>
          <w:szCs w:val="26"/>
          <w:lang w:val="uk-UA"/>
        </w:rPr>
        <w:t>е</w:t>
      </w:r>
      <w:r w:rsidR="00853C76" w:rsidRPr="00F804A6">
        <w:rPr>
          <w:rFonts w:hAnsi="Times New Roman" w:cs="Times New Roman"/>
          <w:color w:val="000000"/>
          <w:spacing w:val="-1"/>
          <w:szCs w:val="26"/>
          <w:lang w:val="uk-UA"/>
        </w:rPr>
        <w:t>п</w:t>
      </w:r>
      <w:r w:rsidR="00853C76" w:rsidRPr="00F804A6">
        <w:rPr>
          <w:rFonts w:hAnsi="Times New Roman" w:cs="Times New Roman"/>
          <w:color w:val="000000"/>
          <w:spacing w:val="1"/>
          <w:szCs w:val="26"/>
          <w:lang w:val="uk-UA"/>
        </w:rPr>
        <w:t>р</w:t>
      </w:r>
      <w:r w:rsidR="00853C76" w:rsidRPr="00F804A6">
        <w:rPr>
          <w:rFonts w:hAnsi="Times New Roman" w:cs="Times New Roman"/>
          <w:color w:val="000000"/>
          <w:szCs w:val="26"/>
          <w:lang w:val="uk-UA"/>
        </w:rPr>
        <w:t>а</w:t>
      </w:r>
      <w:r w:rsidR="00853C76" w:rsidRPr="00F804A6">
        <w:rPr>
          <w:rFonts w:hAnsi="Times New Roman" w:cs="Times New Roman"/>
          <w:color w:val="000000"/>
          <w:spacing w:val="1"/>
          <w:szCs w:val="26"/>
          <w:lang w:val="uk-UA"/>
        </w:rPr>
        <w:t>ц</w:t>
      </w:r>
      <w:r w:rsidR="00853C76" w:rsidRPr="00F804A6">
        <w:rPr>
          <w:rFonts w:hAnsi="Times New Roman" w:cs="Times New Roman"/>
          <w:color w:val="000000"/>
          <w:szCs w:val="26"/>
          <w:lang w:val="uk-UA"/>
        </w:rPr>
        <w:t>юючі</w:t>
      </w:r>
      <w:r w:rsidR="00853C76" w:rsidRPr="00F804A6">
        <w:rPr>
          <w:rFonts w:hAnsi="Times New Roman" w:cs="Times New Roman"/>
          <w:color w:val="000000"/>
          <w:spacing w:val="5"/>
          <w:szCs w:val="26"/>
          <w:lang w:val="uk-UA"/>
        </w:rPr>
        <w:t xml:space="preserve"> </w:t>
      </w:r>
      <w:r w:rsidR="00853C76" w:rsidRPr="00F804A6">
        <w:rPr>
          <w:rFonts w:hAnsi="Times New Roman" w:cs="Times New Roman"/>
          <w:color w:val="000000"/>
          <w:spacing w:val="2"/>
          <w:szCs w:val="26"/>
          <w:lang w:val="uk-UA"/>
        </w:rPr>
        <w:t>е</w:t>
      </w:r>
      <w:r w:rsidR="00853C76" w:rsidRPr="00F804A6">
        <w:rPr>
          <w:rFonts w:hAnsi="Times New Roman" w:cs="Times New Roman"/>
          <w:color w:val="000000"/>
          <w:spacing w:val="-1"/>
          <w:szCs w:val="26"/>
          <w:lang w:val="uk-UA"/>
        </w:rPr>
        <w:t>л</w:t>
      </w:r>
      <w:r w:rsidR="00853C76" w:rsidRPr="00F804A6">
        <w:rPr>
          <w:rFonts w:hAnsi="Times New Roman" w:cs="Times New Roman"/>
          <w:color w:val="000000"/>
          <w:szCs w:val="26"/>
          <w:lang w:val="uk-UA"/>
        </w:rPr>
        <w:t>е</w:t>
      </w:r>
      <w:r w:rsidR="00853C76" w:rsidRPr="00F804A6">
        <w:rPr>
          <w:rFonts w:hAnsi="Times New Roman" w:cs="Times New Roman"/>
          <w:color w:val="000000"/>
          <w:spacing w:val="1"/>
          <w:szCs w:val="26"/>
          <w:lang w:val="uk-UA"/>
        </w:rPr>
        <w:t>к</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pacing w:val="1"/>
          <w:szCs w:val="26"/>
          <w:lang w:val="uk-UA"/>
        </w:rPr>
        <w:t>роо</w:t>
      </w:r>
      <w:r w:rsidR="00853C76" w:rsidRPr="00F804A6">
        <w:rPr>
          <w:rFonts w:hAnsi="Times New Roman" w:cs="Times New Roman"/>
          <w:color w:val="000000"/>
          <w:spacing w:val="-1"/>
          <w:szCs w:val="26"/>
          <w:lang w:val="uk-UA"/>
        </w:rPr>
        <w:t>бл</w:t>
      </w:r>
      <w:r w:rsidR="00853C76" w:rsidRPr="00F804A6">
        <w:rPr>
          <w:rFonts w:hAnsi="Times New Roman" w:cs="Times New Roman"/>
          <w:color w:val="000000"/>
          <w:szCs w:val="26"/>
          <w:lang w:val="uk-UA"/>
        </w:rPr>
        <w:t>а</w:t>
      </w:r>
      <w:r w:rsidR="00853C76" w:rsidRPr="00F804A6">
        <w:rPr>
          <w:rFonts w:hAnsi="Times New Roman" w:cs="Times New Roman"/>
          <w:color w:val="000000"/>
          <w:spacing w:val="1"/>
          <w:szCs w:val="26"/>
          <w:lang w:val="uk-UA"/>
        </w:rPr>
        <w:t>дн</w:t>
      </w:r>
      <w:r w:rsidR="00853C76" w:rsidRPr="00F804A6">
        <w:rPr>
          <w:rFonts w:hAnsi="Times New Roman" w:cs="Times New Roman"/>
          <w:color w:val="000000"/>
          <w:szCs w:val="26"/>
          <w:lang w:val="uk-UA"/>
        </w:rPr>
        <w:t>а</w:t>
      </w:r>
      <w:r w:rsidR="00853C76" w:rsidRPr="00F804A6">
        <w:rPr>
          <w:rFonts w:hAnsi="Times New Roman" w:cs="Times New Roman"/>
          <w:color w:val="000000"/>
          <w:spacing w:val="-1"/>
          <w:szCs w:val="26"/>
          <w:lang w:val="uk-UA"/>
        </w:rPr>
        <w:t>н</w:t>
      </w:r>
      <w:r w:rsidR="00853C76" w:rsidRPr="00F804A6">
        <w:rPr>
          <w:rFonts w:hAnsi="Times New Roman" w:cs="Times New Roman"/>
          <w:color w:val="000000"/>
          <w:spacing w:val="1"/>
          <w:szCs w:val="26"/>
          <w:lang w:val="uk-UA"/>
        </w:rPr>
        <w:t>н</w:t>
      </w:r>
      <w:r w:rsidR="00853C76" w:rsidRPr="00F804A6">
        <w:rPr>
          <w:rFonts w:hAnsi="Times New Roman" w:cs="Times New Roman"/>
          <w:color w:val="000000"/>
          <w:szCs w:val="26"/>
          <w:lang w:val="uk-UA"/>
        </w:rPr>
        <w:t>я</w:t>
      </w:r>
      <w:r w:rsidR="00853C76" w:rsidRPr="00F804A6">
        <w:rPr>
          <w:rFonts w:hAnsi="Times New Roman" w:cs="Times New Roman"/>
          <w:color w:val="000000"/>
          <w:spacing w:val="5"/>
          <w:szCs w:val="26"/>
          <w:lang w:val="uk-UA"/>
        </w:rPr>
        <w:t xml:space="preserve"> </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zCs w:val="26"/>
          <w:lang w:val="uk-UA"/>
        </w:rPr>
        <w:t>а</w:t>
      </w:r>
      <w:r w:rsidR="00853C76" w:rsidRPr="00F804A6">
        <w:rPr>
          <w:rFonts w:hAnsi="Times New Roman" w:cs="Times New Roman"/>
          <w:color w:val="000000"/>
          <w:spacing w:val="5"/>
          <w:szCs w:val="26"/>
          <w:lang w:val="uk-UA"/>
        </w:rPr>
        <w:t xml:space="preserve"> </w:t>
      </w:r>
      <w:r w:rsidR="00853C76" w:rsidRPr="00F804A6">
        <w:rPr>
          <w:rFonts w:hAnsi="Times New Roman" w:cs="Times New Roman"/>
          <w:color w:val="000000"/>
          <w:spacing w:val="2"/>
          <w:szCs w:val="26"/>
          <w:lang w:val="uk-UA"/>
        </w:rPr>
        <w:t>е</w:t>
      </w:r>
      <w:r w:rsidR="00853C76" w:rsidRPr="00F804A6">
        <w:rPr>
          <w:rFonts w:hAnsi="Times New Roman" w:cs="Times New Roman"/>
          <w:color w:val="000000"/>
          <w:spacing w:val="-1"/>
          <w:szCs w:val="26"/>
          <w:lang w:val="uk-UA"/>
        </w:rPr>
        <w:t>л</w:t>
      </w:r>
      <w:r w:rsidR="00853C76" w:rsidRPr="00F804A6">
        <w:rPr>
          <w:rFonts w:hAnsi="Times New Roman" w:cs="Times New Roman"/>
          <w:color w:val="000000"/>
          <w:szCs w:val="26"/>
          <w:lang w:val="uk-UA"/>
        </w:rPr>
        <w:t>е</w:t>
      </w:r>
      <w:r w:rsidR="00853C76" w:rsidRPr="00F804A6">
        <w:rPr>
          <w:rFonts w:hAnsi="Times New Roman" w:cs="Times New Roman"/>
          <w:color w:val="000000"/>
          <w:spacing w:val="1"/>
          <w:szCs w:val="26"/>
          <w:lang w:val="uk-UA"/>
        </w:rPr>
        <w:t>к</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pacing w:val="1"/>
          <w:szCs w:val="26"/>
          <w:lang w:val="uk-UA"/>
        </w:rPr>
        <w:t>ро</w:t>
      </w:r>
      <w:r w:rsidR="00853C76" w:rsidRPr="00F804A6">
        <w:rPr>
          <w:rFonts w:hAnsi="Times New Roman" w:cs="Times New Roman"/>
          <w:color w:val="000000"/>
          <w:spacing w:val="-1"/>
          <w:szCs w:val="26"/>
          <w:lang w:val="uk-UA"/>
        </w:rPr>
        <w:t>нн</w:t>
      </w:r>
      <w:r w:rsidR="00853C76" w:rsidRPr="00F804A6">
        <w:rPr>
          <w:rFonts w:hAnsi="Times New Roman" w:cs="Times New Roman"/>
          <w:color w:val="000000"/>
          <w:szCs w:val="26"/>
          <w:lang w:val="uk-UA"/>
        </w:rPr>
        <w:t>а</w:t>
      </w:r>
      <w:r w:rsidR="00853C76" w:rsidRPr="00F804A6">
        <w:rPr>
          <w:rFonts w:hAnsi="Times New Roman" w:cs="Times New Roman"/>
          <w:color w:val="000000"/>
          <w:spacing w:val="8"/>
          <w:szCs w:val="26"/>
          <w:lang w:val="uk-UA"/>
        </w:rPr>
        <w:t xml:space="preserve"> </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zCs w:val="26"/>
          <w:lang w:val="uk-UA"/>
        </w:rPr>
        <w:t>е</w:t>
      </w:r>
      <w:r w:rsidR="00853C76" w:rsidRPr="00F804A6">
        <w:rPr>
          <w:rFonts w:hAnsi="Times New Roman" w:cs="Times New Roman"/>
          <w:color w:val="000000"/>
          <w:spacing w:val="1"/>
          <w:szCs w:val="26"/>
          <w:lang w:val="uk-UA"/>
        </w:rPr>
        <w:t>х</w:t>
      </w:r>
      <w:r w:rsidR="00853C76" w:rsidRPr="00F804A6">
        <w:rPr>
          <w:rFonts w:hAnsi="Times New Roman" w:cs="Times New Roman"/>
          <w:color w:val="000000"/>
          <w:spacing w:val="-1"/>
          <w:szCs w:val="26"/>
          <w:lang w:val="uk-UA"/>
        </w:rPr>
        <w:t>н</w:t>
      </w:r>
      <w:r w:rsidR="00853C76" w:rsidRPr="00F804A6">
        <w:rPr>
          <w:rFonts w:hAnsi="Times New Roman" w:cs="Times New Roman"/>
          <w:color w:val="000000"/>
          <w:spacing w:val="2"/>
          <w:szCs w:val="26"/>
          <w:lang w:val="uk-UA"/>
        </w:rPr>
        <w:t>і</w:t>
      </w:r>
      <w:r w:rsidR="00853C76" w:rsidRPr="00F804A6">
        <w:rPr>
          <w:rFonts w:hAnsi="Times New Roman" w:cs="Times New Roman"/>
          <w:color w:val="000000"/>
          <w:spacing w:val="-1"/>
          <w:szCs w:val="26"/>
          <w:lang w:val="uk-UA"/>
        </w:rPr>
        <w:t>к</w:t>
      </w:r>
      <w:r w:rsidR="00853C76" w:rsidRPr="00F804A6">
        <w:rPr>
          <w:rFonts w:hAnsi="Times New Roman" w:cs="Times New Roman"/>
          <w:color w:val="000000"/>
          <w:szCs w:val="26"/>
          <w:lang w:val="uk-UA"/>
        </w:rPr>
        <w:t>а,</w:t>
      </w:r>
      <w:r w:rsidR="00853C76" w:rsidRPr="00F804A6">
        <w:rPr>
          <w:rFonts w:hAnsi="Times New Roman" w:cs="Times New Roman"/>
          <w:color w:val="000000"/>
          <w:spacing w:val="7"/>
          <w:szCs w:val="26"/>
          <w:lang w:val="uk-UA"/>
        </w:rPr>
        <w:t xml:space="preserve"> </w:t>
      </w:r>
      <w:r w:rsidR="00853C76" w:rsidRPr="00F804A6">
        <w:rPr>
          <w:rFonts w:hAnsi="Times New Roman" w:cs="Times New Roman"/>
          <w:color w:val="000000"/>
          <w:spacing w:val="1"/>
          <w:szCs w:val="26"/>
          <w:lang w:val="uk-UA"/>
        </w:rPr>
        <w:t>м</w:t>
      </w:r>
      <w:r w:rsidR="00853C76" w:rsidRPr="00F804A6">
        <w:rPr>
          <w:rFonts w:hAnsi="Times New Roman" w:cs="Times New Roman"/>
          <w:color w:val="000000"/>
          <w:szCs w:val="26"/>
          <w:lang w:val="uk-UA"/>
        </w:rPr>
        <w:t>е</w:t>
      </w:r>
      <w:r w:rsidR="00853C76" w:rsidRPr="00F804A6">
        <w:rPr>
          <w:rFonts w:hAnsi="Times New Roman" w:cs="Times New Roman"/>
          <w:color w:val="000000"/>
          <w:spacing w:val="-1"/>
          <w:szCs w:val="26"/>
          <w:lang w:val="uk-UA"/>
        </w:rPr>
        <w:t>ди</w:t>
      </w:r>
      <w:r w:rsidR="00853C76" w:rsidRPr="00F804A6">
        <w:rPr>
          <w:rFonts w:hAnsi="Times New Roman" w:cs="Times New Roman"/>
          <w:color w:val="000000"/>
          <w:szCs w:val="26"/>
          <w:lang w:val="uk-UA"/>
        </w:rPr>
        <w:t>ч</w:t>
      </w:r>
      <w:r w:rsidR="00853C76" w:rsidRPr="00F804A6">
        <w:rPr>
          <w:rFonts w:hAnsi="Times New Roman" w:cs="Times New Roman"/>
          <w:color w:val="000000"/>
          <w:spacing w:val="1"/>
          <w:szCs w:val="26"/>
          <w:lang w:val="uk-UA"/>
        </w:rPr>
        <w:t>н</w:t>
      </w:r>
      <w:r w:rsidR="00853C76" w:rsidRPr="00F804A6">
        <w:rPr>
          <w:rFonts w:hAnsi="Times New Roman" w:cs="Times New Roman"/>
          <w:color w:val="000000"/>
          <w:szCs w:val="26"/>
          <w:lang w:val="uk-UA"/>
        </w:rPr>
        <w:t>і</w:t>
      </w:r>
      <w:r w:rsidR="00853C76" w:rsidRPr="00F804A6">
        <w:rPr>
          <w:rFonts w:hAnsi="Times New Roman" w:cs="Times New Roman"/>
          <w:color w:val="000000"/>
          <w:spacing w:val="5"/>
          <w:szCs w:val="26"/>
          <w:lang w:val="uk-UA"/>
        </w:rPr>
        <w:t xml:space="preserve"> </w:t>
      </w:r>
      <w:r w:rsidR="00853C76" w:rsidRPr="00F804A6">
        <w:rPr>
          <w:rFonts w:hAnsi="Times New Roman" w:cs="Times New Roman"/>
          <w:color w:val="000000"/>
          <w:szCs w:val="26"/>
          <w:lang w:val="uk-UA"/>
        </w:rPr>
        <w:t>а</w:t>
      </w:r>
      <w:r w:rsidR="00853C76" w:rsidRPr="00F804A6">
        <w:rPr>
          <w:rFonts w:hAnsi="Times New Roman" w:cs="Times New Roman"/>
          <w:color w:val="000000"/>
          <w:spacing w:val="-1"/>
          <w:szCs w:val="26"/>
          <w:lang w:val="uk-UA"/>
        </w:rPr>
        <w:t>п</w:t>
      </w:r>
      <w:r w:rsidR="00853C76" w:rsidRPr="00F804A6">
        <w:rPr>
          <w:rFonts w:hAnsi="Times New Roman" w:cs="Times New Roman"/>
          <w:color w:val="000000"/>
          <w:szCs w:val="26"/>
          <w:lang w:val="uk-UA"/>
        </w:rPr>
        <w:t>а</w:t>
      </w:r>
      <w:r w:rsidR="00853C76" w:rsidRPr="00F804A6">
        <w:rPr>
          <w:rFonts w:hAnsi="Times New Roman" w:cs="Times New Roman"/>
          <w:color w:val="000000"/>
          <w:spacing w:val="1"/>
          <w:szCs w:val="26"/>
          <w:lang w:val="uk-UA"/>
        </w:rPr>
        <w:t>р</w:t>
      </w:r>
      <w:r w:rsidR="00853C76" w:rsidRPr="00F804A6">
        <w:rPr>
          <w:rFonts w:hAnsi="Times New Roman" w:cs="Times New Roman"/>
          <w:color w:val="000000"/>
          <w:szCs w:val="26"/>
          <w:lang w:val="uk-UA"/>
        </w:rPr>
        <w:t>а</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pacing w:val="-1"/>
          <w:szCs w:val="26"/>
          <w:lang w:val="uk-UA"/>
        </w:rPr>
        <w:t>и</w:t>
      </w:r>
      <w:r w:rsidR="00853C76" w:rsidRPr="00F804A6">
        <w:rPr>
          <w:rFonts w:hAnsi="Times New Roman" w:cs="Times New Roman"/>
          <w:color w:val="000000"/>
          <w:szCs w:val="26"/>
          <w:lang w:val="uk-UA"/>
        </w:rPr>
        <w:t>,</w:t>
      </w:r>
      <w:r w:rsidR="00853C76" w:rsidRPr="00F804A6">
        <w:rPr>
          <w:rFonts w:hAnsi="Times New Roman" w:cs="Times New Roman"/>
          <w:color w:val="000000"/>
          <w:spacing w:val="7"/>
          <w:szCs w:val="26"/>
          <w:lang w:val="uk-UA"/>
        </w:rPr>
        <w:t xml:space="preserve"> </w:t>
      </w:r>
      <w:r w:rsidR="00853C76" w:rsidRPr="00F804A6">
        <w:rPr>
          <w:rFonts w:hAnsi="Times New Roman" w:cs="Times New Roman"/>
          <w:color w:val="000000"/>
          <w:spacing w:val="1"/>
          <w:szCs w:val="26"/>
          <w:lang w:val="uk-UA"/>
        </w:rPr>
        <w:t>я</w:t>
      </w:r>
      <w:r w:rsidR="00853C76" w:rsidRPr="00F804A6">
        <w:rPr>
          <w:rFonts w:hAnsi="Times New Roman" w:cs="Times New Roman"/>
          <w:color w:val="000000"/>
          <w:spacing w:val="-1"/>
          <w:szCs w:val="26"/>
          <w:lang w:val="uk-UA"/>
        </w:rPr>
        <w:t>к</w:t>
      </w:r>
      <w:r w:rsidR="00853C76" w:rsidRPr="00F804A6">
        <w:rPr>
          <w:rFonts w:hAnsi="Times New Roman" w:cs="Times New Roman"/>
          <w:color w:val="000000"/>
          <w:szCs w:val="26"/>
          <w:lang w:val="uk-UA"/>
        </w:rPr>
        <w:t>і</w:t>
      </w:r>
      <w:r w:rsidR="00853C76" w:rsidRPr="00F804A6">
        <w:rPr>
          <w:rFonts w:hAnsi="Times New Roman" w:cs="Times New Roman"/>
          <w:color w:val="000000"/>
          <w:spacing w:val="5"/>
          <w:szCs w:val="26"/>
          <w:lang w:val="uk-UA"/>
        </w:rPr>
        <w:t xml:space="preserve"> </w:t>
      </w:r>
      <w:r w:rsidR="00853C76" w:rsidRPr="00F804A6">
        <w:rPr>
          <w:rFonts w:hAnsi="Times New Roman" w:cs="Times New Roman"/>
          <w:color w:val="000000"/>
          <w:spacing w:val="1"/>
          <w:szCs w:val="26"/>
          <w:lang w:val="uk-UA"/>
        </w:rPr>
        <w:t>м</w:t>
      </w:r>
      <w:r w:rsidR="00853C76" w:rsidRPr="00F804A6">
        <w:rPr>
          <w:rFonts w:hAnsi="Times New Roman" w:cs="Times New Roman"/>
          <w:color w:val="000000"/>
          <w:szCs w:val="26"/>
          <w:lang w:val="uk-UA"/>
        </w:rPr>
        <w:t>аю</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zCs w:val="26"/>
          <w:lang w:val="uk-UA"/>
        </w:rPr>
        <w:t>ь</w:t>
      </w:r>
      <w:r w:rsidR="00853C76" w:rsidRPr="00F804A6">
        <w:rPr>
          <w:rFonts w:hAnsi="Times New Roman" w:cs="Times New Roman"/>
          <w:color w:val="000000"/>
          <w:spacing w:val="10"/>
          <w:szCs w:val="26"/>
          <w:lang w:val="uk-UA"/>
        </w:rPr>
        <w:t xml:space="preserve"> </w:t>
      </w:r>
      <w:r w:rsidR="00853C76" w:rsidRPr="00F804A6">
        <w:rPr>
          <w:rFonts w:hAnsi="Times New Roman" w:cs="Times New Roman"/>
          <w:color w:val="000000"/>
          <w:szCs w:val="26"/>
          <w:lang w:val="uk-UA"/>
        </w:rPr>
        <w:t>у</w:t>
      </w:r>
      <w:r w:rsidR="00853C76" w:rsidRPr="00F804A6">
        <w:rPr>
          <w:rFonts w:hAnsi="Times New Roman" w:cs="Times New Roman"/>
          <w:color w:val="000000"/>
          <w:spacing w:val="2"/>
          <w:szCs w:val="26"/>
          <w:lang w:val="uk-UA"/>
        </w:rPr>
        <w:t> </w:t>
      </w:r>
      <w:r w:rsidR="00853C76" w:rsidRPr="00F804A6">
        <w:rPr>
          <w:rFonts w:hAnsi="Times New Roman" w:cs="Times New Roman"/>
          <w:color w:val="000000"/>
          <w:szCs w:val="26"/>
          <w:lang w:val="uk-UA"/>
        </w:rPr>
        <w:t>с</w:t>
      </w:r>
      <w:r w:rsidR="00853C76" w:rsidRPr="00F804A6">
        <w:rPr>
          <w:rFonts w:hAnsi="Times New Roman" w:cs="Times New Roman"/>
          <w:color w:val="000000"/>
          <w:spacing w:val="-1"/>
          <w:szCs w:val="26"/>
          <w:lang w:val="uk-UA"/>
        </w:rPr>
        <w:t>в</w:t>
      </w:r>
      <w:r w:rsidR="00853C76" w:rsidRPr="00F804A6">
        <w:rPr>
          <w:rFonts w:hAnsi="Times New Roman" w:cs="Times New Roman"/>
          <w:color w:val="000000"/>
          <w:spacing w:val="1"/>
          <w:szCs w:val="26"/>
          <w:lang w:val="uk-UA"/>
        </w:rPr>
        <w:t>о</w:t>
      </w:r>
      <w:r w:rsidR="00853C76" w:rsidRPr="00F804A6">
        <w:rPr>
          <w:rFonts w:hAnsi="Times New Roman" w:cs="Times New Roman"/>
          <w:color w:val="000000"/>
          <w:szCs w:val="26"/>
          <w:lang w:val="uk-UA"/>
        </w:rPr>
        <w:t>є</w:t>
      </w:r>
      <w:r w:rsidR="00853C76" w:rsidRPr="00F804A6">
        <w:rPr>
          <w:rFonts w:hAnsi="Times New Roman" w:cs="Times New Roman"/>
          <w:color w:val="000000"/>
          <w:spacing w:val="3"/>
          <w:szCs w:val="26"/>
          <w:lang w:val="uk-UA"/>
        </w:rPr>
        <w:t>м</w:t>
      </w:r>
      <w:r w:rsidR="00853C76" w:rsidRPr="00F804A6">
        <w:rPr>
          <w:rFonts w:hAnsi="Times New Roman" w:cs="Times New Roman"/>
          <w:color w:val="000000"/>
          <w:szCs w:val="26"/>
          <w:lang w:val="uk-UA"/>
        </w:rPr>
        <w:t>у</w:t>
      </w:r>
      <w:r w:rsidR="00853C76" w:rsidRPr="00F804A6">
        <w:rPr>
          <w:rFonts w:hAnsi="Times New Roman" w:cs="Times New Roman"/>
          <w:color w:val="000000"/>
          <w:spacing w:val="2"/>
          <w:szCs w:val="26"/>
          <w:lang w:val="uk-UA"/>
        </w:rPr>
        <w:t xml:space="preserve"> с</w:t>
      </w:r>
      <w:r w:rsidR="00853C76" w:rsidRPr="00F804A6">
        <w:rPr>
          <w:rFonts w:hAnsi="Times New Roman" w:cs="Times New Roman"/>
          <w:color w:val="000000"/>
          <w:spacing w:val="-1"/>
          <w:szCs w:val="26"/>
          <w:lang w:val="uk-UA"/>
        </w:rPr>
        <w:t>кл</w:t>
      </w:r>
      <w:r w:rsidR="00853C76" w:rsidRPr="00F804A6">
        <w:rPr>
          <w:rFonts w:hAnsi="Times New Roman" w:cs="Times New Roman"/>
          <w:color w:val="000000"/>
          <w:spacing w:val="2"/>
          <w:szCs w:val="26"/>
          <w:lang w:val="uk-UA"/>
        </w:rPr>
        <w:t>а</w:t>
      </w:r>
      <w:r w:rsidR="00853C76" w:rsidRPr="00F804A6">
        <w:rPr>
          <w:rFonts w:hAnsi="Times New Roman" w:cs="Times New Roman"/>
          <w:color w:val="000000"/>
          <w:spacing w:val="-1"/>
          <w:szCs w:val="26"/>
          <w:lang w:val="uk-UA"/>
        </w:rPr>
        <w:t>д</w:t>
      </w:r>
      <w:r w:rsidR="00853C76" w:rsidRPr="00F804A6">
        <w:rPr>
          <w:rFonts w:hAnsi="Times New Roman" w:cs="Times New Roman"/>
          <w:color w:val="000000"/>
          <w:szCs w:val="26"/>
          <w:lang w:val="uk-UA"/>
        </w:rPr>
        <w:t>і</w:t>
      </w:r>
      <w:r w:rsidR="00853C76" w:rsidRPr="00F804A6">
        <w:rPr>
          <w:rFonts w:hAnsi="Times New Roman" w:cs="Times New Roman"/>
          <w:color w:val="000000"/>
          <w:w w:val="99"/>
          <w:szCs w:val="26"/>
          <w:lang w:val="uk-UA"/>
        </w:rPr>
        <w:t xml:space="preserve"> </w:t>
      </w:r>
      <w:r w:rsidR="00853C76" w:rsidRPr="00F804A6">
        <w:rPr>
          <w:rFonts w:hAnsi="Times New Roman" w:cs="Times New Roman"/>
          <w:color w:val="000000"/>
          <w:spacing w:val="1"/>
          <w:szCs w:val="26"/>
          <w:lang w:val="uk-UA"/>
        </w:rPr>
        <w:t>рт</w:t>
      </w:r>
      <w:r w:rsidR="00853C76" w:rsidRPr="00F804A6">
        <w:rPr>
          <w:rFonts w:hAnsi="Times New Roman" w:cs="Times New Roman"/>
          <w:color w:val="000000"/>
          <w:spacing w:val="-5"/>
          <w:szCs w:val="26"/>
          <w:lang w:val="uk-UA"/>
        </w:rPr>
        <w:t>у</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zCs w:val="26"/>
          <w:lang w:val="uk-UA"/>
        </w:rPr>
        <w:t>ь,</w:t>
      </w:r>
      <w:r w:rsidR="00853C76" w:rsidRPr="00F804A6">
        <w:rPr>
          <w:rFonts w:hAnsi="Times New Roman" w:cs="Times New Roman"/>
          <w:color w:val="000000"/>
          <w:spacing w:val="-6"/>
          <w:szCs w:val="26"/>
          <w:lang w:val="uk-UA"/>
        </w:rPr>
        <w:t xml:space="preserve"> </w:t>
      </w:r>
      <w:r w:rsidR="00853C76" w:rsidRPr="00F804A6">
        <w:rPr>
          <w:rFonts w:hAnsi="Times New Roman" w:cs="Times New Roman"/>
          <w:color w:val="000000"/>
          <w:spacing w:val="1"/>
          <w:szCs w:val="26"/>
          <w:lang w:val="uk-UA"/>
        </w:rPr>
        <w:t>л</w:t>
      </w:r>
      <w:r w:rsidR="00853C76" w:rsidRPr="00F804A6">
        <w:rPr>
          <w:rFonts w:hAnsi="Times New Roman" w:cs="Times New Roman"/>
          <w:color w:val="000000"/>
          <w:szCs w:val="26"/>
          <w:lang w:val="uk-UA"/>
        </w:rPr>
        <w:t>ю</w:t>
      </w:r>
      <w:r w:rsidR="00853C76" w:rsidRPr="00F804A6">
        <w:rPr>
          <w:rFonts w:hAnsi="Times New Roman" w:cs="Times New Roman"/>
          <w:color w:val="000000"/>
          <w:spacing w:val="1"/>
          <w:szCs w:val="26"/>
          <w:lang w:val="uk-UA"/>
        </w:rPr>
        <w:t>м</w:t>
      </w:r>
      <w:r w:rsidR="00853C76" w:rsidRPr="00F804A6">
        <w:rPr>
          <w:rFonts w:hAnsi="Times New Roman" w:cs="Times New Roman"/>
          <w:color w:val="000000"/>
          <w:spacing w:val="-1"/>
          <w:szCs w:val="26"/>
          <w:lang w:val="uk-UA"/>
        </w:rPr>
        <w:t>ін</w:t>
      </w:r>
      <w:r w:rsidR="00853C76" w:rsidRPr="00F804A6">
        <w:rPr>
          <w:rFonts w:hAnsi="Times New Roman" w:cs="Times New Roman"/>
          <w:color w:val="000000"/>
          <w:szCs w:val="26"/>
          <w:lang w:val="uk-UA"/>
        </w:rPr>
        <w:t>е</w:t>
      </w:r>
      <w:r w:rsidR="00853C76" w:rsidRPr="00F804A6">
        <w:rPr>
          <w:rFonts w:hAnsi="Times New Roman" w:cs="Times New Roman"/>
          <w:color w:val="000000"/>
          <w:spacing w:val="2"/>
          <w:szCs w:val="26"/>
          <w:lang w:val="uk-UA"/>
        </w:rPr>
        <w:t>с</w:t>
      </w:r>
      <w:r w:rsidR="00853C76" w:rsidRPr="00F804A6">
        <w:rPr>
          <w:rFonts w:hAnsi="Times New Roman" w:cs="Times New Roman"/>
          <w:color w:val="000000"/>
          <w:spacing w:val="-1"/>
          <w:szCs w:val="26"/>
          <w:lang w:val="uk-UA"/>
        </w:rPr>
        <w:t>ц</w:t>
      </w:r>
      <w:r w:rsidR="00853C76" w:rsidRPr="00F804A6">
        <w:rPr>
          <w:rFonts w:hAnsi="Times New Roman" w:cs="Times New Roman"/>
          <w:color w:val="000000"/>
          <w:szCs w:val="26"/>
          <w:lang w:val="uk-UA"/>
        </w:rPr>
        <w:t>е</w:t>
      </w:r>
      <w:r w:rsidR="00853C76" w:rsidRPr="00F804A6">
        <w:rPr>
          <w:rFonts w:hAnsi="Times New Roman" w:cs="Times New Roman"/>
          <w:color w:val="000000"/>
          <w:spacing w:val="1"/>
          <w:szCs w:val="26"/>
          <w:lang w:val="uk-UA"/>
        </w:rPr>
        <w:t>н</w:t>
      </w:r>
      <w:r w:rsidR="00853C76" w:rsidRPr="00F804A6">
        <w:rPr>
          <w:rFonts w:hAnsi="Times New Roman" w:cs="Times New Roman"/>
          <w:color w:val="000000"/>
          <w:spacing w:val="-1"/>
          <w:szCs w:val="26"/>
          <w:lang w:val="uk-UA"/>
        </w:rPr>
        <w:t>т</w:t>
      </w:r>
      <w:r w:rsidR="00853C76" w:rsidRPr="00F804A6">
        <w:rPr>
          <w:rFonts w:hAnsi="Times New Roman" w:cs="Times New Roman"/>
          <w:color w:val="000000"/>
          <w:spacing w:val="1"/>
          <w:szCs w:val="26"/>
          <w:lang w:val="uk-UA"/>
        </w:rPr>
        <w:t>н</w:t>
      </w:r>
      <w:r w:rsidR="00853C76" w:rsidRPr="00F804A6">
        <w:rPr>
          <w:rFonts w:hAnsi="Times New Roman" w:cs="Times New Roman"/>
          <w:color w:val="000000"/>
          <w:szCs w:val="26"/>
          <w:lang w:val="uk-UA"/>
        </w:rPr>
        <w:t>і</w:t>
      </w:r>
      <w:r w:rsidR="00853C76" w:rsidRPr="00F804A6">
        <w:rPr>
          <w:rFonts w:hAnsi="Times New Roman" w:cs="Times New Roman"/>
          <w:color w:val="000000"/>
          <w:spacing w:val="-7"/>
          <w:szCs w:val="26"/>
          <w:lang w:val="uk-UA"/>
        </w:rPr>
        <w:t xml:space="preserve"> </w:t>
      </w:r>
      <w:r w:rsidR="00853C76" w:rsidRPr="00F804A6">
        <w:rPr>
          <w:rFonts w:hAnsi="Times New Roman" w:cs="Times New Roman"/>
          <w:color w:val="000000"/>
          <w:spacing w:val="-1"/>
          <w:szCs w:val="26"/>
          <w:lang w:val="uk-UA"/>
        </w:rPr>
        <w:t>л</w:t>
      </w:r>
      <w:r w:rsidR="00853C76" w:rsidRPr="00F804A6">
        <w:rPr>
          <w:rFonts w:hAnsi="Times New Roman" w:cs="Times New Roman"/>
          <w:color w:val="000000"/>
          <w:szCs w:val="26"/>
          <w:lang w:val="uk-UA"/>
        </w:rPr>
        <w:t>а</w:t>
      </w:r>
      <w:r w:rsidR="00853C76" w:rsidRPr="00F804A6">
        <w:rPr>
          <w:rFonts w:hAnsi="Times New Roman" w:cs="Times New Roman"/>
          <w:color w:val="000000"/>
          <w:spacing w:val="1"/>
          <w:szCs w:val="26"/>
          <w:lang w:val="uk-UA"/>
        </w:rPr>
        <w:t>м</w:t>
      </w:r>
      <w:r w:rsidR="00853C76" w:rsidRPr="00F804A6">
        <w:rPr>
          <w:rFonts w:hAnsi="Times New Roman" w:cs="Times New Roman"/>
          <w:color w:val="000000"/>
          <w:spacing w:val="-1"/>
          <w:szCs w:val="26"/>
          <w:lang w:val="uk-UA"/>
        </w:rPr>
        <w:t>пи, тощо)</w:t>
      </w:r>
      <w:r w:rsidR="000C1063" w:rsidRPr="00F804A6">
        <w:rPr>
          <w:rFonts w:hAnsi="Times New Roman" w:cs="Times New Roman"/>
          <w:lang w:val="uk-UA"/>
        </w:rPr>
        <w:t xml:space="preserve">; </w:t>
      </w:r>
      <w:r w:rsidR="00712F4E" w:rsidRPr="00F804A6">
        <w:rPr>
          <w:rFonts w:hAnsi="Times New Roman" w:cs="Times New Roman"/>
          <w:lang w:val="uk-UA"/>
        </w:rPr>
        <w:t xml:space="preserve">немає </w:t>
      </w:r>
      <w:r w:rsidR="009E42F8" w:rsidRPr="00F804A6">
        <w:rPr>
          <w:rFonts w:hAnsi="Times New Roman" w:cs="Times New Roman"/>
          <w:lang w:val="uk-UA"/>
        </w:rPr>
        <w:t xml:space="preserve">системного збирання від населення і обліку </w:t>
      </w:r>
      <w:r w:rsidR="009E42F8" w:rsidRPr="00F804A6">
        <w:rPr>
          <w:rFonts w:hAnsi="Times New Roman" w:cs="Times New Roman"/>
          <w:b/>
          <w:lang w:val="uk-UA"/>
        </w:rPr>
        <w:t>відходів електричних та електронних приладів</w:t>
      </w:r>
      <w:r w:rsidR="009E42F8" w:rsidRPr="00F804A6">
        <w:rPr>
          <w:rFonts w:hAnsi="Times New Roman" w:cs="Times New Roman"/>
          <w:lang w:val="uk-UA"/>
        </w:rPr>
        <w:t>.</w:t>
      </w:r>
    </w:p>
    <w:p w:rsidR="00720765" w:rsidRPr="00F804A6" w:rsidRDefault="00720765" w:rsidP="000C1063">
      <w:pPr>
        <w:pStyle w:val="af3"/>
        <w:rPr>
          <w:rFonts w:hAnsi="Times New Roman" w:cs="Times New Roman"/>
          <w:lang w:val="uk-UA"/>
        </w:rPr>
      </w:pPr>
    </w:p>
    <w:p w:rsidR="00720765" w:rsidRPr="00F804A6" w:rsidRDefault="00720765" w:rsidP="00720765">
      <w:pPr>
        <w:pStyle w:val="af3"/>
        <w:rPr>
          <w:rFonts w:hAnsi="Times New Roman" w:cs="Times New Roman"/>
          <w:lang w:val="uk-UA"/>
        </w:rPr>
      </w:pPr>
      <w:r w:rsidRPr="00F804A6">
        <w:rPr>
          <w:rFonts w:hAnsi="Times New Roman" w:cs="Times New Roman"/>
          <w:lang w:val="uk-UA"/>
        </w:rPr>
        <w:t>В м. Павлоград рішенням виконавчого комітету Павлоградської міської ради від 13.08.2014р. №520</w:t>
      </w:r>
      <w:r w:rsidRPr="00F804A6">
        <w:rPr>
          <w:rStyle w:val="aff0"/>
          <w:rFonts w:hAnsi="Times New Roman" w:cs="Times New Roman"/>
          <w:lang w:val="uk-UA"/>
        </w:rPr>
        <w:footnoteReference w:id="7"/>
      </w:r>
      <w:r w:rsidRPr="00F804A6">
        <w:rPr>
          <w:rFonts w:hAnsi="Times New Roman" w:cs="Times New Roman"/>
          <w:lang w:val="uk-UA"/>
        </w:rPr>
        <w:t xml:space="preserve"> створена постійно діюча комісія з питань поводження з безхазяйними відходами.</w:t>
      </w:r>
    </w:p>
    <w:p w:rsidR="00720765" w:rsidRPr="00F804A6" w:rsidRDefault="00720765" w:rsidP="00720765">
      <w:pPr>
        <w:pStyle w:val="af3"/>
        <w:rPr>
          <w:rFonts w:hAnsi="Times New Roman" w:cs="Times New Roman"/>
          <w:lang w:val="uk-UA"/>
        </w:rPr>
      </w:pPr>
      <w:r w:rsidRPr="00F804A6">
        <w:rPr>
          <w:rFonts w:hAnsi="Times New Roman" w:cs="Times New Roman"/>
          <w:lang w:val="uk-UA"/>
        </w:rPr>
        <w:t xml:space="preserve">У разі виявлення безхазяйних відходів на території м. Павлоград членами постійно діючою комісії з питань поводження з безхазяйними відходами та працівниками КП «Затишне місто» визначається </w:t>
      </w:r>
      <w:r w:rsidRPr="00F804A6">
        <w:rPr>
          <w:rFonts w:hAnsi="Times New Roman" w:cs="Times New Roman"/>
          <w:lang w:val="uk-UA"/>
        </w:rPr>
        <w:lastRenderedPageBreak/>
        <w:t>місцезнаходження, кількість відходів та їх склад. Складається акт та надається наряд на вивезення відходів на полігон ТПВ з фіксацією їх ваги.</w:t>
      </w:r>
    </w:p>
    <w:p w:rsidR="00720765" w:rsidRPr="00F804A6" w:rsidRDefault="00720765" w:rsidP="00720765">
      <w:pPr>
        <w:pStyle w:val="af3"/>
        <w:rPr>
          <w:rFonts w:hAnsi="Times New Roman" w:cs="Times New Roman"/>
          <w:lang w:val="uk-UA"/>
        </w:rPr>
      </w:pPr>
    </w:p>
    <w:p w:rsidR="00E761E4" w:rsidRPr="00F804A6" w:rsidRDefault="00E761E4" w:rsidP="00E761E4">
      <w:pPr>
        <w:pStyle w:val="af3"/>
        <w:ind w:firstLine="0"/>
        <w:rPr>
          <w:rFonts w:hAnsi="Times New Roman" w:cs="Times New Roman"/>
          <w:b/>
          <w:bCs/>
          <w:iCs/>
          <w:lang w:val="uk-UA"/>
        </w:rPr>
      </w:pPr>
      <w:r w:rsidRPr="00F804A6">
        <w:rPr>
          <w:rFonts w:hAnsi="Times New Roman" w:cs="Times New Roman"/>
          <w:b/>
          <w:bCs/>
          <w:lang w:val="uk-UA"/>
        </w:rPr>
        <w:t xml:space="preserve">Таблиця </w:t>
      </w:r>
      <w:r w:rsidR="0031628F" w:rsidRPr="00F804A6">
        <w:rPr>
          <w:rFonts w:hAnsi="Times New Roman" w:cs="Times New Roman"/>
          <w:b/>
          <w:bCs/>
          <w:lang w:val="uk-UA"/>
        </w:rPr>
        <w:fldChar w:fldCharType="begin"/>
      </w:r>
      <w:r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1.3</w:t>
      </w:r>
      <w:r w:rsidR="0031628F" w:rsidRPr="00F804A6">
        <w:rPr>
          <w:rFonts w:hAnsi="Times New Roman" w:cs="Times New Roman"/>
          <w:b/>
          <w:bCs/>
          <w:lang w:val="uk-UA"/>
        </w:rPr>
        <w:fldChar w:fldCharType="end"/>
      </w:r>
      <w:r w:rsidRPr="00F804A6">
        <w:rPr>
          <w:rFonts w:hAnsi="Times New Roman" w:cs="Times New Roman"/>
          <w:b/>
          <w:bCs/>
          <w:lang w:val="uk-UA"/>
        </w:rPr>
        <w:t>.</w:t>
      </w:r>
      <w:r w:rsidR="00CA72BF" w:rsidRPr="00F804A6">
        <w:rPr>
          <w:rFonts w:hAnsi="Times New Roman" w:cs="Times New Roman"/>
          <w:b/>
          <w:bCs/>
          <w:lang w:val="uk-UA"/>
        </w:rPr>
        <w:t>2</w:t>
      </w:r>
    </w:p>
    <w:p w:rsidR="00E761E4" w:rsidRPr="00F804A6" w:rsidRDefault="00E761E4" w:rsidP="00E761E4">
      <w:pPr>
        <w:pStyle w:val="af3"/>
        <w:ind w:firstLine="0"/>
        <w:rPr>
          <w:rFonts w:hAnsi="Times New Roman" w:cs="Times New Roman"/>
          <w:b/>
          <w:lang w:val="uk-UA"/>
        </w:rPr>
      </w:pPr>
      <w:r w:rsidRPr="00F804A6">
        <w:rPr>
          <w:rFonts w:hAnsi="Times New Roman" w:cs="Times New Roman"/>
          <w:b/>
          <w:lang w:val="uk-UA"/>
        </w:rPr>
        <w:t xml:space="preserve">Дислокація </w:t>
      </w:r>
      <w:r w:rsidR="00894AFF" w:rsidRPr="00F804A6">
        <w:rPr>
          <w:rFonts w:hAnsi="Times New Roman" w:cs="Times New Roman"/>
          <w:b/>
          <w:lang w:val="uk-UA"/>
        </w:rPr>
        <w:t xml:space="preserve">ліквідованих </w:t>
      </w:r>
      <w:r w:rsidRPr="00F804A6">
        <w:rPr>
          <w:rFonts w:hAnsi="Times New Roman" w:cs="Times New Roman"/>
          <w:b/>
          <w:lang w:val="uk-UA"/>
        </w:rPr>
        <w:t>несанкціонованих сміттєзвалищ</w:t>
      </w:r>
      <w:r w:rsidR="00894AFF" w:rsidRPr="00F804A6">
        <w:rPr>
          <w:rFonts w:hAnsi="Times New Roman" w:cs="Times New Roman"/>
          <w:b/>
          <w:lang w:val="uk-UA"/>
        </w:rPr>
        <w:t xml:space="preserve">, виявлених </w:t>
      </w:r>
      <w:r w:rsidRPr="00F804A6">
        <w:rPr>
          <w:rFonts w:hAnsi="Times New Roman" w:cs="Times New Roman"/>
          <w:b/>
          <w:lang w:val="uk-UA"/>
        </w:rPr>
        <w:t>у м. Павлоград</w:t>
      </w:r>
      <w:r w:rsidR="00894AFF" w:rsidRPr="00F804A6">
        <w:rPr>
          <w:rFonts w:hAnsi="Times New Roman" w:cs="Times New Roman"/>
          <w:b/>
          <w:lang w:val="uk-UA"/>
        </w:rPr>
        <w:t xml:space="preserve"> за період 2015-2017рр.</w:t>
      </w:r>
    </w:p>
    <w:p w:rsidR="00E761E4" w:rsidRPr="00F804A6" w:rsidRDefault="00E761E4" w:rsidP="00720765">
      <w:pPr>
        <w:pStyle w:val="af3"/>
        <w:rPr>
          <w:rFonts w:hAnsi="Times New Roman" w:cs="Times New Roman"/>
          <w:lang w:val="uk-UA"/>
        </w:rPr>
      </w:pPr>
    </w:p>
    <w:tbl>
      <w:tblPr>
        <w:tblStyle w:val="a9"/>
        <w:tblW w:w="0" w:type="auto"/>
        <w:jc w:val="center"/>
        <w:tblLook w:val="04A0"/>
      </w:tblPr>
      <w:tblGrid>
        <w:gridCol w:w="816"/>
        <w:gridCol w:w="5658"/>
        <w:gridCol w:w="2358"/>
      </w:tblGrid>
      <w:tr w:rsidR="00E761E4" w:rsidRPr="00F804A6" w:rsidTr="00F77A07">
        <w:trPr>
          <w:tblHeader/>
          <w:jc w:val="center"/>
        </w:trPr>
        <w:tc>
          <w:tcPr>
            <w:tcW w:w="816" w:type="dxa"/>
            <w:vAlign w:val="center"/>
          </w:tcPr>
          <w:p w:rsidR="00E761E4" w:rsidRPr="00F804A6" w:rsidRDefault="00E761E4" w:rsidP="00F77A07">
            <w:pPr>
              <w:pStyle w:val="af3"/>
              <w:ind w:firstLine="0"/>
              <w:jc w:val="center"/>
              <w:rPr>
                <w:rFonts w:hAnsi="Times New Roman" w:cs="Times New Roman"/>
                <w:szCs w:val="28"/>
                <w:lang w:val="uk-UA"/>
              </w:rPr>
            </w:pPr>
            <w:r w:rsidRPr="00F804A6">
              <w:rPr>
                <w:rFonts w:hAnsi="Times New Roman" w:cs="Times New Roman"/>
                <w:szCs w:val="28"/>
                <w:lang w:val="uk-UA"/>
              </w:rPr>
              <w:t>№</w:t>
            </w:r>
          </w:p>
          <w:p w:rsidR="00E761E4" w:rsidRPr="00F804A6" w:rsidRDefault="00E761E4" w:rsidP="00F77A07">
            <w:pPr>
              <w:pStyle w:val="af3"/>
              <w:ind w:firstLine="0"/>
              <w:jc w:val="center"/>
              <w:rPr>
                <w:rFonts w:hAnsi="Times New Roman" w:cs="Times New Roman"/>
                <w:szCs w:val="28"/>
                <w:lang w:val="uk-UA"/>
              </w:rPr>
            </w:pPr>
            <w:r w:rsidRPr="00F804A6">
              <w:rPr>
                <w:rFonts w:hAnsi="Times New Roman" w:cs="Times New Roman"/>
                <w:szCs w:val="28"/>
                <w:lang w:val="uk-UA"/>
              </w:rPr>
              <w:t>з/п</w:t>
            </w:r>
          </w:p>
        </w:tc>
        <w:tc>
          <w:tcPr>
            <w:tcW w:w="5658" w:type="dxa"/>
            <w:vAlign w:val="center"/>
          </w:tcPr>
          <w:p w:rsidR="00E761E4" w:rsidRPr="00F804A6" w:rsidRDefault="00E761E4" w:rsidP="00F77A07">
            <w:pPr>
              <w:pStyle w:val="af3"/>
              <w:ind w:firstLine="0"/>
              <w:jc w:val="center"/>
              <w:rPr>
                <w:rFonts w:hAnsi="Times New Roman" w:cs="Times New Roman"/>
                <w:szCs w:val="28"/>
                <w:lang w:val="uk-UA"/>
              </w:rPr>
            </w:pPr>
            <w:r w:rsidRPr="00F804A6">
              <w:rPr>
                <w:rFonts w:hAnsi="Times New Roman" w:cs="Times New Roman"/>
                <w:szCs w:val="28"/>
                <w:lang w:val="uk-UA"/>
              </w:rPr>
              <w:t>Місце розташування</w:t>
            </w:r>
          </w:p>
        </w:tc>
        <w:tc>
          <w:tcPr>
            <w:tcW w:w="2358" w:type="dxa"/>
            <w:vAlign w:val="center"/>
          </w:tcPr>
          <w:p w:rsidR="00E761E4" w:rsidRPr="00F804A6" w:rsidRDefault="00E761E4" w:rsidP="00E761E4">
            <w:pPr>
              <w:pStyle w:val="af3"/>
              <w:ind w:firstLine="0"/>
              <w:jc w:val="center"/>
              <w:rPr>
                <w:rFonts w:hAnsi="Times New Roman" w:cs="Times New Roman"/>
                <w:szCs w:val="28"/>
                <w:lang w:val="uk-UA"/>
              </w:rPr>
            </w:pPr>
            <w:r w:rsidRPr="00F804A6">
              <w:rPr>
                <w:rFonts w:hAnsi="Times New Roman" w:cs="Times New Roman"/>
                <w:szCs w:val="28"/>
                <w:lang w:val="uk-UA"/>
              </w:rPr>
              <w:t>Орієнтовний обсяг, м</w:t>
            </w:r>
            <w:r w:rsidRPr="00F804A6">
              <w:rPr>
                <w:rFonts w:hAnsi="Times New Roman" w:cs="Times New Roman"/>
                <w:szCs w:val="28"/>
                <w:vertAlign w:val="superscript"/>
                <w:lang w:val="uk-UA"/>
              </w:rPr>
              <w:t>3</w:t>
            </w:r>
          </w:p>
        </w:tc>
      </w:tr>
      <w:tr w:rsidR="00E761E4" w:rsidRPr="00F804A6" w:rsidTr="00F77A07">
        <w:trPr>
          <w:jc w:val="center"/>
        </w:trPr>
        <w:tc>
          <w:tcPr>
            <w:tcW w:w="816" w:type="dxa"/>
          </w:tcPr>
          <w:p w:rsidR="00E761E4" w:rsidRPr="00F804A6" w:rsidRDefault="00E761E4" w:rsidP="00F77A07">
            <w:pPr>
              <w:pStyle w:val="af3"/>
              <w:ind w:firstLine="0"/>
              <w:rPr>
                <w:rFonts w:hAnsi="Times New Roman" w:cs="Times New Roman"/>
                <w:szCs w:val="28"/>
                <w:lang w:val="uk-UA"/>
              </w:rPr>
            </w:pPr>
            <w:r w:rsidRPr="00F804A6">
              <w:rPr>
                <w:rFonts w:hAnsi="Times New Roman" w:cs="Times New Roman"/>
                <w:szCs w:val="28"/>
                <w:lang w:val="uk-UA"/>
              </w:rPr>
              <w:t>1</w:t>
            </w:r>
          </w:p>
        </w:tc>
        <w:tc>
          <w:tcPr>
            <w:tcW w:w="5658" w:type="dxa"/>
          </w:tcPr>
          <w:p w:rsidR="00E761E4" w:rsidRPr="00F804A6" w:rsidRDefault="00E761E4" w:rsidP="00F77A07">
            <w:pPr>
              <w:pStyle w:val="af3"/>
              <w:ind w:firstLine="0"/>
              <w:rPr>
                <w:rFonts w:hAnsi="Times New Roman" w:cs="Times New Roman"/>
                <w:szCs w:val="28"/>
                <w:lang w:val="uk-UA"/>
              </w:rPr>
            </w:pPr>
            <w:r w:rsidRPr="00F804A6">
              <w:rPr>
                <w:rFonts w:hAnsi="Times New Roman" w:cs="Times New Roman"/>
                <w:szCs w:val="28"/>
                <w:lang w:val="uk-UA"/>
              </w:rPr>
              <w:t>парк 1 Травня</w:t>
            </w:r>
          </w:p>
        </w:tc>
        <w:tc>
          <w:tcPr>
            <w:tcW w:w="2358" w:type="dxa"/>
          </w:tcPr>
          <w:p w:rsidR="00E761E4" w:rsidRPr="00F804A6" w:rsidRDefault="00E761E4" w:rsidP="00F77A07">
            <w:pPr>
              <w:pStyle w:val="af3"/>
              <w:ind w:firstLine="0"/>
              <w:jc w:val="center"/>
              <w:rPr>
                <w:rFonts w:hAnsi="Times New Roman" w:cs="Times New Roman"/>
                <w:szCs w:val="28"/>
                <w:lang w:val="uk-UA"/>
              </w:rPr>
            </w:pPr>
            <w:r w:rsidRPr="00F804A6">
              <w:rPr>
                <w:rFonts w:hAnsi="Times New Roman" w:cs="Times New Roman"/>
                <w:szCs w:val="28"/>
                <w:lang w:val="uk-UA"/>
              </w:rPr>
              <w:t>-</w:t>
            </w:r>
          </w:p>
        </w:tc>
      </w:tr>
      <w:tr w:rsidR="00E761E4" w:rsidRPr="00F804A6" w:rsidTr="00F77A07">
        <w:trPr>
          <w:jc w:val="center"/>
        </w:trPr>
        <w:tc>
          <w:tcPr>
            <w:tcW w:w="816" w:type="dxa"/>
          </w:tcPr>
          <w:p w:rsidR="00E761E4" w:rsidRPr="00F804A6" w:rsidRDefault="00E761E4" w:rsidP="00F77A07">
            <w:pPr>
              <w:pStyle w:val="af3"/>
              <w:ind w:firstLine="0"/>
              <w:rPr>
                <w:rFonts w:hAnsi="Times New Roman" w:cs="Times New Roman"/>
                <w:szCs w:val="28"/>
                <w:lang w:val="uk-UA"/>
              </w:rPr>
            </w:pPr>
            <w:r w:rsidRPr="00F804A6">
              <w:rPr>
                <w:rFonts w:hAnsi="Times New Roman" w:cs="Times New Roman"/>
                <w:szCs w:val="28"/>
                <w:lang w:val="uk-UA"/>
              </w:rPr>
              <w:t>2</w:t>
            </w:r>
          </w:p>
        </w:tc>
        <w:tc>
          <w:tcPr>
            <w:tcW w:w="5658" w:type="dxa"/>
          </w:tcPr>
          <w:p w:rsidR="00E761E4" w:rsidRPr="00F804A6" w:rsidRDefault="00E761E4" w:rsidP="00F77A07">
            <w:pPr>
              <w:rPr>
                <w:rFonts w:ascii="Times New Roman" w:hAnsi="Times New Roman" w:cs="Times New Roman"/>
                <w:sz w:val="28"/>
                <w:szCs w:val="28"/>
                <w:lang w:val="uk-UA"/>
              </w:rPr>
            </w:pPr>
            <w:r w:rsidRPr="00F804A6">
              <w:rPr>
                <w:rFonts w:ascii="Times New Roman" w:hAnsi="Times New Roman" w:cs="Times New Roman"/>
                <w:sz w:val="28"/>
                <w:szCs w:val="28"/>
                <w:lang w:val="uk-UA"/>
              </w:rPr>
              <w:t>вул. Дніпровська</w:t>
            </w:r>
          </w:p>
        </w:tc>
        <w:tc>
          <w:tcPr>
            <w:tcW w:w="2358" w:type="dxa"/>
          </w:tcPr>
          <w:p w:rsidR="00E761E4" w:rsidRPr="00F804A6" w:rsidRDefault="00E761E4" w:rsidP="00F77A07">
            <w:pPr>
              <w:pStyle w:val="af3"/>
              <w:ind w:firstLine="0"/>
              <w:jc w:val="center"/>
              <w:rPr>
                <w:rFonts w:hAnsi="Times New Roman" w:cs="Times New Roman"/>
                <w:szCs w:val="28"/>
                <w:lang w:val="uk-UA"/>
              </w:rPr>
            </w:pPr>
            <w:r w:rsidRPr="00F804A6">
              <w:rPr>
                <w:rFonts w:hAnsi="Times New Roman" w:cs="Times New Roman"/>
                <w:szCs w:val="28"/>
                <w:lang w:val="uk-UA"/>
              </w:rPr>
              <w:t>-</w:t>
            </w:r>
          </w:p>
        </w:tc>
      </w:tr>
      <w:tr w:rsidR="00E761E4" w:rsidRPr="00F804A6" w:rsidTr="00F77A07">
        <w:trPr>
          <w:jc w:val="center"/>
        </w:trPr>
        <w:tc>
          <w:tcPr>
            <w:tcW w:w="816" w:type="dxa"/>
          </w:tcPr>
          <w:p w:rsidR="00E761E4" w:rsidRPr="00F804A6" w:rsidRDefault="00E761E4" w:rsidP="00F77A07">
            <w:pPr>
              <w:pStyle w:val="af3"/>
              <w:ind w:firstLine="0"/>
              <w:rPr>
                <w:rFonts w:hAnsi="Times New Roman" w:cs="Times New Roman"/>
                <w:szCs w:val="28"/>
                <w:lang w:val="uk-UA"/>
              </w:rPr>
            </w:pPr>
            <w:r w:rsidRPr="00F804A6">
              <w:rPr>
                <w:rFonts w:hAnsi="Times New Roman" w:cs="Times New Roman"/>
                <w:szCs w:val="28"/>
                <w:lang w:val="uk-UA"/>
              </w:rPr>
              <w:t>3</w:t>
            </w:r>
          </w:p>
        </w:tc>
        <w:tc>
          <w:tcPr>
            <w:tcW w:w="5658" w:type="dxa"/>
          </w:tcPr>
          <w:p w:rsidR="00E761E4" w:rsidRPr="00F804A6" w:rsidRDefault="00E761E4" w:rsidP="00E761E4">
            <w:pPr>
              <w:pStyle w:val="af3"/>
              <w:ind w:firstLine="0"/>
              <w:rPr>
                <w:rFonts w:hAnsi="Times New Roman" w:cs="Times New Roman"/>
                <w:szCs w:val="28"/>
                <w:lang w:val="uk-UA"/>
              </w:rPr>
            </w:pPr>
            <w:r w:rsidRPr="00F804A6">
              <w:rPr>
                <w:rFonts w:hAnsi="Times New Roman" w:cs="Times New Roman"/>
                <w:szCs w:val="28"/>
                <w:lang w:val="uk-UA"/>
              </w:rPr>
              <w:t>вул. Добролюбова (р-н колишнього м’ясокомбінату)</w:t>
            </w:r>
          </w:p>
        </w:tc>
        <w:tc>
          <w:tcPr>
            <w:tcW w:w="2358" w:type="dxa"/>
          </w:tcPr>
          <w:p w:rsidR="00E761E4" w:rsidRPr="00F804A6" w:rsidRDefault="00E761E4" w:rsidP="00F77A07">
            <w:pPr>
              <w:pStyle w:val="af3"/>
              <w:ind w:firstLine="0"/>
              <w:jc w:val="center"/>
              <w:rPr>
                <w:rFonts w:hAnsi="Times New Roman" w:cs="Times New Roman"/>
                <w:szCs w:val="28"/>
                <w:lang w:val="uk-UA"/>
              </w:rPr>
            </w:pPr>
            <w:r w:rsidRPr="00F804A6">
              <w:rPr>
                <w:rFonts w:hAnsi="Times New Roman" w:cs="Times New Roman"/>
                <w:szCs w:val="28"/>
                <w:lang w:val="uk-UA"/>
              </w:rPr>
              <w:t>-</w:t>
            </w:r>
          </w:p>
        </w:tc>
      </w:tr>
      <w:tr w:rsidR="00E761E4" w:rsidRPr="00F804A6" w:rsidTr="00F77A07">
        <w:trPr>
          <w:jc w:val="center"/>
        </w:trPr>
        <w:tc>
          <w:tcPr>
            <w:tcW w:w="816" w:type="dxa"/>
          </w:tcPr>
          <w:p w:rsidR="00E761E4" w:rsidRPr="00F804A6" w:rsidRDefault="00E761E4" w:rsidP="00F77A07">
            <w:pPr>
              <w:pStyle w:val="af3"/>
              <w:ind w:firstLine="0"/>
              <w:rPr>
                <w:rFonts w:hAnsi="Times New Roman" w:cs="Times New Roman"/>
                <w:szCs w:val="28"/>
                <w:lang w:val="uk-UA"/>
              </w:rPr>
            </w:pPr>
            <w:r w:rsidRPr="00F804A6">
              <w:rPr>
                <w:rFonts w:hAnsi="Times New Roman" w:cs="Times New Roman"/>
                <w:szCs w:val="28"/>
                <w:lang w:val="uk-UA"/>
              </w:rPr>
              <w:t>4</w:t>
            </w:r>
          </w:p>
        </w:tc>
        <w:tc>
          <w:tcPr>
            <w:tcW w:w="5658" w:type="dxa"/>
          </w:tcPr>
          <w:p w:rsidR="00E761E4" w:rsidRPr="00F804A6" w:rsidRDefault="00E761E4" w:rsidP="00E761E4">
            <w:pPr>
              <w:pStyle w:val="af3"/>
              <w:ind w:firstLine="0"/>
              <w:rPr>
                <w:rFonts w:hAnsi="Times New Roman" w:cs="Times New Roman"/>
                <w:szCs w:val="28"/>
                <w:lang w:val="uk-UA"/>
              </w:rPr>
            </w:pPr>
            <w:r w:rsidRPr="00F804A6">
              <w:rPr>
                <w:rFonts w:hAnsi="Times New Roman" w:cs="Times New Roman"/>
                <w:szCs w:val="28"/>
                <w:lang w:val="uk-UA"/>
              </w:rPr>
              <w:t>перехр. вул. Полтавська та вул. Шосейна</w:t>
            </w:r>
          </w:p>
        </w:tc>
        <w:tc>
          <w:tcPr>
            <w:tcW w:w="2358" w:type="dxa"/>
          </w:tcPr>
          <w:p w:rsidR="00E761E4" w:rsidRPr="00F804A6" w:rsidRDefault="00E761E4" w:rsidP="00F77A07">
            <w:pPr>
              <w:pStyle w:val="af3"/>
              <w:ind w:firstLine="0"/>
              <w:jc w:val="center"/>
              <w:rPr>
                <w:rFonts w:hAnsi="Times New Roman" w:cs="Times New Roman"/>
                <w:szCs w:val="28"/>
                <w:lang w:val="uk-UA"/>
              </w:rPr>
            </w:pPr>
            <w:r w:rsidRPr="00F804A6">
              <w:rPr>
                <w:rFonts w:hAnsi="Times New Roman" w:cs="Times New Roman"/>
                <w:szCs w:val="28"/>
                <w:lang w:val="uk-UA"/>
              </w:rPr>
              <w:t>-</w:t>
            </w:r>
          </w:p>
        </w:tc>
      </w:tr>
      <w:tr w:rsidR="00E761E4" w:rsidRPr="00F804A6" w:rsidTr="00F77A07">
        <w:trPr>
          <w:jc w:val="center"/>
        </w:trPr>
        <w:tc>
          <w:tcPr>
            <w:tcW w:w="816" w:type="dxa"/>
          </w:tcPr>
          <w:p w:rsidR="00E761E4" w:rsidRPr="00F804A6" w:rsidRDefault="00E761E4" w:rsidP="00F77A07">
            <w:pPr>
              <w:pStyle w:val="af3"/>
              <w:ind w:firstLine="0"/>
              <w:rPr>
                <w:rFonts w:hAnsi="Times New Roman" w:cs="Times New Roman"/>
                <w:szCs w:val="28"/>
                <w:lang w:val="uk-UA"/>
              </w:rPr>
            </w:pPr>
            <w:r w:rsidRPr="00F804A6">
              <w:rPr>
                <w:rFonts w:hAnsi="Times New Roman" w:cs="Times New Roman"/>
                <w:szCs w:val="28"/>
                <w:lang w:val="uk-UA"/>
              </w:rPr>
              <w:t>5</w:t>
            </w:r>
          </w:p>
        </w:tc>
        <w:tc>
          <w:tcPr>
            <w:tcW w:w="5658" w:type="dxa"/>
          </w:tcPr>
          <w:p w:rsidR="00E761E4" w:rsidRPr="00F804A6" w:rsidRDefault="00E761E4" w:rsidP="00E761E4">
            <w:pPr>
              <w:pStyle w:val="af3"/>
              <w:ind w:firstLine="0"/>
              <w:rPr>
                <w:rFonts w:hAnsi="Times New Roman" w:cs="Times New Roman"/>
                <w:szCs w:val="28"/>
                <w:lang w:val="uk-UA"/>
              </w:rPr>
            </w:pPr>
            <w:r w:rsidRPr="00F804A6">
              <w:rPr>
                <w:rFonts w:hAnsi="Times New Roman" w:cs="Times New Roman"/>
                <w:szCs w:val="28"/>
                <w:lang w:val="uk-UA"/>
              </w:rPr>
              <w:t>перхр. вул. Захави Бориса  та вул. Шосейна</w:t>
            </w:r>
          </w:p>
        </w:tc>
        <w:tc>
          <w:tcPr>
            <w:tcW w:w="2358" w:type="dxa"/>
          </w:tcPr>
          <w:p w:rsidR="00E761E4" w:rsidRPr="00F804A6" w:rsidRDefault="00E761E4" w:rsidP="00F77A07">
            <w:pPr>
              <w:pStyle w:val="af3"/>
              <w:ind w:firstLine="0"/>
              <w:jc w:val="center"/>
              <w:rPr>
                <w:rFonts w:hAnsi="Times New Roman" w:cs="Times New Roman"/>
                <w:szCs w:val="28"/>
                <w:lang w:val="uk-UA"/>
              </w:rPr>
            </w:pPr>
            <w:r w:rsidRPr="00F804A6">
              <w:rPr>
                <w:rFonts w:hAnsi="Times New Roman" w:cs="Times New Roman"/>
                <w:szCs w:val="28"/>
                <w:lang w:val="uk-UA"/>
              </w:rPr>
              <w:t>-</w:t>
            </w:r>
          </w:p>
        </w:tc>
      </w:tr>
      <w:tr w:rsidR="00E761E4" w:rsidRPr="00F804A6" w:rsidTr="00F77A07">
        <w:trPr>
          <w:jc w:val="center"/>
        </w:trPr>
        <w:tc>
          <w:tcPr>
            <w:tcW w:w="816" w:type="dxa"/>
          </w:tcPr>
          <w:p w:rsidR="00E761E4" w:rsidRPr="00F804A6" w:rsidRDefault="00E761E4" w:rsidP="00F77A07">
            <w:pPr>
              <w:pStyle w:val="af3"/>
              <w:ind w:firstLine="0"/>
              <w:rPr>
                <w:rFonts w:hAnsi="Times New Roman" w:cs="Times New Roman"/>
                <w:szCs w:val="28"/>
                <w:lang w:val="uk-UA"/>
              </w:rPr>
            </w:pPr>
            <w:r w:rsidRPr="00F804A6">
              <w:rPr>
                <w:rFonts w:hAnsi="Times New Roman" w:cs="Times New Roman"/>
                <w:szCs w:val="28"/>
                <w:lang w:val="uk-UA"/>
              </w:rPr>
              <w:t>6</w:t>
            </w:r>
          </w:p>
        </w:tc>
        <w:tc>
          <w:tcPr>
            <w:tcW w:w="5658" w:type="dxa"/>
          </w:tcPr>
          <w:p w:rsidR="00E761E4" w:rsidRPr="00F804A6" w:rsidRDefault="00E761E4" w:rsidP="00F77A07">
            <w:pPr>
              <w:pStyle w:val="af3"/>
              <w:ind w:firstLine="0"/>
              <w:rPr>
                <w:rFonts w:hAnsi="Times New Roman" w:cs="Times New Roman"/>
                <w:szCs w:val="28"/>
                <w:lang w:val="uk-UA"/>
              </w:rPr>
            </w:pPr>
            <w:r w:rsidRPr="00F804A6">
              <w:rPr>
                <w:rFonts w:hAnsi="Times New Roman" w:cs="Times New Roman"/>
                <w:szCs w:val="28"/>
                <w:lang w:val="uk-UA"/>
              </w:rPr>
              <w:t>вул. Озерна (р-н ЗШ №9)</w:t>
            </w:r>
          </w:p>
        </w:tc>
        <w:tc>
          <w:tcPr>
            <w:tcW w:w="2358" w:type="dxa"/>
          </w:tcPr>
          <w:p w:rsidR="00E761E4" w:rsidRPr="00F804A6" w:rsidRDefault="00E761E4" w:rsidP="00F77A07">
            <w:pPr>
              <w:pStyle w:val="af3"/>
              <w:ind w:firstLine="0"/>
              <w:jc w:val="center"/>
              <w:rPr>
                <w:rFonts w:hAnsi="Times New Roman" w:cs="Times New Roman"/>
                <w:szCs w:val="28"/>
                <w:lang w:val="uk-UA"/>
              </w:rPr>
            </w:pPr>
            <w:r w:rsidRPr="00F804A6">
              <w:rPr>
                <w:rFonts w:hAnsi="Times New Roman" w:cs="Times New Roman"/>
                <w:szCs w:val="28"/>
                <w:lang w:val="uk-UA"/>
              </w:rPr>
              <w:t>-</w:t>
            </w:r>
          </w:p>
        </w:tc>
      </w:tr>
      <w:tr w:rsidR="00E761E4" w:rsidRPr="00F804A6" w:rsidTr="00F77A07">
        <w:trPr>
          <w:jc w:val="center"/>
        </w:trPr>
        <w:tc>
          <w:tcPr>
            <w:tcW w:w="816" w:type="dxa"/>
          </w:tcPr>
          <w:p w:rsidR="00E761E4" w:rsidRPr="00F804A6" w:rsidRDefault="00E761E4" w:rsidP="00F77A07">
            <w:pPr>
              <w:pStyle w:val="af3"/>
              <w:ind w:firstLine="0"/>
              <w:rPr>
                <w:rFonts w:hAnsi="Times New Roman" w:cs="Times New Roman"/>
                <w:szCs w:val="28"/>
                <w:lang w:val="uk-UA"/>
              </w:rPr>
            </w:pPr>
            <w:r w:rsidRPr="00F804A6">
              <w:rPr>
                <w:rFonts w:hAnsi="Times New Roman" w:cs="Times New Roman"/>
                <w:szCs w:val="28"/>
                <w:lang w:val="uk-UA"/>
              </w:rPr>
              <w:t>7</w:t>
            </w:r>
          </w:p>
        </w:tc>
        <w:tc>
          <w:tcPr>
            <w:tcW w:w="5658" w:type="dxa"/>
          </w:tcPr>
          <w:p w:rsidR="00E761E4" w:rsidRPr="00F804A6" w:rsidRDefault="00E761E4" w:rsidP="00E761E4">
            <w:pPr>
              <w:rPr>
                <w:rFonts w:ascii="Times New Roman" w:hAnsi="Times New Roman" w:cs="Times New Roman"/>
                <w:sz w:val="28"/>
                <w:szCs w:val="28"/>
                <w:lang w:val="uk-UA"/>
              </w:rPr>
            </w:pPr>
            <w:r w:rsidRPr="00F804A6">
              <w:rPr>
                <w:rFonts w:ascii="Times New Roman" w:hAnsi="Times New Roman" w:cs="Times New Roman"/>
                <w:sz w:val="28"/>
                <w:szCs w:val="28"/>
                <w:lang w:val="uk-UA"/>
              </w:rPr>
              <w:t>перехр. вул. Харківська та вул. Озерна</w:t>
            </w:r>
          </w:p>
        </w:tc>
        <w:tc>
          <w:tcPr>
            <w:tcW w:w="2358" w:type="dxa"/>
          </w:tcPr>
          <w:p w:rsidR="00E761E4" w:rsidRPr="00F804A6" w:rsidRDefault="00E761E4" w:rsidP="00F77A07">
            <w:pPr>
              <w:pStyle w:val="af3"/>
              <w:ind w:firstLine="0"/>
              <w:jc w:val="center"/>
              <w:rPr>
                <w:rFonts w:hAnsi="Times New Roman" w:cs="Times New Roman"/>
                <w:szCs w:val="28"/>
                <w:lang w:val="uk-UA"/>
              </w:rPr>
            </w:pPr>
            <w:r w:rsidRPr="00F804A6">
              <w:rPr>
                <w:rFonts w:hAnsi="Times New Roman" w:cs="Times New Roman"/>
                <w:szCs w:val="28"/>
                <w:lang w:val="uk-UA"/>
              </w:rPr>
              <w:t>-</w:t>
            </w:r>
          </w:p>
        </w:tc>
      </w:tr>
      <w:tr w:rsidR="00E761E4" w:rsidRPr="00F804A6" w:rsidTr="00F77A07">
        <w:trPr>
          <w:jc w:val="center"/>
        </w:trPr>
        <w:tc>
          <w:tcPr>
            <w:tcW w:w="816" w:type="dxa"/>
          </w:tcPr>
          <w:p w:rsidR="00E761E4" w:rsidRPr="00F804A6" w:rsidRDefault="00E761E4" w:rsidP="00F77A07">
            <w:pPr>
              <w:pStyle w:val="af3"/>
              <w:ind w:firstLine="0"/>
              <w:rPr>
                <w:rFonts w:hAnsi="Times New Roman" w:cs="Times New Roman"/>
                <w:szCs w:val="28"/>
                <w:lang w:val="uk-UA"/>
              </w:rPr>
            </w:pPr>
          </w:p>
        </w:tc>
        <w:tc>
          <w:tcPr>
            <w:tcW w:w="5658" w:type="dxa"/>
          </w:tcPr>
          <w:p w:rsidR="00E761E4" w:rsidRPr="00F804A6" w:rsidRDefault="00E761E4" w:rsidP="00F77A07">
            <w:pPr>
              <w:rPr>
                <w:rFonts w:ascii="Times New Roman" w:hAnsi="Times New Roman" w:cs="Times New Roman"/>
                <w:sz w:val="28"/>
                <w:szCs w:val="28"/>
                <w:lang w:val="uk-UA"/>
              </w:rPr>
            </w:pPr>
            <w:r w:rsidRPr="00F804A6">
              <w:rPr>
                <w:rFonts w:ascii="Times New Roman" w:hAnsi="Times New Roman" w:cs="Times New Roman"/>
                <w:sz w:val="28"/>
                <w:szCs w:val="28"/>
                <w:lang w:val="uk-UA"/>
              </w:rPr>
              <w:t>Всього</w:t>
            </w:r>
          </w:p>
        </w:tc>
        <w:tc>
          <w:tcPr>
            <w:tcW w:w="2358" w:type="dxa"/>
          </w:tcPr>
          <w:p w:rsidR="00E761E4" w:rsidRPr="00F804A6" w:rsidRDefault="00E761E4" w:rsidP="00F77A07">
            <w:pPr>
              <w:pStyle w:val="af3"/>
              <w:ind w:firstLine="0"/>
              <w:jc w:val="center"/>
              <w:rPr>
                <w:rFonts w:hAnsi="Times New Roman" w:cs="Times New Roman"/>
                <w:szCs w:val="28"/>
                <w:lang w:val="uk-UA"/>
              </w:rPr>
            </w:pPr>
            <w:r w:rsidRPr="00F804A6">
              <w:rPr>
                <w:rFonts w:hAnsi="Times New Roman" w:cs="Times New Roman"/>
                <w:szCs w:val="28"/>
                <w:lang w:val="uk-UA"/>
              </w:rPr>
              <w:t>32-60</w:t>
            </w:r>
          </w:p>
        </w:tc>
      </w:tr>
    </w:tbl>
    <w:p w:rsidR="00796C78" w:rsidRPr="00F804A6" w:rsidRDefault="00796C78" w:rsidP="009E42F8">
      <w:pPr>
        <w:pStyle w:val="af3"/>
        <w:rPr>
          <w:rFonts w:hAnsi="Times New Roman" w:cs="Times New Roman"/>
          <w:lang w:val="uk-UA"/>
        </w:rPr>
      </w:pPr>
    </w:p>
    <w:p w:rsidR="009C25D2" w:rsidRPr="00F804A6" w:rsidRDefault="009C25D2" w:rsidP="00B84177">
      <w:pPr>
        <w:pStyle w:val="31"/>
        <w:numPr>
          <w:ilvl w:val="3"/>
          <w:numId w:val="13"/>
        </w:numPr>
        <w:rPr>
          <w:lang w:val="uk-UA"/>
        </w:rPr>
      </w:pPr>
      <w:bookmarkStart w:id="16" w:name="_Toc526846253"/>
      <w:r w:rsidRPr="00F804A6">
        <w:rPr>
          <w:lang w:val="uk-UA"/>
        </w:rPr>
        <w:t>Наявний склад і стан контейнерного господарства</w:t>
      </w:r>
      <w:bookmarkEnd w:id="16"/>
    </w:p>
    <w:p w:rsidR="008729BE" w:rsidRPr="001C6AF3" w:rsidRDefault="00272C35" w:rsidP="009C25D2">
      <w:pPr>
        <w:pStyle w:val="af3"/>
        <w:rPr>
          <w:rFonts w:hAnsi="Times New Roman" w:cs="Times New Roman"/>
          <w:lang w:val="uk-UA"/>
        </w:rPr>
      </w:pPr>
      <w:r w:rsidRPr="00F804A6">
        <w:rPr>
          <w:rFonts w:hAnsi="Times New Roman" w:cs="Times New Roman"/>
          <w:lang w:val="uk-UA"/>
        </w:rPr>
        <w:t>Збирання твердих побутових відходів, що утворюються у м. </w:t>
      </w:r>
      <w:r w:rsidR="000C1063" w:rsidRPr="00F804A6">
        <w:rPr>
          <w:rFonts w:hAnsi="Times New Roman" w:cs="Times New Roman"/>
          <w:bCs/>
          <w:lang w:val="uk-UA"/>
        </w:rPr>
        <w:t>Павлоград</w:t>
      </w:r>
      <w:r w:rsidR="00761C23" w:rsidRPr="00F804A6">
        <w:rPr>
          <w:rFonts w:hAnsi="Times New Roman" w:cs="Times New Roman"/>
          <w:bCs/>
          <w:lang w:val="uk-UA"/>
        </w:rPr>
        <w:t>,</w:t>
      </w:r>
      <w:r w:rsidR="000B4D89" w:rsidRPr="00F804A6">
        <w:rPr>
          <w:rFonts w:hAnsi="Times New Roman" w:cs="Times New Roman"/>
          <w:lang w:val="uk-UA"/>
        </w:rPr>
        <w:t xml:space="preserve"> </w:t>
      </w:r>
      <w:r w:rsidRPr="00F804A6">
        <w:rPr>
          <w:rFonts w:hAnsi="Times New Roman" w:cs="Times New Roman"/>
          <w:lang w:val="uk-UA"/>
        </w:rPr>
        <w:t xml:space="preserve">здійснюється за контейнерним </w:t>
      </w:r>
      <w:r w:rsidR="000C1063" w:rsidRPr="00F804A6">
        <w:rPr>
          <w:rFonts w:hAnsi="Times New Roman" w:cs="Times New Roman"/>
          <w:lang w:val="uk-UA"/>
        </w:rPr>
        <w:t xml:space="preserve">та частково безконтейнерним </w:t>
      </w:r>
      <w:r w:rsidRPr="00F804A6">
        <w:rPr>
          <w:rFonts w:hAnsi="Times New Roman" w:cs="Times New Roman"/>
          <w:lang w:val="uk-UA"/>
        </w:rPr>
        <w:t>метод</w:t>
      </w:r>
      <w:r w:rsidR="000C1063" w:rsidRPr="00F804A6">
        <w:rPr>
          <w:rFonts w:hAnsi="Times New Roman" w:cs="Times New Roman"/>
          <w:lang w:val="uk-UA"/>
        </w:rPr>
        <w:t>а</w:t>
      </w:r>
      <w:r w:rsidRPr="00F804A6">
        <w:rPr>
          <w:rFonts w:hAnsi="Times New Roman" w:cs="Times New Roman"/>
          <w:lang w:val="uk-UA"/>
        </w:rPr>
        <w:t>м</w:t>
      </w:r>
      <w:r w:rsidR="000C1063" w:rsidRPr="00F804A6">
        <w:rPr>
          <w:rFonts w:hAnsi="Times New Roman" w:cs="Times New Roman"/>
          <w:lang w:val="uk-UA"/>
        </w:rPr>
        <w:t>и</w:t>
      </w:r>
      <w:r w:rsidRPr="00F804A6">
        <w:rPr>
          <w:rFonts w:hAnsi="Times New Roman" w:cs="Times New Roman"/>
          <w:lang w:val="uk-UA"/>
        </w:rPr>
        <w:t xml:space="preserve">. Для збирання ТПВ у житловому </w:t>
      </w:r>
      <w:r w:rsidR="000B4D89" w:rsidRPr="00F804A6">
        <w:rPr>
          <w:rFonts w:hAnsi="Times New Roman" w:cs="Times New Roman"/>
          <w:lang w:val="uk-UA"/>
        </w:rPr>
        <w:t xml:space="preserve">фонді міста використовується </w:t>
      </w:r>
      <w:r w:rsidR="00761C23" w:rsidRPr="001C6AF3">
        <w:rPr>
          <w:rFonts w:hAnsi="Times New Roman" w:cs="Times New Roman"/>
          <w:lang w:val="uk-UA"/>
        </w:rPr>
        <w:t>контейнери</w:t>
      </w:r>
      <w:r w:rsidRPr="001C6AF3">
        <w:rPr>
          <w:rFonts w:hAnsi="Times New Roman" w:cs="Times New Roman"/>
          <w:lang w:val="uk-UA"/>
        </w:rPr>
        <w:t xml:space="preserve"> </w:t>
      </w:r>
      <w:r w:rsidR="00761C23" w:rsidRPr="001C6AF3">
        <w:rPr>
          <w:rFonts w:hAnsi="Times New Roman" w:cs="Times New Roman"/>
          <w:lang w:val="uk-UA"/>
        </w:rPr>
        <w:t>ємні</w:t>
      </w:r>
      <w:r w:rsidRPr="001C6AF3">
        <w:rPr>
          <w:rFonts w:hAnsi="Times New Roman" w:cs="Times New Roman"/>
          <w:lang w:val="uk-UA"/>
        </w:rPr>
        <w:t>ст</w:t>
      </w:r>
      <w:r w:rsidR="00761C23" w:rsidRPr="001C6AF3">
        <w:rPr>
          <w:rFonts w:hAnsi="Times New Roman" w:cs="Times New Roman"/>
          <w:lang w:val="uk-UA"/>
        </w:rPr>
        <w:t xml:space="preserve">ю </w:t>
      </w:r>
      <w:r w:rsidR="00342492" w:rsidRPr="001C6AF3">
        <w:rPr>
          <w:rFonts w:hAnsi="Times New Roman" w:cs="Times New Roman"/>
          <w:lang w:val="uk-UA"/>
        </w:rPr>
        <w:t>1,1</w:t>
      </w:r>
      <w:r w:rsidRPr="001C6AF3">
        <w:rPr>
          <w:rFonts w:hAnsi="Times New Roman" w:cs="Times New Roman"/>
          <w:lang w:val="uk-UA"/>
        </w:rPr>
        <w:t xml:space="preserve"> м</w:t>
      </w:r>
      <w:r w:rsidRPr="001C6AF3">
        <w:rPr>
          <w:rFonts w:hAnsi="Times New Roman" w:cs="Times New Roman"/>
          <w:vertAlign w:val="superscript"/>
          <w:lang w:val="uk-UA"/>
        </w:rPr>
        <w:t>3</w:t>
      </w:r>
      <w:r w:rsidR="00AE5349" w:rsidRPr="001C6AF3">
        <w:rPr>
          <w:rFonts w:hAnsi="Times New Roman" w:cs="Times New Roman"/>
          <w:lang w:val="uk-UA"/>
        </w:rPr>
        <w:t xml:space="preserve">, кількість </w:t>
      </w:r>
      <w:r w:rsidR="00761C23" w:rsidRPr="001C6AF3">
        <w:rPr>
          <w:rFonts w:hAnsi="Times New Roman" w:cs="Times New Roman"/>
          <w:lang w:val="uk-UA"/>
        </w:rPr>
        <w:t xml:space="preserve">встановлених контейнерів </w:t>
      </w:r>
      <w:r w:rsidR="00342492" w:rsidRPr="001C6AF3">
        <w:rPr>
          <w:rFonts w:hAnsi="Times New Roman" w:cs="Times New Roman"/>
          <w:lang w:val="uk-UA"/>
        </w:rPr>
        <w:t xml:space="preserve">у житловому фонді </w:t>
      </w:r>
      <w:r w:rsidR="00AE5349" w:rsidRPr="001C6AF3">
        <w:rPr>
          <w:rFonts w:hAnsi="Times New Roman" w:cs="Times New Roman"/>
          <w:lang w:val="uk-UA"/>
        </w:rPr>
        <w:t xml:space="preserve">- </w:t>
      </w:r>
      <w:r w:rsidR="00342492" w:rsidRPr="001C6AF3">
        <w:rPr>
          <w:rFonts w:hAnsi="Times New Roman" w:cs="Times New Roman"/>
          <w:lang w:val="uk-UA"/>
        </w:rPr>
        <w:t>384</w:t>
      </w:r>
      <w:r w:rsidR="00AE5349" w:rsidRPr="001C6AF3">
        <w:rPr>
          <w:rFonts w:hAnsi="Times New Roman" w:cs="Times New Roman"/>
          <w:lang w:val="uk-UA"/>
        </w:rPr>
        <w:t xml:space="preserve"> одиниц</w:t>
      </w:r>
      <w:r w:rsidR="00342492" w:rsidRPr="001C6AF3">
        <w:rPr>
          <w:rFonts w:hAnsi="Times New Roman" w:cs="Times New Roman"/>
          <w:lang w:val="uk-UA"/>
        </w:rPr>
        <w:t>і</w:t>
      </w:r>
      <w:r w:rsidR="00AE5349" w:rsidRPr="001C6AF3">
        <w:rPr>
          <w:rFonts w:hAnsi="Times New Roman" w:cs="Times New Roman"/>
          <w:lang w:val="uk-UA"/>
        </w:rPr>
        <w:t xml:space="preserve">, </w:t>
      </w:r>
      <w:r w:rsidR="00342492" w:rsidRPr="001C6AF3">
        <w:rPr>
          <w:rFonts w:hAnsi="Times New Roman" w:cs="Times New Roman"/>
          <w:lang w:val="uk-UA"/>
        </w:rPr>
        <w:t xml:space="preserve">зношеність </w:t>
      </w:r>
      <w:r w:rsidR="00AE5349" w:rsidRPr="001C6AF3">
        <w:rPr>
          <w:rFonts w:hAnsi="Times New Roman" w:cs="Times New Roman"/>
          <w:lang w:val="uk-UA"/>
        </w:rPr>
        <w:t xml:space="preserve">яких </w:t>
      </w:r>
      <w:r w:rsidR="00342492" w:rsidRPr="001C6AF3">
        <w:rPr>
          <w:rFonts w:hAnsi="Times New Roman" w:cs="Times New Roman"/>
          <w:lang w:val="uk-UA"/>
        </w:rPr>
        <w:t>складає 60%.</w:t>
      </w:r>
      <w:r w:rsidR="008729BE" w:rsidRPr="001C6AF3">
        <w:rPr>
          <w:rFonts w:hAnsi="Times New Roman" w:cs="Times New Roman"/>
          <w:lang w:val="uk-UA"/>
        </w:rPr>
        <w:t xml:space="preserve"> 250 контейнерів, </w:t>
      </w:r>
      <w:r w:rsidR="00745F37" w:rsidRPr="001C6AF3">
        <w:rPr>
          <w:rFonts w:hAnsi="Times New Roman" w:cs="Times New Roman"/>
          <w:lang w:val="uk-UA"/>
        </w:rPr>
        <w:t>що</w:t>
      </w:r>
      <w:r w:rsidR="008729BE" w:rsidRPr="001C6AF3">
        <w:rPr>
          <w:rFonts w:hAnsi="Times New Roman" w:cs="Times New Roman"/>
          <w:lang w:val="uk-UA"/>
        </w:rPr>
        <w:t xml:space="preserve"> належать КП «Затишне місто» ПМР, передані в оренду ТОВ «Еко-Комунтранс» та ТОВ «ДАЯР»; 134 контейнери є власністю ТОВ «Еко-Комунтранс».</w:t>
      </w:r>
    </w:p>
    <w:p w:rsidR="00D50C34" w:rsidRPr="00F804A6" w:rsidRDefault="00D50C34" w:rsidP="009C25D2">
      <w:pPr>
        <w:pStyle w:val="af3"/>
        <w:rPr>
          <w:rFonts w:hAnsi="Times New Roman" w:cs="Times New Roman"/>
          <w:lang w:val="uk-UA"/>
        </w:rPr>
      </w:pPr>
      <w:r w:rsidRPr="001C6AF3">
        <w:rPr>
          <w:rFonts w:hAnsi="Times New Roman" w:cs="Times New Roman"/>
          <w:lang w:val="uk-UA"/>
        </w:rPr>
        <w:t>Загальна кількість</w:t>
      </w:r>
      <w:r w:rsidR="00831F97" w:rsidRPr="001C6AF3">
        <w:rPr>
          <w:rFonts w:hAnsi="Times New Roman" w:cs="Times New Roman"/>
          <w:lang w:val="uk-UA"/>
        </w:rPr>
        <w:t xml:space="preserve"> контейнерних майданчиків – 123 </w:t>
      </w:r>
      <w:r w:rsidRPr="001C6AF3">
        <w:rPr>
          <w:rFonts w:hAnsi="Times New Roman" w:cs="Times New Roman"/>
          <w:lang w:val="uk-UA"/>
        </w:rPr>
        <w:t>од., інформація</w:t>
      </w:r>
      <w:r w:rsidRPr="00F804A6">
        <w:rPr>
          <w:rFonts w:hAnsi="Times New Roman" w:cs="Times New Roman"/>
          <w:lang w:val="uk-UA"/>
        </w:rPr>
        <w:t xml:space="preserve"> щодо </w:t>
      </w:r>
      <w:r w:rsidR="0017272D" w:rsidRPr="00F804A6">
        <w:rPr>
          <w:rFonts w:hAnsi="Times New Roman" w:cs="Times New Roman"/>
          <w:lang w:val="uk-UA"/>
        </w:rPr>
        <w:t xml:space="preserve">їх </w:t>
      </w:r>
      <w:r w:rsidRPr="00F804A6">
        <w:rPr>
          <w:rFonts w:hAnsi="Times New Roman" w:cs="Times New Roman"/>
          <w:lang w:val="uk-UA"/>
        </w:rPr>
        <w:t>площ відсутня.</w:t>
      </w:r>
    </w:p>
    <w:p w:rsidR="00E761E4" w:rsidRPr="00F804A6" w:rsidRDefault="00E761E4">
      <w:pPr>
        <w:rPr>
          <w:rFonts w:ascii="Times New Roman" w:hAnsi="Times New Roman" w:cs="Times New Roman"/>
          <w:sz w:val="28"/>
          <w:szCs w:val="20"/>
          <w:lang w:val="uk-UA" w:eastAsia="ru-RU"/>
        </w:rPr>
      </w:pPr>
      <w:r w:rsidRPr="00F804A6">
        <w:rPr>
          <w:rFonts w:hAnsi="Times New Roman" w:cs="Times New Roman"/>
          <w:lang w:val="uk-UA"/>
        </w:rPr>
        <w:br w:type="page"/>
      </w:r>
    </w:p>
    <w:p w:rsidR="00796C78" w:rsidRPr="00F804A6" w:rsidRDefault="00796C78" w:rsidP="005C587F">
      <w:pPr>
        <w:pStyle w:val="afff0"/>
        <w:spacing w:after="0"/>
        <w:rPr>
          <w:rFonts w:ascii="Times New Roman" w:hAnsi="Times New Roman" w:cs="Times New Roman"/>
          <w:iCs/>
          <w:color w:val="000000" w:themeColor="text1"/>
          <w:sz w:val="28"/>
          <w:szCs w:val="28"/>
          <w:lang w:val="uk-UA"/>
        </w:rPr>
      </w:pPr>
      <w:r w:rsidRPr="00F804A6">
        <w:rPr>
          <w:rFonts w:ascii="Times New Roman" w:hAnsi="Times New Roman" w:cs="Times New Roman"/>
          <w:color w:val="000000" w:themeColor="text1"/>
          <w:sz w:val="28"/>
          <w:szCs w:val="28"/>
          <w:lang w:val="uk-UA"/>
        </w:rPr>
        <w:lastRenderedPageBreak/>
        <w:t xml:space="preserve">Таблиця </w:t>
      </w:r>
      <w:r w:rsidR="0031628F" w:rsidRPr="00F804A6">
        <w:rPr>
          <w:rFonts w:ascii="Times New Roman" w:hAnsi="Times New Roman" w:cs="Times New Roman"/>
          <w:color w:val="000000" w:themeColor="text1"/>
          <w:sz w:val="28"/>
          <w:szCs w:val="28"/>
          <w:lang w:val="uk-UA"/>
        </w:rPr>
        <w:fldChar w:fldCharType="begin"/>
      </w:r>
      <w:r w:rsidR="00D2557F" w:rsidRPr="00F804A6">
        <w:rPr>
          <w:rFonts w:ascii="Times New Roman" w:hAnsi="Times New Roman" w:cs="Times New Roman"/>
          <w:color w:val="000000" w:themeColor="text1"/>
          <w:sz w:val="28"/>
          <w:szCs w:val="28"/>
          <w:lang w:val="uk-UA"/>
        </w:rPr>
        <w:instrText xml:space="preserve"> STYLEREF 2 \s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1.3</w:t>
      </w:r>
      <w:r w:rsidR="0031628F" w:rsidRPr="00F804A6">
        <w:rPr>
          <w:rFonts w:ascii="Times New Roman" w:hAnsi="Times New Roman" w:cs="Times New Roman"/>
          <w:color w:val="000000" w:themeColor="text1"/>
          <w:sz w:val="28"/>
          <w:szCs w:val="28"/>
          <w:lang w:val="uk-UA"/>
        </w:rPr>
        <w:fldChar w:fldCharType="end"/>
      </w:r>
      <w:r w:rsidR="00D2557F" w:rsidRPr="00F804A6">
        <w:rPr>
          <w:rFonts w:ascii="Times New Roman" w:hAnsi="Times New Roman" w:cs="Times New Roman"/>
          <w:color w:val="000000" w:themeColor="text1"/>
          <w:sz w:val="28"/>
          <w:szCs w:val="28"/>
          <w:lang w:val="uk-UA"/>
        </w:rPr>
        <w:t>.</w:t>
      </w:r>
      <w:r w:rsidR="00CA72BF" w:rsidRPr="00F804A6">
        <w:rPr>
          <w:rFonts w:ascii="Times New Roman" w:hAnsi="Times New Roman" w:cs="Times New Roman"/>
          <w:color w:val="000000" w:themeColor="text1"/>
          <w:sz w:val="28"/>
          <w:szCs w:val="28"/>
          <w:lang w:val="uk-UA"/>
        </w:rPr>
        <w:t>3</w:t>
      </w:r>
    </w:p>
    <w:p w:rsidR="00712F4E" w:rsidRPr="00F804A6" w:rsidRDefault="00691476" w:rsidP="005C587F">
      <w:pPr>
        <w:tabs>
          <w:tab w:val="left" w:pos="1260"/>
        </w:tabs>
        <w:spacing w:after="0" w:line="240" w:lineRule="auto"/>
        <w:jc w:val="both"/>
        <w:rPr>
          <w:rFonts w:ascii="Times New Roman" w:hAnsi="Times New Roman" w:cs="Times New Roman"/>
          <w:b/>
          <w:iCs/>
          <w:sz w:val="28"/>
          <w:szCs w:val="28"/>
          <w:lang w:val="uk-UA"/>
        </w:rPr>
      </w:pPr>
      <w:r w:rsidRPr="00F804A6">
        <w:rPr>
          <w:rFonts w:ascii="Times New Roman" w:hAnsi="Times New Roman" w:cs="Times New Roman"/>
          <w:b/>
          <w:iCs/>
          <w:sz w:val="28"/>
          <w:szCs w:val="28"/>
          <w:lang w:val="uk-UA"/>
        </w:rPr>
        <w:t>Розташування</w:t>
      </w:r>
      <w:r w:rsidR="00712F4E" w:rsidRPr="00F804A6">
        <w:rPr>
          <w:rFonts w:ascii="Times New Roman" w:hAnsi="Times New Roman" w:cs="Times New Roman"/>
          <w:b/>
          <w:iCs/>
          <w:sz w:val="28"/>
          <w:szCs w:val="28"/>
          <w:lang w:val="uk-UA"/>
        </w:rPr>
        <w:t xml:space="preserve"> контейнерних майданчиків для збирання ТПВ у </w:t>
      </w:r>
      <w:r w:rsidRPr="00F804A6">
        <w:rPr>
          <w:rFonts w:ascii="Times New Roman" w:hAnsi="Times New Roman" w:cs="Times New Roman"/>
          <w:b/>
          <w:iCs/>
          <w:sz w:val="28"/>
          <w:szCs w:val="28"/>
          <w:lang w:val="uk-UA"/>
        </w:rPr>
        <w:t xml:space="preserve">багатоквартирній житловій забудові </w:t>
      </w:r>
      <w:r w:rsidR="00712F4E" w:rsidRPr="00F804A6">
        <w:rPr>
          <w:rFonts w:ascii="Times New Roman" w:hAnsi="Times New Roman" w:cs="Times New Roman"/>
          <w:b/>
          <w:iCs/>
          <w:sz w:val="28"/>
          <w:szCs w:val="28"/>
          <w:lang w:val="uk-UA"/>
        </w:rPr>
        <w:t>м. </w:t>
      </w:r>
      <w:r w:rsidR="00091C1E" w:rsidRPr="00F804A6">
        <w:rPr>
          <w:rFonts w:ascii="Times New Roman" w:hAnsi="Times New Roman" w:cs="Times New Roman"/>
          <w:b/>
          <w:iCs/>
          <w:sz w:val="28"/>
          <w:szCs w:val="28"/>
          <w:lang w:val="uk-UA"/>
        </w:rPr>
        <w:t>Павлоград</w:t>
      </w:r>
    </w:p>
    <w:p w:rsidR="00712F4E" w:rsidRPr="00F804A6" w:rsidRDefault="00712F4E" w:rsidP="005C587F">
      <w:pPr>
        <w:pStyle w:val="af3"/>
        <w:ind w:firstLine="0"/>
        <w:rPr>
          <w:rFonts w:hAnsi="Times New Roman" w:cs="Times New Roman"/>
          <w:lang w:val="uk-UA"/>
        </w:rPr>
      </w:pPr>
    </w:p>
    <w:tbl>
      <w:tblPr>
        <w:tblStyle w:val="a9"/>
        <w:tblW w:w="9922" w:type="dxa"/>
        <w:jc w:val="center"/>
        <w:tblLook w:val="04A0"/>
      </w:tblPr>
      <w:tblGrid>
        <w:gridCol w:w="959"/>
        <w:gridCol w:w="4519"/>
        <w:gridCol w:w="2223"/>
        <w:gridCol w:w="2221"/>
      </w:tblGrid>
      <w:tr w:rsidR="00B06B7D" w:rsidRPr="00F804A6" w:rsidTr="005B7440">
        <w:trPr>
          <w:tblHeader/>
          <w:jc w:val="center"/>
        </w:trPr>
        <w:tc>
          <w:tcPr>
            <w:tcW w:w="959" w:type="dxa"/>
            <w:vAlign w:val="center"/>
          </w:tcPr>
          <w:p w:rsidR="00B06B7D" w:rsidRPr="00F804A6" w:rsidRDefault="00B06B7D" w:rsidP="005B7440">
            <w:pPr>
              <w:pStyle w:val="af3"/>
              <w:ind w:firstLine="0"/>
              <w:jc w:val="center"/>
              <w:rPr>
                <w:rFonts w:hAnsi="Times New Roman" w:cs="Times New Roman"/>
                <w:lang w:val="uk-UA"/>
              </w:rPr>
            </w:pPr>
            <w:r w:rsidRPr="00F804A6">
              <w:rPr>
                <w:rFonts w:hAnsi="Times New Roman" w:cs="Times New Roman"/>
                <w:lang w:val="uk-UA"/>
              </w:rPr>
              <w:t>№</w:t>
            </w:r>
          </w:p>
          <w:p w:rsidR="00B06B7D" w:rsidRPr="00F804A6" w:rsidRDefault="00B06B7D" w:rsidP="005B7440">
            <w:pPr>
              <w:pStyle w:val="af3"/>
              <w:ind w:firstLine="0"/>
              <w:jc w:val="center"/>
              <w:rPr>
                <w:rFonts w:hAnsi="Times New Roman" w:cs="Times New Roman"/>
                <w:lang w:val="uk-UA"/>
              </w:rPr>
            </w:pPr>
            <w:r w:rsidRPr="00F804A6">
              <w:rPr>
                <w:rFonts w:hAnsi="Times New Roman" w:cs="Times New Roman"/>
                <w:lang w:val="uk-UA"/>
              </w:rPr>
              <w:t>з/п</w:t>
            </w:r>
          </w:p>
        </w:tc>
        <w:tc>
          <w:tcPr>
            <w:tcW w:w="4519" w:type="dxa"/>
            <w:vAlign w:val="center"/>
          </w:tcPr>
          <w:p w:rsidR="00B06B7D" w:rsidRPr="00F804A6" w:rsidRDefault="00B06B7D" w:rsidP="00B06B7D">
            <w:pPr>
              <w:pStyle w:val="af3"/>
              <w:ind w:firstLine="0"/>
              <w:jc w:val="center"/>
              <w:rPr>
                <w:rFonts w:hAnsi="Times New Roman" w:cs="Times New Roman"/>
                <w:lang w:val="uk-UA"/>
              </w:rPr>
            </w:pPr>
            <w:r w:rsidRPr="00F804A6">
              <w:rPr>
                <w:rFonts w:hAnsi="Times New Roman" w:cs="Times New Roman"/>
                <w:szCs w:val="28"/>
                <w:lang w:val="uk-UA"/>
              </w:rPr>
              <w:t>Місце розташування</w:t>
            </w:r>
          </w:p>
        </w:tc>
        <w:tc>
          <w:tcPr>
            <w:tcW w:w="2223" w:type="dxa"/>
            <w:vAlign w:val="center"/>
          </w:tcPr>
          <w:p w:rsidR="00B06B7D" w:rsidRPr="00F804A6" w:rsidRDefault="00B06B7D" w:rsidP="005B7440">
            <w:pPr>
              <w:pStyle w:val="af3"/>
              <w:ind w:firstLine="0"/>
              <w:jc w:val="center"/>
              <w:rPr>
                <w:rFonts w:hAnsi="Times New Roman" w:cs="Times New Roman"/>
                <w:lang w:val="uk-UA"/>
              </w:rPr>
            </w:pPr>
            <w:r w:rsidRPr="00F804A6">
              <w:rPr>
                <w:rFonts w:hAnsi="Times New Roman" w:cs="Times New Roman"/>
                <w:lang w:val="uk-UA"/>
              </w:rPr>
              <w:t>Кількість встановлених контейнерів, од.</w:t>
            </w:r>
          </w:p>
        </w:tc>
        <w:tc>
          <w:tcPr>
            <w:tcW w:w="2221" w:type="dxa"/>
            <w:vAlign w:val="center"/>
          </w:tcPr>
          <w:p w:rsidR="00B06B7D" w:rsidRPr="00F804A6" w:rsidRDefault="00B06B7D" w:rsidP="00B06B7D">
            <w:pPr>
              <w:pStyle w:val="HTML"/>
              <w:jc w:val="center"/>
              <w:textAlignment w:val="baseline"/>
              <w:rPr>
                <w:rFonts w:hAnsi="Times New Roman" w:cs="Times New Roman"/>
                <w:lang w:val="uk-UA"/>
              </w:rPr>
            </w:pPr>
            <w:r w:rsidRPr="00F804A6">
              <w:rPr>
                <w:rFonts w:ascii="Times New Roman" w:hAnsi="Times New Roman" w:cs="Times New Roman"/>
                <w:sz w:val="28"/>
                <w:szCs w:val="28"/>
                <w:lang w:val="uk-UA"/>
              </w:rPr>
              <w:t>Облаштований/ необлаштований</w:t>
            </w:r>
          </w:p>
        </w:tc>
      </w:tr>
      <w:tr w:rsidR="00B06B7D" w:rsidRPr="00F804A6" w:rsidTr="005B7440">
        <w:trPr>
          <w:jc w:val="center"/>
        </w:trPr>
        <w:tc>
          <w:tcPr>
            <w:tcW w:w="959" w:type="dxa"/>
          </w:tcPr>
          <w:p w:rsidR="00B06B7D" w:rsidRPr="00F804A6" w:rsidRDefault="00B06B7D" w:rsidP="00043CC8">
            <w:pPr>
              <w:pStyle w:val="af3"/>
              <w:numPr>
                <w:ilvl w:val="0"/>
                <w:numId w:val="38"/>
              </w:numPr>
              <w:ind w:hanging="72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Паркова, </w:t>
            </w:r>
            <w:r w:rsidR="00691476" w:rsidRPr="00F804A6">
              <w:rPr>
                <w:rFonts w:ascii="Times New Roman" w:hAnsi="Times New Roman" w:cs="Times New Roman"/>
                <w:sz w:val="28"/>
                <w:szCs w:val="28"/>
                <w:lang w:val="uk-UA"/>
              </w:rPr>
              <w:t>1</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Г.Світличної, </w:t>
            </w:r>
            <w:r w:rsidRPr="00F804A6">
              <w:rPr>
                <w:rFonts w:ascii="Times New Roman" w:hAnsi="Times New Roman" w:cs="Times New Roman"/>
                <w:sz w:val="28"/>
                <w:szCs w:val="28"/>
                <w:lang w:val="uk-UA"/>
              </w:rPr>
              <w:t>50</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691476" w:rsidP="00691476">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Заводська (Б</w:t>
            </w:r>
            <w:r w:rsidR="00B06B7D" w:rsidRPr="00F804A6">
              <w:rPr>
                <w:rFonts w:ascii="Times New Roman" w:hAnsi="Times New Roman" w:cs="Times New Roman"/>
                <w:sz w:val="28"/>
                <w:szCs w:val="28"/>
                <w:lang w:val="uk-UA"/>
              </w:rPr>
              <w:t>К Ровесник</w:t>
            </w:r>
            <w:r w:rsidRPr="00F804A6">
              <w:rPr>
                <w:rFonts w:ascii="Times New Roman" w:hAnsi="Times New Roman" w:cs="Times New Roman"/>
                <w:sz w:val="28"/>
                <w:szCs w:val="28"/>
                <w:lang w:val="uk-UA"/>
              </w:rPr>
              <w:t>)</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Мира, </w:t>
            </w:r>
            <w:r w:rsidRPr="00F804A6">
              <w:rPr>
                <w:rFonts w:ascii="Times New Roman" w:hAnsi="Times New Roman" w:cs="Times New Roman"/>
                <w:sz w:val="28"/>
                <w:szCs w:val="28"/>
                <w:lang w:val="uk-UA"/>
              </w:rPr>
              <w:t>71</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Заводська, </w:t>
            </w:r>
            <w:r w:rsidRPr="00F804A6">
              <w:rPr>
                <w:rFonts w:ascii="Times New Roman" w:hAnsi="Times New Roman" w:cs="Times New Roman"/>
                <w:sz w:val="28"/>
                <w:szCs w:val="28"/>
                <w:lang w:val="uk-UA"/>
              </w:rPr>
              <w:t>17</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691476" w:rsidP="005B7440">
            <w:pPr>
              <w:rPr>
                <w:rFonts w:ascii="Times New Roman" w:hAnsi="Times New Roman" w:cs="Times New Roman"/>
                <w:b/>
                <w:bCs/>
                <w:color w:val="000000"/>
                <w:sz w:val="28"/>
                <w:szCs w:val="28"/>
                <w:lang w:val="uk-UA"/>
              </w:rPr>
            </w:pPr>
            <w:r w:rsidRPr="00F804A6">
              <w:rPr>
                <w:rFonts w:ascii="Times New Roman" w:hAnsi="Times New Roman" w:cs="Times New Roman"/>
                <w:color w:val="000000"/>
                <w:sz w:val="28"/>
                <w:szCs w:val="28"/>
                <w:lang w:val="uk-UA"/>
              </w:rPr>
              <w:t>Сквер ім.Т.Г.Шевченка</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Західнодонбаська, </w:t>
            </w:r>
            <w:r w:rsidRPr="00F804A6">
              <w:rPr>
                <w:rFonts w:ascii="Times New Roman" w:hAnsi="Times New Roman" w:cs="Times New Roman"/>
                <w:sz w:val="28"/>
                <w:szCs w:val="28"/>
                <w:lang w:val="uk-UA"/>
              </w:rPr>
              <w:t>24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6</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Дніпровська, </w:t>
            </w:r>
            <w:r w:rsidRPr="00F804A6">
              <w:rPr>
                <w:rFonts w:ascii="Times New Roman" w:hAnsi="Times New Roman" w:cs="Times New Roman"/>
                <w:sz w:val="28"/>
                <w:szCs w:val="28"/>
                <w:lang w:val="uk-UA"/>
              </w:rPr>
              <w:t>595</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Поштова, </w:t>
            </w:r>
            <w:r w:rsidRPr="00F804A6">
              <w:rPr>
                <w:rFonts w:ascii="Times New Roman" w:hAnsi="Times New Roman" w:cs="Times New Roman"/>
                <w:sz w:val="28"/>
                <w:szCs w:val="28"/>
                <w:lang w:val="uk-UA"/>
              </w:rPr>
              <w:t>1А</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Озерна, </w:t>
            </w:r>
            <w:r w:rsidRPr="00F804A6">
              <w:rPr>
                <w:rFonts w:ascii="Times New Roman" w:hAnsi="Times New Roman" w:cs="Times New Roman"/>
                <w:sz w:val="28"/>
                <w:szCs w:val="28"/>
                <w:lang w:val="uk-UA"/>
              </w:rPr>
              <w:t>29</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Ст.Фронта, </w:t>
            </w:r>
            <w:r w:rsidRPr="00F804A6">
              <w:rPr>
                <w:rFonts w:ascii="Times New Roman" w:hAnsi="Times New Roman" w:cs="Times New Roman"/>
                <w:sz w:val="28"/>
                <w:szCs w:val="28"/>
                <w:lang w:val="uk-UA"/>
              </w:rPr>
              <w:t>10</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Соборна, </w:t>
            </w:r>
            <w:r w:rsidRPr="00F804A6">
              <w:rPr>
                <w:rFonts w:ascii="Times New Roman" w:hAnsi="Times New Roman" w:cs="Times New Roman"/>
                <w:sz w:val="28"/>
                <w:szCs w:val="28"/>
                <w:lang w:val="uk-UA"/>
              </w:rPr>
              <w:t>54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Харківська, </w:t>
            </w:r>
            <w:r w:rsidRPr="00F804A6">
              <w:rPr>
                <w:rFonts w:ascii="Times New Roman" w:hAnsi="Times New Roman" w:cs="Times New Roman"/>
                <w:sz w:val="28"/>
                <w:szCs w:val="28"/>
                <w:lang w:val="uk-UA"/>
              </w:rPr>
              <w:t>120</w:t>
            </w:r>
          </w:p>
        </w:tc>
        <w:tc>
          <w:tcPr>
            <w:tcW w:w="2223" w:type="dxa"/>
          </w:tcPr>
          <w:p w:rsidR="00B06B7D" w:rsidRPr="00F804A6" w:rsidRDefault="00B06B7D" w:rsidP="005B7440">
            <w:pPr>
              <w:snapToGrid w:val="0"/>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691476"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Г.Світличної (Б</w:t>
            </w:r>
            <w:r w:rsidR="00B06B7D" w:rsidRPr="00F804A6">
              <w:rPr>
                <w:rFonts w:ascii="Times New Roman" w:hAnsi="Times New Roman" w:cs="Times New Roman"/>
                <w:sz w:val="28"/>
                <w:szCs w:val="28"/>
                <w:lang w:val="uk-UA"/>
              </w:rPr>
              <w:t>К Кірова</w:t>
            </w:r>
            <w:r w:rsidRPr="00F804A6">
              <w:rPr>
                <w:rFonts w:ascii="Times New Roman" w:hAnsi="Times New Roman" w:cs="Times New Roman"/>
                <w:sz w:val="28"/>
                <w:szCs w:val="28"/>
                <w:lang w:val="uk-UA"/>
              </w:rPr>
              <w:t>)</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Харківська, </w:t>
            </w:r>
            <w:r w:rsidRPr="00F804A6">
              <w:rPr>
                <w:rFonts w:ascii="Times New Roman" w:hAnsi="Times New Roman" w:cs="Times New Roman"/>
                <w:sz w:val="28"/>
                <w:szCs w:val="28"/>
                <w:lang w:val="uk-UA"/>
              </w:rPr>
              <w:t>106</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7</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Центральна, </w:t>
            </w:r>
            <w:r w:rsidRPr="00F804A6">
              <w:rPr>
                <w:rFonts w:ascii="Times New Roman" w:hAnsi="Times New Roman" w:cs="Times New Roman"/>
                <w:sz w:val="28"/>
                <w:szCs w:val="28"/>
                <w:lang w:val="uk-UA"/>
              </w:rPr>
              <w:t>21</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Ст.Фронта, </w:t>
            </w:r>
            <w:r w:rsidRPr="00F804A6">
              <w:rPr>
                <w:rFonts w:ascii="Times New Roman" w:hAnsi="Times New Roman" w:cs="Times New Roman"/>
                <w:sz w:val="28"/>
                <w:szCs w:val="28"/>
                <w:lang w:val="uk-UA"/>
              </w:rPr>
              <w:t>8</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Ст.Фронта, </w:t>
            </w:r>
            <w:r w:rsidRPr="00F804A6">
              <w:rPr>
                <w:rFonts w:ascii="Times New Roman" w:hAnsi="Times New Roman" w:cs="Times New Roman"/>
                <w:sz w:val="28"/>
                <w:szCs w:val="28"/>
                <w:lang w:val="uk-UA"/>
              </w:rPr>
              <w:t>5</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Харківська, </w:t>
            </w:r>
            <w:r w:rsidRPr="00F804A6">
              <w:rPr>
                <w:rFonts w:ascii="Times New Roman" w:hAnsi="Times New Roman" w:cs="Times New Roman"/>
                <w:sz w:val="28"/>
                <w:szCs w:val="28"/>
                <w:lang w:val="uk-UA"/>
              </w:rPr>
              <w:t>84</w:t>
            </w:r>
            <w:r w:rsidR="00691476" w:rsidRPr="00F804A6">
              <w:rPr>
                <w:rFonts w:ascii="Times New Roman" w:hAnsi="Times New Roman" w:cs="Times New Roman"/>
                <w:sz w:val="28"/>
                <w:szCs w:val="28"/>
                <w:lang w:val="uk-UA"/>
              </w:rPr>
              <w:t xml:space="preserve"> (р-н ЗШ №1)</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Харківська, </w:t>
            </w:r>
            <w:r w:rsidRPr="00F804A6">
              <w:rPr>
                <w:rFonts w:ascii="Times New Roman" w:hAnsi="Times New Roman" w:cs="Times New Roman"/>
                <w:sz w:val="28"/>
                <w:szCs w:val="28"/>
                <w:lang w:val="uk-UA"/>
              </w:rPr>
              <w:t>15а</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Харківська, </w:t>
            </w:r>
            <w:r w:rsidRPr="00F804A6">
              <w:rPr>
                <w:rFonts w:ascii="Times New Roman" w:hAnsi="Times New Roman" w:cs="Times New Roman"/>
                <w:sz w:val="28"/>
                <w:szCs w:val="28"/>
                <w:lang w:val="uk-UA"/>
              </w:rPr>
              <w:t>74А</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Майська, </w:t>
            </w:r>
            <w:r w:rsidR="00667455" w:rsidRPr="00F804A6">
              <w:rPr>
                <w:rFonts w:ascii="Times New Roman" w:hAnsi="Times New Roman" w:cs="Times New Roman"/>
                <w:sz w:val="28"/>
                <w:szCs w:val="28"/>
                <w:lang w:val="uk-UA"/>
              </w:rPr>
              <w:t>1а</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Центральна, </w:t>
            </w:r>
            <w:r w:rsidR="00667455" w:rsidRPr="00F804A6">
              <w:rPr>
                <w:rFonts w:ascii="Times New Roman" w:hAnsi="Times New Roman" w:cs="Times New Roman"/>
                <w:sz w:val="28"/>
                <w:szCs w:val="28"/>
                <w:lang w:val="uk-UA"/>
              </w:rPr>
              <w:t>75</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Г.України, </w:t>
            </w:r>
            <w:r w:rsidRPr="00F804A6">
              <w:rPr>
                <w:rFonts w:ascii="Times New Roman" w:hAnsi="Times New Roman" w:cs="Times New Roman"/>
                <w:sz w:val="28"/>
                <w:szCs w:val="28"/>
                <w:lang w:val="uk-UA"/>
              </w:rPr>
              <w:t>3</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Кільцева, </w:t>
            </w:r>
            <w:r w:rsidRPr="00F804A6">
              <w:rPr>
                <w:rFonts w:ascii="Times New Roman" w:hAnsi="Times New Roman" w:cs="Times New Roman"/>
                <w:sz w:val="28"/>
                <w:szCs w:val="28"/>
                <w:lang w:val="uk-UA"/>
              </w:rPr>
              <w:t>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Заводська, </w:t>
            </w:r>
            <w:r w:rsidRPr="00F804A6">
              <w:rPr>
                <w:rFonts w:ascii="Times New Roman" w:hAnsi="Times New Roman" w:cs="Times New Roman"/>
                <w:sz w:val="28"/>
                <w:szCs w:val="28"/>
                <w:lang w:val="uk-UA"/>
              </w:rPr>
              <w:t>45</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6</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Сташкова, </w:t>
            </w:r>
            <w:r w:rsidRPr="00F804A6">
              <w:rPr>
                <w:rFonts w:ascii="Times New Roman" w:hAnsi="Times New Roman" w:cs="Times New Roman"/>
                <w:sz w:val="28"/>
                <w:szCs w:val="28"/>
                <w:lang w:val="uk-UA"/>
              </w:rPr>
              <w:t>27</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Сташкова, </w:t>
            </w:r>
            <w:r w:rsidRPr="00F804A6">
              <w:rPr>
                <w:rFonts w:ascii="Times New Roman" w:hAnsi="Times New Roman" w:cs="Times New Roman"/>
                <w:sz w:val="28"/>
                <w:szCs w:val="28"/>
                <w:lang w:val="uk-UA"/>
              </w:rPr>
              <w:t>15</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Сташкова, </w:t>
            </w:r>
            <w:r w:rsidRPr="00F804A6">
              <w:rPr>
                <w:rFonts w:ascii="Times New Roman" w:hAnsi="Times New Roman" w:cs="Times New Roman"/>
                <w:sz w:val="28"/>
                <w:szCs w:val="28"/>
                <w:lang w:val="uk-UA"/>
              </w:rPr>
              <w:t>23</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667455">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w:t>
            </w:r>
            <w:r w:rsidR="00667455" w:rsidRPr="00F804A6">
              <w:rPr>
                <w:rFonts w:ascii="Times New Roman" w:hAnsi="Times New Roman" w:cs="Times New Roman"/>
                <w:color w:val="000000"/>
                <w:sz w:val="28"/>
                <w:szCs w:val="28"/>
                <w:lang w:val="uk-UA"/>
              </w:rPr>
              <w:t>Г.України</w:t>
            </w:r>
            <w:r w:rsidRPr="00F804A6">
              <w:rPr>
                <w:rFonts w:ascii="Times New Roman" w:hAnsi="Times New Roman" w:cs="Times New Roman"/>
                <w:color w:val="000000"/>
                <w:sz w:val="28"/>
                <w:szCs w:val="28"/>
                <w:lang w:val="uk-UA"/>
              </w:rPr>
              <w:t xml:space="preserve">, </w:t>
            </w:r>
            <w:r w:rsidRPr="00F804A6">
              <w:rPr>
                <w:rFonts w:ascii="Times New Roman" w:hAnsi="Times New Roman" w:cs="Times New Roman"/>
                <w:sz w:val="28"/>
                <w:szCs w:val="28"/>
                <w:lang w:val="uk-UA"/>
              </w:rPr>
              <w:t>6</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 Корольова, </w:t>
            </w:r>
            <w:r w:rsidRPr="00F804A6">
              <w:rPr>
                <w:rFonts w:ascii="Times New Roman" w:hAnsi="Times New Roman" w:cs="Times New Roman"/>
                <w:sz w:val="28"/>
                <w:szCs w:val="28"/>
                <w:lang w:val="uk-UA"/>
              </w:rPr>
              <w:t>2</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Нова, </w:t>
            </w:r>
            <w:r w:rsidRPr="00F804A6">
              <w:rPr>
                <w:rFonts w:ascii="Times New Roman" w:hAnsi="Times New Roman" w:cs="Times New Roman"/>
                <w:sz w:val="28"/>
                <w:szCs w:val="28"/>
                <w:lang w:val="uk-UA"/>
              </w:rPr>
              <w:t>3</w:t>
            </w:r>
            <w:r w:rsidR="00667455" w:rsidRPr="00F804A6">
              <w:rPr>
                <w:rFonts w:ascii="Times New Roman" w:hAnsi="Times New Roman" w:cs="Times New Roman"/>
                <w:sz w:val="28"/>
                <w:szCs w:val="28"/>
                <w:lang w:val="uk-UA"/>
              </w:rPr>
              <w:t>, 3</w:t>
            </w:r>
            <w:r w:rsidRPr="00F804A6">
              <w:rPr>
                <w:rFonts w:ascii="Times New Roman" w:hAnsi="Times New Roman" w:cs="Times New Roman"/>
                <w:sz w:val="28"/>
                <w:szCs w:val="28"/>
                <w:lang w:val="uk-UA"/>
              </w:rPr>
              <w:t>а</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Комарова, </w:t>
            </w:r>
            <w:r w:rsidR="00667455" w:rsidRPr="00F804A6">
              <w:rPr>
                <w:rFonts w:ascii="Times New Roman" w:hAnsi="Times New Roman" w:cs="Times New Roman"/>
                <w:sz w:val="28"/>
                <w:szCs w:val="28"/>
                <w:lang w:val="uk-UA"/>
              </w:rPr>
              <w:t>15</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Будівельна, </w:t>
            </w:r>
            <w:r w:rsidRPr="00F804A6">
              <w:rPr>
                <w:rFonts w:ascii="Times New Roman" w:hAnsi="Times New Roman" w:cs="Times New Roman"/>
                <w:sz w:val="28"/>
                <w:szCs w:val="28"/>
                <w:lang w:val="uk-UA"/>
              </w:rPr>
              <w:t>22</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Репіна, </w:t>
            </w:r>
            <w:r w:rsidRPr="00F804A6">
              <w:rPr>
                <w:rFonts w:ascii="Times New Roman" w:hAnsi="Times New Roman" w:cs="Times New Roman"/>
                <w:sz w:val="28"/>
                <w:szCs w:val="28"/>
                <w:lang w:val="uk-UA"/>
              </w:rPr>
              <w:t>72</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Центральна, </w:t>
            </w:r>
            <w:r w:rsidRPr="00F804A6">
              <w:rPr>
                <w:rFonts w:ascii="Times New Roman" w:hAnsi="Times New Roman" w:cs="Times New Roman"/>
                <w:sz w:val="28"/>
                <w:szCs w:val="28"/>
                <w:lang w:val="uk-UA"/>
              </w:rPr>
              <w:t>63</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Новоросійська, </w:t>
            </w:r>
            <w:r w:rsidRPr="00F804A6">
              <w:rPr>
                <w:rFonts w:ascii="Times New Roman" w:hAnsi="Times New Roman" w:cs="Times New Roman"/>
                <w:sz w:val="28"/>
                <w:szCs w:val="28"/>
                <w:lang w:val="uk-UA"/>
              </w:rPr>
              <w:t>14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Т.Федорової, </w:t>
            </w:r>
            <w:r w:rsidRPr="00F804A6">
              <w:rPr>
                <w:rFonts w:ascii="Times New Roman" w:hAnsi="Times New Roman" w:cs="Times New Roman"/>
                <w:sz w:val="28"/>
                <w:szCs w:val="28"/>
                <w:lang w:val="uk-UA"/>
              </w:rPr>
              <w:t>7</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Будівельна, </w:t>
            </w:r>
            <w:r w:rsidRPr="00F804A6">
              <w:rPr>
                <w:rFonts w:ascii="Times New Roman" w:hAnsi="Times New Roman" w:cs="Times New Roman"/>
                <w:sz w:val="28"/>
                <w:szCs w:val="28"/>
                <w:lang w:val="uk-UA"/>
              </w:rPr>
              <w:t>47</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667455">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w:t>
            </w:r>
            <w:r w:rsidR="00667455" w:rsidRPr="00F804A6">
              <w:rPr>
                <w:rFonts w:ascii="Times New Roman" w:hAnsi="Times New Roman" w:cs="Times New Roman"/>
                <w:color w:val="000000"/>
                <w:sz w:val="28"/>
                <w:szCs w:val="28"/>
                <w:lang w:val="uk-UA"/>
              </w:rPr>
              <w:t>Ливарна</w:t>
            </w:r>
            <w:r w:rsidRPr="00F804A6">
              <w:rPr>
                <w:rFonts w:ascii="Times New Roman" w:hAnsi="Times New Roman" w:cs="Times New Roman"/>
                <w:color w:val="000000"/>
                <w:sz w:val="28"/>
                <w:szCs w:val="28"/>
                <w:lang w:val="uk-UA"/>
              </w:rPr>
              <w:t xml:space="preserve">, </w:t>
            </w:r>
            <w:r w:rsidRPr="00F804A6">
              <w:rPr>
                <w:rFonts w:ascii="Times New Roman" w:hAnsi="Times New Roman" w:cs="Times New Roman"/>
                <w:sz w:val="28"/>
                <w:szCs w:val="28"/>
                <w:lang w:val="uk-UA"/>
              </w:rPr>
              <w:t>18</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Комарова, </w:t>
            </w:r>
            <w:r w:rsidRPr="00F804A6">
              <w:rPr>
                <w:rFonts w:ascii="Times New Roman" w:hAnsi="Times New Roman" w:cs="Times New Roman"/>
                <w:sz w:val="28"/>
                <w:szCs w:val="28"/>
                <w:lang w:val="uk-UA"/>
              </w:rPr>
              <w:t>9</w:t>
            </w:r>
            <w:r w:rsidR="00667455" w:rsidRPr="00F804A6">
              <w:rPr>
                <w:rFonts w:ascii="Times New Roman" w:hAnsi="Times New Roman" w:cs="Times New Roman"/>
                <w:sz w:val="28"/>
                <w:szCs w:val="28"/>
                <w:lang w:val="uk-UA"/>
              </w:rPr>
              <w:t xml:space="preserve"> (р-н ЗШ №7)</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Комарова, </w:t>
            </w:r>
            <w:r w:rsidRPr="00F804A6">
              <w:rPr>
                <w:rFonts w:ascii="Times New Roman" w:hAnsi="Times New Roman" w:cs="Times New Roman"/>
                <w:sz w:val="28"/>
                <w:szCs w:val="28"/>
                <w:lang w:val="uk-UA"/>
              </w:rPr>
              <w:t>14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Західнодонбаська, </w:t>
            </w:r>
            <w:r w:rsidRPr="00F804A6">
              <w:rPr>
                <w:rFonts w:ascii="Times New Roman" w:hAnsi="Times New Roman" w:cs="Times New Roman"/>
                <w:sz w:val="28"/>
                <w:szCs w:val="28"/>
                <w:lang w:val="uk-UA"/>
              </w:rPr>
              <w:t>7А</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Західнодонбаська, </w:t>
            </w:r>
            <w:r w:rsidRPr="00F804A6">
              <w:rPr>
                <w:rFonts w:ascii="Times New Roman" w:hAnsi="Times New Roman" w:cs="Times New Roman"/>
                <w:sz w:val="28"/>
                <w:szCs w:val="28"/>
                <w:lang w:val="uk-UA"/>
              </w:rPr>
              <w:t>22</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7</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 Корольова, </w:t>
            </w:r>
            <w:r w:rsidRPr="00F804A6">
              <w:rPr>
                <w:rFonts w:ascii="Times New Roman" w:hAnsi="Times New Roman" w:cs="Times New Roman"/>
                <w:sz w:val="28"/>
                <w:szCs w:val="28"/>
                <w:lang w:val="uk-UA"/>
              </w:rPr>
              <w:t>8</w:t>
            </w:r>
            <w:r w:rsidR="00667455" w:rsidRPr="00F804A6">
              <w:rPr>
                <w:rFonts w:ascii="Times New Roman" w:hAnsi="Times New Roman" w:cs="Times New Roman"/>
                <w:sz w:val="28"/>
                <w:szCs w:val="28"/>
                <w:lang w:val="uk-UA"/>
              </w:rPr>
              <w:t xml:space="preserve"> (магазин «Їжак»)</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Кільцева, </w:t>
            </w:r>
            <w:r w:rsidRPr="00F804A6">
              <w:rPr>
                <w:rFonts w:ascii="Times New Roman" w:hAnsi="Times New Roman" w:cs="Times New Roman"/>
                <w:sz w:val="28"/>
                <w:szCs w:val="28"/>
                <w:lang w:val="uk-UA"/>
              </w:rPr>
              <w:t>7</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Дніпровська, </w:t>
            </w:r>
            <w:r w:rsidR="00667455" w:rsidRPr="00F804A6">
              <w:rPr>
                <w:rFonts w:ascii="Times New Roman" w:hAnsi="Times New Roman" w:cs="Times New Roman"/>
                <w:sz w:val="28"/>
                <w:szCs w:val="28"/>
                <w:lang w:val="uk-UA"/>
              </w:rPr>
              <w:t>563</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Комарова, </w:t>
            </w:r>
            <w:r w:rsidRPr="00F804A6">
              <w:rPr>
                <w:rFonts w:ascii="Times New Roman" w:hAnsi="Times New Roman" w:cs="Times New Roman"/>
                <w:sz w:val="28"/>
                <w:szCs w:val="28"/>
                <w:lang w:val="uk-UA"/>
              </w:rPr>
              <w:t>5</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Успенська, </w:t>
            </w:r>
            <w:r w:rsidRPr="00F804A6">
              <w:rPr>
                <w:rFonts w:ascii="Times New Roman" w:hAnsi="Times New Roman" w:cs="Times New Roman"/>
                <w:sz w:val="28"/>
                <w:szCs w:val="28"/>
                <w:lang w:val="uk-UA"/>
              </w:rPr>
              <w:t>36</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Поштова, </w:t>
            </w:r>
            <w:r w:rsidRPr="00F804A6">
              <w:rPr>
                <w:rFonts w:ascii="Times New Roman" w:hAnsi="Times New Roman" w:cs="Times New Roman"/>
                <w:sz w:val="28"/>
                <w:szCs w:val="28"/>
                <w:lang w:val="uk-UA"/>
              </w:rPr>
              <w:t>2</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Поштова, </w:t>
            </w:r>
            <w:r w:rsidRPr="00F804A6">
              <w:rPr>
                <w:rFonts w:ascii="Times New Roman" w:hAnsi="Times New Roman" w:cs="Times New Roman"/>
                <w:sz w:val="28"/>
                <w:szCs w:val="28"/>
                <w:lang w:val="uk-UA"/>
              </w:rPr>
              <w:t>26</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Харківська, </w:t>
            </w:r>
            <w:r w:rsidRPr="00F804A6">
              <w:rPr>
                <w:rFonts w:ascii="Times New Roman" w:hAnsi="Times New Roman" w:cs="Times New Roman"/>
                <w:sz w:val="28"/>
                <w:szCs w:val="28"/>
                <w:lang w:val="uk-UA"/>
              </w:rPr>
              <w:t>76Б</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Харківська, </w:t>
            </w:r>
            <w:r w:rsidRPr="00F804A6">
              <w:rPr>
                <w:rFonts w:ascii="Times New Roman" w:hAnsi="Times New Roman" w:cs="Times New Roman"/>
                <w:sz w:val="28"/>
                <w:szCs w:val="28"/>
                <w:lang w:val="uk-UA"/>
              </w:rPr>
              <w:t>76А</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Шосейна, 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Центральна, </w:t>
            </w:r>
            <w:r w:rsidRPr="00F804A6">
              <w:rPr>
                <w:rFonts w:ascii="Times New Roman" w:hAnsi="Times New Roman" w:cs="Times New Roman"/>
                <w:sz w:val="28"/>
                <w:szCs w:val="28"/>
                <w:lang w:val="uk-UA"/>
              </w:rPr>
              <w:t>61</w:t>
            </w:r>
            <w:r w:rsidR="00667455" w:rsidRPr="00F804A6">
              <w:rPr>
                <w:rFonts w:ascii="Times New Roman" w:hAnsi="Times New Roman" w:cs="Times New Roman"/>
                <w:sz w:val="28"/>
                <w:szCs w:val="28"/>
                <w:lang w:val="uk-UA"/>
              </w:rPr>
              <w:t xml:space="preserve"> (МКДЦ «Мир»)</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Преображенська, </w:t>
            </w:r>
            <w:r w:rsidRPr="00F804A6">
              <w:rPr>
                <w:rFonts w:ascii="Times New Roman" w:hAnsi="Times New Roman" w:cs="Times New Roman"/>
                <w:sz w:val="28"/>
                <w:szCs w:val="28"/>
                <w:lang w:val="uk-UA"/>
              </w:rPr>
              <w:t>1</w:t>
            </w:r>
            <w:r w:rsidR="00667455" w:rsidRPr="00F804A6">
              <w:rPr>
                <w:rFonts w:ascii="Times New Roman" w:hAnsi="Times New Roman" w:cs="Times New Roman"/>
                <w:sz w:val="28"/>
                <w:szCs w:val="28"/>
                <w:lang w:val="uk-UA"/>
              </w:rPr>
              <w:t>-Ватоліної</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Промислова, </w:t>
            </w:r>
            <w:r w:rsidRPr="00F804A6">
              <w:rPr>
                <w:rFonts w:ascii="Times New Roman" w:hAnsi="Times New Roman" w:cs="Times New Roman"/>
                <w:sz w:val="28"/>
                <w:szCs w:val="28"/>
                <w:lang w:val="uk-UA"/>
              </w:rPr>
              <w:t>6, 8</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Горького, </w:t>
            </w:r>
            <w:r w:rsidR="00667455" w:rsidRPr="00F804A6">
              <w:rPr>
                <w:rFonts w:ascii="Times New Roman" w:hAnsi="Times New Roman" w:cs="Times New Roman"/>
                <w:sz w:val="28"/>
                <w:szCs w:val="28"/>
                <w:lang w:val="uk-UA"/>
              </w:rPr>
              <w:t>151</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Можайського, </w:t>
            </w:r>
            <w:r w:rsidRPr="00F804A6">
              <w:rPr>
                <w:rFonts w:ascii="Times New Roman" w:hAnsi="Times New Roman" w:cs="Times New Roman"/>
                <w:sz w:val="28"/>
                <w:szCs w:val="28"/>
                <w:lang w:val="uk-UA"/>
              </w:rPr>
              <w:t>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Полтавська, </w:t>
            </w:r>
            <w:r w:rsidR="00667455" w:rsidRPr="00F804A6">
              <w:rPr>
                <w:rFonts w:ascii="Times New Roman" w:hAnsi="Times New Roman" w:cs="Times New Roman"/>
                <w:sz w:val="28"/>
                <w:szCs w:val="28"/>
                <w:lang w:val="uk-UA"/>
              </w:rPr>
              <w:t>107</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Г. Світличної, </w:t>
            </w:r>
            <w:r w:rsidRPr="00F804A6">
              <w:rPr>
                <w:rFonts w:ascii="Times New Roman" w:hAnsi="Times New Roman" w:cs="Times New Roman"/>
                <w:sz w:val="28"/>
                <w:szCs w:val="28"/>
                <w:lang w:val="uk-UA"/>
              </w:rPr>
              <w:t>80</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Соборна, </w:t>
            </w:r>
            <w:r w:rsidRPr="00F804A6">
              <w:rPr>
                <w:rFonts w:ascii="Times New Roman" w:hAnsi="Times New Roman" w:cs="Times New Roman"/>
                <w:sz w:val="28"/>
                <w:szCs w:val="28"/>
                <w:lang w:val="uk-UA"/>
              </w:rPr>
              <w:t>107</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667455"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Маліновського</w:t>
            </w:r>
            <w:r w:rsidR="00B06B7D" w:rsidRPr="00F804A6">
              <w:rPr>
                <w:rFonts w:ascii="Times New Roman" w:hAnsi="Times New Roman" w:cs="Times New Roman"/>
                <w:color w:val="000000"/>
                <w:sz w:val="28"/>
                <w:szCs w:val="28"/>
                <w:lang w:val="uk-UA"/>
              </w:rPr>
              <w:t xml:space="preserve">, </w:t>
            </w:r>
            <w:r w:rsidR="00B06B7D" w:rsidRPr="00F804A6">
              <w:rPr>
                <w:rFonts w:ascii="Times New Roman" w:hAnsi="Times New Roman" w:cs="Times New Roman"/>
                <w:sz w:val="28"/>
                <w:szCs w:val="28"/>
                <w:lang w:val="uk-UA"/>
              </w:rPr>
              <w:t>9</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Дніпровська, </w:t>
            </w:r>
            <w:r w:rsidRPr="00F804A6">
              <w:rPr>
                <w:rFonts w:ascii="Times New Roman" w:hAnsi="Times New Roman" w:cs="Times New Roman"/>
                <w:sz w:val="28"/>
                <w:szCs w:val="28"/>
                <w:lang w:val="uk-UA"/>
              </w:rPr>
              <w:t>105</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Дніпровська (РТС), </w:t>
            </w:r>
            <w:r w:rsidRPr="00F804A6">
              <w:rPr>
                <w:rFonts w:ascii="Times New Roman" w:hAnsi="Times New Roman" w:cs="Times New Roman"/>
                <w:sz w:val="28"/>
                <w:szCs w:val="28"/>
                <w:lang w:val="uk-UA"/>
              </w:rPr>
              <w:t>гаражі</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Дніпровська, </w:t>
            </w:r>
            <w:r w:rsidR="00667455" w:rsidRPr="00F804A6">
              <w:rPr>
                <w:rFonts w:ascii="Times New Roman" w:hAnsi="Times New Roman" w:cs="Times New Roman"/>
                <w:sz w:val="28"/>
                <w:szCs w:val="28"/>
                <w:lang w:val="uk-UA"/>
              </w:rPr>
              <w:t>131</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6</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Кравченко, </w:t>
            </w:r>
            <w:r w:rsidRPr="00F804A6">
              <w:rPr>
                <w:rFonts w:ascii="Times New Roman" w:hAnsi="Times New Roman" w:cs="Times New Roman"/>
                <w:sz w:val="28"/>
                <w:szCs w:val="28"/>
                <w:lang w:val="uk-UA"/>
              </w:rPr>
              <w:t>2б</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Верстатобудівників, </w:t>
            </w:r>
            <w:r w:rsidRPr="00F804A6">
              <w:rPr>
                <w:rFonts w:ascii="Times New Roman" w:hAnsi="Times New Roman" w:cs="Times New Roman"/>
                <w:sz w:val="28"/>
                <w:szCs w:val="28"/>
                <w:lang w:val="uk-UA"/>
              </w:rPr>
              <w:t>2</w:t>
            </w:r>
            <w:r w:rsidR="00667455" w:rsidRPr="00F804A6">
              <w:rPr>
                <w:rFonts w:ascii="Times New Roman" w:hAnsi="Times New Roman" w:cs="Times New Roman"/>
                <w:sz w:val="28"/>
                <w:szCs w:val="28"/>
                <w:lang w:val="uk-UA"/>
              </w:rPr>
              <w:t>, 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Верстатобудівників, </w:t>
            </w:r>
            <w:r w:rsidRPr="00F804A6">
              <w:rPr>
                <w:rFonts w:ascii="Times New Roman" w:hAnsi="Times New Roman" w:cs="Times New Roman"/>
                <w:sz w:val="28"/>
                <w:szCs w:val="28"/>
                <w:lang w:val="uk-UA"/>
              </w:rPr>
              <w:t>1</w:t>
            </w:r>
            <w:r w:rsidR="00667455" w:rsidRPr="00F804A6">
              <w:rPr>
                <w:rFonts w:ascii="Times New Roman" w:hAnsi="Times New Roman" w:cs="Times New Roman"/>
                <w:sz w:val="28"/>
                <w:szCs w:val="28"/>
                <w:lang w:val="uk-UA"/>
              </w:rPr>
              <w:t>а</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Дніпровська, </w:t>
            </w:r>
            <w:r w:rsidRPr="00F804A6">
              <w:rPr>
                <w:rFonts w:ascii="Times New Roman" w:hAnsi="Times New Roman" w:cs="Times New Roman"/>
                <w:sz w:val="28"/>
                <w:szCs w:val="28"/>
                <w:lang w:val="uk-UA"/>
              </w:rPr>
              <w:t>424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667455">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w:t>
            </w:r>
            <w:r w:rsidR="00667455" w:rsidRPr="00F804A6">
              <w:rPr>
                <w:rFonts w:ascii="Times New Roman" w:hAnsi="Times New Roman" w:cs="Times New Roman"/>
                <w:color w:val="000000"/>
                <w:sz w:val="28"/>
                <w:szCs w:val="28"/>
                <w:lang w:val="uk-UA"/>
              </w:rPr>
              <w:t>Балашовська (р-н ЗШ №19)</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Войнової, </w:t>
            </w:r>
            <w:r w:rsidRPr="00F804A6">
              <w:rPr>
                <w:rFonts w:ascii="Times New Roman" w:hAnsi="Times New Roman" w:cs="Times New Roman"/>
                <w:sz w:val="28"/>
                <w:szCs w:val="28"/>
                <w:lang w:val="uk-UA"/>
              </w:rPr>
              <w:t>20</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Промислова, </w:t>
            </w:r>
            <w:r w:rsidRPr="00F804A6">
              <w:rPr>
                <w:rFonts w:ascii="Times New Roman" w:hAnsi="Times New Roman" w:cs="Times New Roman"/>
                <w:sz w:val="28"/>
                <w:szCs w:val="28"/>
                <w:lang w:val="uk-UA"/>
              </w:rPr>
              <w:t>22</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Кравченко, </w:t>
            </w:r>
            <w:r w:rsidRPr="00F804A6">
              <w:rPr>
                <w:rFonts w:ascii="Times New Roman" w:hAnsi="Times New Roman" w:cs="Times New Roman"/>
                <w:sz w:val="28"/>
                <w:szCs w:val="28"/>
                <w:lang w:val="uk-UA"/>
              </w:rPr>
              <w:t>9</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 xml:space="preserve">вул. Центральна, </w:t>
            </w:r>
            <w:r w:rsidRPr="00F804A6">
              <w:rPr>
                <w:rFonts w:ascii="Times New Roman" w:hAnsi="Times New Roman" w:cs="Times New Roman"/>
                <w:sz w:val="28"/>
                <w:szCs w:val="28"/>
                <w:lang w:val="uk-UA"/>
              </w:rPr>
              <w:t>90</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Добролюбова, </w:t>
            </w:r>
            <w:r w:rsidRPr="00F804A6">
              <w:rPr>
                <w:rFonts w:ascii="Times New Roman" w:hAnsi="Times New Roman" w:cs="Times New Roman"/>
                <w:sz w:val="28"/>
                <w:szCs w:val="28"/>
                <w:lang w:val="uk-UA"/>
              </w:rPr>
              <w:t>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Соборна, </w:t>
            </w:r>
            <w:r w:rsidRPr="00F804A6">
              <w:rPr>
                <w:rFonts w:ascii="Times New Roman" w:hAnsi="Times New Roman" w:cs="Times New Roman"/>
                <w:sz w:val="28"/>
                <w:szCs w:val="28"/>
                <w:lang w:val="uk-UA"/>
              </w:rPr>
              <w:t>115</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Г. Світличної, </w:t>
            </w:r>
            <w:r w:rsidRPr="00F804A6">
              <w:rPr>
                <w:rFonts w:ascii="Times New Roman" w:hAnsi="Times New Roman" w:cs="Times New Roman"/>
                <w:sz w:val="28"/>
                <w:szCs w:val="28"/>
                <w:lang w:val="uk-UA"/>
              </w:rPr>
              <w:t>81</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Мира, </w:t>
            </w:r>
            <w:r w:rsidRPr="00F804A6">
              <w:rPr>
                <w:rFonts w:ascii="Times New Roman" w:hAnsi="Times New Roman" w:cs="Times New Roman"/>
                <w:sz w:val="28"/>
                <w:szCs w:val="28"/>
                <w:lang w:val="uk-UA"/>
              </w:rPr>
              <w:t>79</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Мира, </w:t>
            </w:r>
            <w:r w:rsidRPr="00F804A6">
              <w:rPr>
                <w:rFonts w:ascii="Times New Roman" w:hAnsi="Times New Roman" w:cs="Times New Roman"/>
                <w:sz w:val="28"/>
                <w:szCs w:val="28"/>
                <w:lang w:val="uk-UA"/>
              </w:rPr>
              <w:t>90</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Центральна, </w:t>
            </w:r>
            <w:r w:rsidR="00667455" w:rsidRPr="00F804A6">
              <w:rPr>
                <w:rFonts w:ascii="Times New Roman" w:hAnsi="Times New Roman" w:cs="Times New Roman"/>
                <w:sz w:val="28"/>
                <w:szCs w:val="28"/>
                <w:lang w:val="uk-UA"/>
              </w:rPr>
              <w:t>46</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Ст.Фронта, </w:t>
            </w:r>
            <w:r w:rsidR="00667455" w:rsidRPr="00F804A6">
              <w:rPr>
                <w:rFonts w:ascii="Times New Roman" w:hAnsi="Times New Roman" w:cs="Times New Roman"/>
                <w:sz w:val="28"/>
                <w:szCs w:val="28"/>
                <w:lang w:val="uk-UA"/>
              </w:rPr>
              <w:t>44/1</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Ст. Фронта, </w:t>
            </w:r>
            <w:r w:rsidRPr="00F804A6">
              <w:rPr>
                <w:rFonts w:ascii="Times New Roman" w:hAnsi="Times New Roman" w:cs="Times New Roman"/>
                <w:sz w:val="28"/>
                <w:szCs w:val="28"/>
                <w:lang w:val="uk-UA"/>
              </w:rPr>
              <w:t>40</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Можайського, </w:t>
            </w:r>
            <w:r w:rsidR="00667455" w:rsidRPr="00F804A6">
              <w:rPr>
                <w:rFonts w:ascii="Times New Roman" w:hAnsi="Times New Roman" w:cs="Times New Roman"/>
                <w:sz w:val="28"/>
                <w:szCs w:val="28"/>
                <w:lang w:val="uk-UA"/>
              </w:rPr>
              <w:t>8</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6</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Підгірна, </w:t>
            </w:r>
            <w:r w:rsidRPr="00F804A6">
              <w:rPr>
                <w:rFonts w:ascii="Times New Roman" w:hAnsi="Times New Roman" w:cs="Times New Roman"/>
                <w:sz w:val="28"/>
                <w:szCs w:val="28"/>
                <w:lang w:val="uk-UA"/>
              </w:rPr>
              <w:t>1</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6</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35-Дивізії, </w:t>
            </w:r>
            <w:r w:rsidRPr="00F804A6">
              <w:rPr>
                <w:rFonts w:ascii="Times New Roman" w:hAnsi="Times New Roman" w:cs="Times New Roman"/>
                <w:sz w:val="28"/>
                <w:szCs w:val="28"/>
                <w:lang w:val="uk-UA"/>
              </w:rPr>
              <w:t>6</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пр. Шахтобудівників, </w:t>
            </w:r>
            <w:r w:rsidRPr="00F804A6">
              <w:rPr>
                <w:rFonts w:ascii="Times New Roman" w:hAnsi="Times New Roman" w:cs="Times New Roman"/>
                <w:sz w:val="28"/>
                <w:szCs w:val="28"/>
                <w:lang w:val="uk-UA"/>
              </w:rPr>
              <w:t>3</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пр. Шахтобудівників, </w:t>
            </w:r>
            <w:r w:rsidRPr="00F804A6">
              <w:rPr>
                <w:rFonts w:ascii="Times New Roman" w:hAnsi="Times New Roman" w:cs="Times New Roman"/>
                <w:sz w:val="28"/>
                <w:szCs w:val="28"/>
                <w:lang w:val="uk-UA"/>
              </w:rPr>
              <w:t>10</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Дніпровська, </w:t>
            </w:r>
            <w:r w:rsidRPr="00F804A6">
              <w:rPr>
                <w:rFonts w:ascii="Times New Roman" w:hAnsi="Times New Roman" w:cs="Times New Roman"/>
                <w:sz w:val="28"/>
                <w:szCs w:val="28"/>
                <w:lang w:val="uk-UA"/>
              </w:rPr>
              <w:t>8</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Дніпровська (РТС), </w:t>
            </w:r>
            <w:r w:rsidR="00667455" w:rsidRPr="00F804A6">
              <w:rPr>
                <w:rFonts w:ascii="Times New Roman" w:hAnsi="Times New Roman" w:cs="Times New Roman"/>
                <w:sz w:val="28"/>
                <w:szCs w:val="28"/>
                <w:lang w:val="uk-UA"/>
              </w:rPr>
              <w:t>36</w:t>
            </w:r>
            <w:r w:rsidRPr="00F804A6">
              <w:rPr>
                <w:rFonts w:ascii="Times New Roman" w:hAnsi="Times New Roman" w:cs="Times New Roman"/>
                <w:sz w:val="28"/>
                <w:szCs w:val="28"/>
                <w:lang w:val="uk-UA"/>
              </w:rPr>
              <w:t>6</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Верстатобудівників, </w:t>
            </w:r>
            <w:r w:rsidRPr="00F804A6">
              <w:rPr>
                <w:rFonts w:ascii="Times New Roman" w:hAnsi="Times New Roman" w:cs="Times New Roman"/>
                <w:sz w:val="28"/>
                <w:szCs w:val="28"/>
                <w:lang w:val="uk-UA"/>
              </w:rPr>
              <w:t>8</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Балашовська, </w:t>
            </w:r>
            <w:r w:rsidR="00667455" w:rsidRPr="00F804A6">
              <w:rPr>
                <w:rFonts w:ascii="Times New Roman" w:hAnsi="Times New Roman" w:cs="Times New Roman"/>
                <w:sz w:val="28"/>
                <w:szCs w:val="28"/>
                <w:lang w:val="uk-UA"/>
              </w:rPr>
              <w:t>14</w:t>
            </w:r>
          </w:p>
        </w:tc>
        <w:tc>
          <w:tcPr>
            <w:tcW w:w="2223" w:type="dxa"/>
          </w:tcPr>
          <w:p w:rsidR="00B06B7D" w:rsidRPr="00F804A6" w:rsidRDefault="00667455"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Верстатобудівників, </w:t>
            </w:r>
            <w:r w:rsidRPr="00F804A6">
              <w:rPr>
                <w:rFonts w:ascii="Times New Roman" w:hAnsi="Times New Roman" w:cs="Times New Roman"/>
                <w:sz w:val="28"/>
                <w:szCs w:val="28"/>
                <w:lang w:val="uk-UA"/>
              </w:rPr>
              <w:t>5</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Гагаріна, </w:t>
            </w:r>
            <w:r w:rsidRPr="00F804A6">
              <w:rPr>
                <w:rFonts w:ascii="Times New Roman" w:hAnsi="Times New Roman" w:cs="Times New Roman"/>
                <w:sz w:val="28"/>
                <w:szCs w:val="28"/>
                <w:lang w:val="uk-UA"/>
              </w:rPr>
              <w:t>24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Преображенська, </w:t>
            </w:r>
            <w:r w:rsidR="00667455" w:rsidRPr="00F804A6">
              <w:rPr>
                <w:rFonts w:ascii="Times New Roman" w:hAnsi="Times New Roman" w:cs="Times New Roman"/>
                <w:sz w:val="28"/>
                <w:szCs w:val="28"/>
                <w:lang w:val="uk-UA"/>
              </w:rPr>
              <w:t>24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Промислова, </w:t>
            </w:r>
            <w:r w:rsidR="00667455" w:rsidRPr="00F804A6">
              <w:rPr>
                <w:rFonts w:ascii="Times New Roman" w:hAnsi="Times New Roman" w:cs="Times New Roman"/>
                <w:sz w:val="28"/>
                <w:szCs w:val="28"/>
                <w:lang w:val="uk-UA"/>
              </w:rPr>
              <w:t>9</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Парк 1 Травня</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пр. Шахтобудівників, </w:t>
            </w:r>
            <w:r w:rsidRPr="00F804A6">
              <w:rPr>
                <w:rFonts w:ascii="Times New Roman" w:hAnsi="Times New Roman" w:cs="Times New Roman"/>
                <w:sz w:val="28"/>
                <w:szCs w:val="28"/>
                <w:lang w:val="uk-UA"/>
              </w:rPr>
              <w:t>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Центральна, </w:t>
            </w:r>
            <w:r w:rsidR="00667455" w:rsidRPr="00F804A6">
              <w:rPr>
                <w:rFonts w:ascii="Times New Roman" w:hAnsi="Times New Roman" w:cs="Times New Roman"/>
                <w:sz w:val="28"/>
                <w:szCs w:val="28"/>
                <w:lang w:val="uk-UA"/>
              </w:rPr>
              <w:t>40 (поблизу котельні КП «ПТЕ» вул. Центральна, 46а)</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Преображенська, </w:t>
            </w:r>
            <w:r w:rsidRPr="00F804A6">
              <w:rPr>
                <w:rFonts w:ascii="Times New Roman" w:hAnsi="Times New Roman" w:cs="Times New Roman"/>
                <w:sz w:val="28"/>
                <w:szCs w:val="28"/>
                <w:lang w:val="uk-UA"/>
              </w:rPr>
              <w:t>12 а</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667455">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Нова, </w:t>
            </w:r>
            <w:r w:rsidRPr="00F804A6">
              <w:rPr>
                <w:rFonts w:ascii="Times New Roman" w:hAnsi="Times New Roman" w:cs="Times New Roman"/>
                <w:sz w:val="28"/>
                <w:szCs w:val="28"/>
                <w:lang w:val="uk-UA"/>
              </w:rPr>
              <w:t>2</w:t>
            </w:r>
            <w:r w:rsidR="00667455" w:rsidRPr="00F804A6">
              <w:rPr>
                <w:rFonts w:ascii="Times New Roman" w:hAnsi="Times New Roman" w:cs="Times New Roman"/>
                <w:sz w:val="28"/>
                <w:szCs w:val="28"/>
                <w:lang w:val="uk-UA"/>
              </w:rPr>
              <w:t>, 4</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 xml:space="preserve">вул. Шосейна, </w:t>
            </w:r>
            <w:r w:rsidRPr="00F804A6">
              <w:rPr>
                <w:rFonts w:ascii="Times New Roman" w:hAnsi="Times New Roman" w:cs="Times New Roman"/>
                <w:sz w:val="28"/>
                <w:szCs w:val="28"/>
                <w:lang w:val="uk-UA"/>
              </w:rPr>
              <w:t>9</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B06B7D" w:rsidRPr="00F804A6" w:rsidTr="005B7440">
        <w:trPr>
          <w:jc w:val="center"/>
        </w:trPr>
        <w:tc>
          <w:tcPr>
            <w:tcW w:w="959" w:type="dxa"/>
          </w:tcPr>
          <w:p w:rsidR="00B06B7D" w:rsidRPr="00F804A6" w:rsidRDefault="00B06B7D" w:rsidP="00043CC8">
            <w:pPr>
              <w:pStyle w:val="af3"/>
              <w:numPr>
                <w:ilvl w:val="0"/>
                <w:numId w:val="38"/>
              </w:numPr>
              <w:ind w:left="0" w:firstLine="0"/>
              <w:jc w:val="left"/>
              <w:rPr>
                <w:rFonts w:hAnsi="Times New Roman" w:cs="Times New Roman"/>
                <w:szCs w:val="28"/>
                <w:lang w:val="uk-UA"/>
              </w:rPr>
            </w:pPr>
          </w:p>
        </w:tc>
        <w:tc>
          <w:tcPr>
            <w:tcW w:w="4519" w:type="dxa"/>
          </w:tcPr>
          <w:p w:rsidR="00B06B7D" w:rsidRPr="00F804A6" w:rsidRDefault="00B06B7D" w:rsidP="005B7440">
            <w:pPr>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w:t>
            </w:r>
            <w:r w:rsidRPr="00F804A6">
              <w:rPr>
                <w:rFonts w:ascii="Times New Roman" w:hAnsi="Times New Roman" w:cs="Times New Roman"/>
                <w:sz w:val="28"/>
                <w:szCs w:val="28"/>
                <w:lang w:val="uk-UA"/>
              </w:rPr>
              <w:t>Преображенська, 12</w:t>
            </w:r>
          </w:p>
        </w:tc>
        <w:tc>
          <w:tcPr>
            <w:tcW w:w="2223" w:type="dxa"/>
          </w:tcPr>
          <w:p w:rsidR="00B06B7D" w:rsidRPr="00F804A6" w:rsidRDefault="00B06B7D" w:rsidP="005B7440">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B06B7D" w:rsidRPr="00F804A6" w:rsidRDefault="005B7440" w:rsidP="005B7440">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5B7440" w:rsidRPr="00F804A6" w:rsidTr="005B7440">
        <w:trPr>
          <w:jc w:val="center"/>
        </w:trPr>
        <w:tc>
          <w:tcPr>
            <w:tcW w:w="959" w:type="dxa"/>
          </w:tcPr>
          <w:p w:rsidR="005B7440" w:rsidRPr="00F804A6" w:rsidRDefault="005B7440" w:rsidP="005B7440">
            <w:pPr>
              <w:pStyle w:val="af3"/>
              <w:ind w:firstLine="0"/>
              <w:jc w:val="left"/>
              <w:rPr>
                <w:rFonts w:hAnsi="Times New Roman" w:cs="Times New Roman"/>
                <w:b/>
                <w:szCs w:val="28"/>
                <w:lang w:val="uk-UA"/>
              </w:rPr>
            </w:pPr>
          </w:p>
        </w:tc>
        <w:tc>
          <w:tcPr>
            <w:tcW w:w="4519" w:type="dxa"/>
          </w:tcPr>
          <w:p w:rsidR="005B7440" w:rsidRPr="00F804A6" w:rsidRDefault="005B7440" w:rsidP="005B7440">
            <w:pPr>
              <w:rPr>
                <w:rFonts w:ascii="Times New Roman" w:hAnsi="Times New Roman" w:cs="Times New Roman"/>
                <w:b/>
                <w:color w:val="000000"/>
                <w:sz w:val="28"/>
                <w:szCs w:val="28"/>
                <w:lang w:val="uk-UA"/>
              </w:rPr>
            </w:pPr>
            <w:r w:rsidRPr="00F804A6">
              <w:rPr>
                <w:rFonts w:ascii="Times New Roman" w:hAnsi="Times New Roman" w:cs="Times New Roman"/>
                <w:b/>
                <w:color w:val="000000"/>
                <w:sz w:val="28"/>
                <w:szCs w:val="28"/>
                <w:lang w:val="uk-UA"/>
              </w:rPr>
              <w:t>Всього</w:t>
            </w:r>
          </w:p>
        </w:tc>
        <w:tc>
          <w:tcPr>
            <w:tcW w:w="2223" w:type="dxa"/>
          </w:tcPr>
          <w:p w:rsidR="005B7440" w:rsidRPr="00F804A6" w:rsidRDefault="00691476" w:rsidP="005B7440">
            <w:pPr>
              <w:jc w:val="center"/>
              <w:rPr>
                <w:rFonts w:ascii="Times New Roman" w:hAnsi="Times New Roman" w:cs="Times New Roman"/>
                <w:b/>
                <w:sz w:val="28"/>
                <w:szCs w:val="28"/>
                <w:lang w:val="uk-UA"/>
              </w:rPr>
            </w:pPr>
            <w:r w:rsidRPr="00F804A6">
              <w:rPr>
                <w:rFonts w:ascii="Times New Roman" w:hAnsi="Times New Roman" w:cs="Times New Roman"/>
                <w:b/>
                <w:sz w:val="28"/>
                <w:szCs w:val="28"/>
                <w:lang w:val="uk-UA"/>
              </w:rPr>
              <w:t>334</w:t>
            </w:r>
          </w:p>
        </w:tc>
        <w:tc>
          <w:tcPr>
            <w:tcW w:w="2221" w:type="dxa"/>
          </w:tcPr>
          <w:p w:rsidR="005B7440" w:rsidRPr="00F804A6" w:rsidRDefault="005B7440" w:rsidP="005B7440">
            <w:pPr>
              <w:pStyle w:val="af3"/>
              <w:ind w:firstLine="0"/>
              <w:jc w:val="center"/>
              <w:rPr>
                <w:rFonts w:hAnsi="Times New Roman" w:cs="Times New Roman"/>
                <w:b/>
                <w:szCs w:val="28"/>
                <w:lang w:val="uk-UA"/>
              </w:rPr>
            </w:pPr>
          </w:p>
        </w:tc>
      </w:tr>
    </w:tbl>
    <w:p w:rsidR="00E761E4" w:rsidRPr="00F804A6" w:rsidRDefault="00E761E4" w:rsidP="00796C78">
      <w:pPr>
        <w:rPr>
          <w:lang w:val="uk-UA"/>
        </w:rPr>
      </w:pPr>
    </w:p>
    <w:p w:rsidR="00E761E4" w:rsidRPr="00F804A6" w:rsidRDefault="00E761E4">
      <w:pPr>
        <w:rPr>
          <w:lang w:val="uk-UA"/>
        </w:rPr>
      </w:pPr>
      <w:r w:rsidRPr="00F804A6">
        <w:rPr>
          <w:lang w:val="uk-UA"/>
        </w:rPr>
        <w:br w:type="page"/>
      </w:r>
    </w:p>
    <w:p w:rsidR="00691476" w:rsidRPr="00F804A6" w:rsidRDefault="00691476" w:rsidP="00691476">
      <w:pPr>
        <w:pStyle w:val="afff0"/>
        <w:spacing w:after="0"/>
        <w:rPr>
          <w:rFonts w:ascii="Times New Roman" w:hAnsi="Times New Roman" w:cs="Times New Roman"/>
          <w:iCs/>
          <w:color w:val="000000" w:themeColor="text1"/>
          <w:sz w:val="28"/>
          <w:szCs w:val="28"/>
          <w:lang w:val="uk-UA"/>
        </w:rPr>
      </w:pPr>
      <w:r w:rsidRPr="00F804A6">
        <w:rPr>
          <w:rFonts w:ascii="Times New Roman" w:hAnsi="Times New Roman" w:cs="Times New Roman"/>
          <w:color w:val="000000" w:themeColor="text1"/>
          <w:sz w:val="28"/>
          <w:szCs w:val="28"/>
          <w:lang w:val="uk-UA"/>
        </w:rPr>
        <w:lastRenderedPageBreak/>
        <w:t xml:space="preserve">Таблиця </w:t>
      </w:r>
      <w:r w:rsidR="0031628F" w:rsidRPr="00F804A6">
        <w:rPr>
          <w:rFonts w:ascii="Times New Roman" w:hAnsi="Times New Roman" w:cs="Times New Roman"/>
          <w:color w:val="000000" w:themeColor="text1"/>
          <w:sz w:val="28"/>
          <w:szCs w:val="28"/>
          <w:lang w:val="uk-UA"/>
        </w:rPr>
        <w:fldChar w:fldCharType="begin"/>
      </w:r>
      <w:r w:rsidRPr="00F804A6">
        <w:rPr>
          <w:rFonts w:ascii="Times New Roman" w:hAnsi="Times New Roman" w:cs="Times New Roman"/>
          <w:color w:val="000000" w:themeColor="text1"/>
          <w:sz w:val="28"/>
          <w:szCs w:val="28"/>
          <w:lang w:val="uk-UA"/>
        </w:rPr>
        <w:instrText xml:space="preserve"> STYLEREF 2 \s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1.3</w:t>
      </w:r>
      <w:r w:rsidR="0031628F" w:rsidRPr="00F804A6">
        <w:rPr>
          <w:rFonts w:ascii="Times New Roman" w:hAnsi="Times New Roman" w:cs="Times New Roman"/>
          <w:color w:val="000000" w:themeColor="text1"/>
          <w:sz w:val="28"/>
          <w:szCs w:val="28"/>
          <w:lang w:val="uk-UA"/>
        </w:rPr>
        <w:fldChar w:fldCharType="end"/>
      </w:r>
      <w:r w:rsidRPr="00F804A6">
        <w:rPr>
          <w:rFonts w:ascii="Times New Roman" w:hAnsi="Times New Roman" w:cs="Times New Roman"/>
          <w:color w:val="000000" w:themeColor="text1"/>
          <w:sz w:val="28"/>
          <w:szCs w:val="28"/>
          <w:lang w:val="uk-UA"/>
        </w:rPr>
        <w:t>.</w:t>
      </w:r>
      <w:r w:rsidR="00CA72BF" w:rsidRPr="00F804A6">
        <w:rPr>
          <w:rFonts w:ascii="Times New Roman" w:hAnsi="Times New Roman" w:cs="Times New Roman"/>
          <w:color w:val="000000" w:themeColor="text1"/>
          <w:sz w:val="28"/>
          <w:szCs w:val="28"/>
          <w:lang w:val="uk-UA"/>
        </w:rPr>
        <w:t>4</w:t>
      </w:r>
    </w:p>
    <w:p w:rsidR="00691476" w:rsidRPr="00F804A6" w:rsidRDefault="00691476" w:rsidP="00691476">
      <w:pPr>
        <w:tabs>
          <w:tab w:val="left" w:pos="1260"/>
        </w:tabs>
        <w:spacing w:after="0" w:line="240" w:lineRule="auto"/>
        <w:jc w:val="both"/>
        <w:rPr>
          <w:rFonts w:ascii="Times New Roman" w:hAnsi="Times New Roman" w:cs="Times New Roman"/>
          <w:b/>
          <w:iCs/>
          <w:sz w:val="28"/>
          <w:szCs w:val="28"/>
          <w:lang w:val="uk-UA"/>
        </w:rPr>
      </w:pPr>
      <w:r w:rsidRPr="00F804A6">
        <w:rPr>
          <w:rFonts w:ascii="Times New Roman" w:hAnsi="Times New Roman" w:cs="Times New Roman"/>
          <w:b/>
          <w:iCs/>
          <w:sz w:val="28"/>
          <w:szCs w:val="28"/>
          <w:lang w:val="uk-UA"/>
        </w:rPr>
        <w:t>Розташування контейнерних майданчиків для збирання ТПВ у приватному секторі м. Павлоград</w:t>
      </w:r>
    </w:p>
    <w:p w:rsidR="00691476" w:rsidRPr="00F804A6" w:rsidRDefault="00691476" w:rsidP="00691476">
      <w:pPr>
        <w:pStyle w:val="af3"/>
        <w:ind w:firstLine="0"/>
        <w:rPr>
          <w:rFonts w:hAnsi="Times New Roman" w:cs="Times New Roman"/>
          <w:lang w:val="uk-UA"/>
        </w:rPr>
      </w:pPr>
    </w:p>
    <w:tbl>
      <w:tblPr>
        <w:tblStyle w:val="a9"/>
        <w:tblW w:w="9922" w:type="dxa"/>
        <w:jc w:val="center"/>
        <w:tblLook w:val="04A0"/>
      </w:tblPr>
      <w:tblGrid>
        <w:gridCol w:w="959"/>
        <w:gridCol w:w="4519"/>
        <w:gridCol w:w="2223"/>
        <w:gridCol w:w="2221"/>
      </w:tblGrid>
      <w:tr w:rsidR="00691476" w:rsidRPr="00F804A6" w:rsidTr="00F97B94">
        <w:trPr>
          <w:tblHeader/>
          <w:jc w:val="center"/>
        </w:trPr>
        <w:tc>
          <w:tcPr>
            <w:tcW w:w="959" w:type="dxa"/>
            <w:vAlign w:val="center"/>
          </w:tcPr>
          <w:p w:rsidR="00691476" w:rsidRPr="00F804A6" w:rsidRDefault="00691476" w:rsidP="00F97B94">
            <w:pPr>
              <w:pStyle w:val="af3"/>
              <w:ind w:firstLine="0"/>
              <w:jc w:val="center"/>
              <w:rPr>
                <w:rFonts w:hAnsi="Times New Roman" w:cs="Times New Roman"/>
                <w:lang w:val="uk-UA"/>
              </w:rPr>
            </w:pPr>
            <w:r w:rsidRPr="00F804A6">
              <w:rPr>
                <w:rFonts w:hAnsi="Times New Roman" w:cs="Times New Roman"/>
                <w:lang w:val="uk-UA"/>
              </w:rPr>
              <w:t>№</w:t>
            </w:r>
          </w:p>
          <w:p w:rsidR="00691476" w:rsidRPr="00F804A6" w:rsidRDefault="00691476" w:rsidP="00F97B94">
            <w:pPr>
              <w:pStyle w:val="af3"/>
              <w:ind w:firstLine="0"/>
              <w:jc w:val="center"/>
              <w:rPr>
                <w:rFonts w:hAnsi="Times New Roman" w:cs="Times New Roman"/>
                <w:lang w:val="uk-UA"/>
              </w:rPr>
            </w:pPr>
            <w:r w:rsidRPr="00F804A6">
              <w:rPr>
                <w:rFonts w:hAnsi="Times New Roman" w:cs="Times New Roman"/>
                <w:lang w:val="uk-UA"/>
              </w:rPr>
              <w:t>з/п</w:t>
            </w:r>
          </w:p>
        </w:tc>
        <w:tc>
          <w:tcPr>
            <w:tcW w:w="4519" w:type="dxa"/>
            <w:vAlign w:val="center"/>
          </w:tcPr>
          <w:p w:rsidR="00691476" w:rsidRPr="00F804A6" w:rsidRDefault="00691476" w:rsidP="00F97B94">
            <w:pPr>
              <w:pStyle w:val="af3"/>
              <w:ind w:firstLine="0"/>
              <w:jc w:val="center"/>
              <w:rPr>
                <w:rFonts w:hAnsi="Times New Roman" w:cs="Times New Roman"/>
                <w:lang w:val="uk-UA"/>
              </w:rPr>
            </w:pPr>
            <w:r w:rsidRPr="00F804A6">
              <w:rPr>
                <w:rFonts w:hAnsi="Times New Roman" w:cs="Times New Roman"/>
                <w:szCs w:val="28"/>
                <w:lang w:val="uk-UA"/>
              </w:rPr>
              <w:t>Місце розташування</w:t>
            </w:r>
          </w:p>
        </w:tc>
        <w:tc>
          <w:tcPr>
            <w:tcW w:w="2223" w:type="dxa"/>
            <w:vAlign w:val="center"/>
          </w:tcPr>
          <w:p w:rsidR="00691476" w:rsidRPr="00F804A6" w:rsidRDefault="00691476" w:rsidP="00F97B94">
            <w:pPr>
              <w:pStyle w:val="af3"/>
              <w:ind w:firstLine="0"/>
              <w:jc w:val="center"/>
              <w:rPr>
                <w:rFonts w:hAnsi="Times New Roman" w:cs="Times New Roman"/>
                <w:lang w:val="uk-UA"/>
              </w:rPr>
            </w:pPr>
            <w:r w:rsidRPr="00F804A6">
              <w:rPr>
                <w:rFonts w:hAnsi="Times New Roman" w:cs="Times New Roman"/>
                <w:lang w:val="uk-UA"/>
              </w:rPr>
              <w:t>Кількість встановлених контейнерів, од.</w:t>
            </w:r>
          </w:p>
        </w:tc>
        <w:tc>
          <w:tcPr>
            <w:tcW w:w="2221" w:type="dxa"/>
            <w:vAlign w:val="center"/>
          </w:tcPr>
          <w:p w:rsidR="00691476" w:rsidRPr="00F804A6" w:rsidRDefault="00691476" w:rsidP="00F97B94">
            <w:pPr>
              <w:pStyle w:val="HTML"/>
              <w:jc w:val="center"/>
              <w:textAlignment w:val="baseline"/>
              <w:rPr>
                <w:rFonts w:hAnsi="Times New Roman" w:cs="Times New Roman"/>
                <w:lang w:val="uk-UA"/>
              </w:rPr>
            </w:pPr>
            <w:r w:rsidRPr="00F804A6">
              <w:rPr>
                <w:rFonts w:ascii="Times New Roman" w:hAnsi="Times New Roman" w:cs="Times New Roman"/>
                <w:sz w:val="28"/>
                <w:szCs w:val="28"/>
                <w:lang w:val="uk-UA"/>
              </w:rPr>
              <w:t>Облаштований/ необлаштований</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Плеханова (райлікарня)</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691476" w:rsidRPr="00F804A6" w:rsidRDefault="00691476" w:rsidP="00F97B94">
            <w:pPr>
              <w:pStyle w:val="af3"/>
              <w:ind w:firstLine="0"/>
              <w:jc w:val="center"/>
              <w:rPr>
                <w:rFonts w:hAnsi="Times New Roman" w:cs="Times New Roman"/>
                <w:szCs w:val="28"/>
                <w:lang w:val="uk-UA"/>
              </w:rPr>
            </w:pPr>
            <w:r w:rsidRPr="00F804A6">
              <w:rPr>
                <w:rFonts w:hAnsi="Times New Roman" w:cs="Times New Roman"/>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Дніпровська  - вул. Сагайдачного Петра</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trHeight w:val="213"/>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Дніпровська - вул. Декабристів</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Дніпровська - вул. Дружби</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І. Богуна - вул. Молодіжна</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Бешти</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вул. Котляревського</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sz w:val="28"/>
                <w:szCs w:val="28"/>
                <w:lang w:val="uk-UA"/>
              </w:rPr>
            </w:pPr>
            <w:r w:rsidRPr="00F804A6">
              <w:rPr>
                <w:rFonts w:ascii="Times New Roman" w:hAnsi="Times New Roman" w:cs="Times New Roman"/>
                <w:color w:val="000000"/>
                <w:sz w:val="28"/>
                <w:szCs w:val="28"/>
                <w:lang w:val="uk-UA"/>
              </w:rPr>
              <w:t>пров.Полуничний</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 xml:space="preserve">перехр. вул. Захави та Г. Світличної  </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перехр. вул. Шосейної та вул. Деповської</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5</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перехр. пров. Комунального та вул. Полтавської</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вул. Горького, 140</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вул. Дніпровська 278 (заправка Shell)</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вул. Весняна</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вул. Добролюбова, вул. Некрасова</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3</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вул. Дніпровська - вул. Тепла</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вул. І. Богуна, 316</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пров. Залізничний</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вул. Бораковського Григорія (кладовище)</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043CC8">
            <w:pPr>
              <w:pStyle w:val="af3"/>
              <w:numPr>
                <w:ilvl w:val="0"/>
                <w:numId w:val="35"/>
              </w:numPr>
              <w:ind w:left="0" w:firstLine="0"/>
              <w:jc w:val="left"/>
              <w:rPr>
                <w:rFonts w:hAnsi="Times New Roman" w:cs="Times New Roman"/>
                <w:lang w:val="uk-UA"/>
              </w:rPr>
            </w:pPr>
          </w:p>
        </w:tc>
        <w:tc>
          <w:tcPr>
            <w:tcW w:w="4519" w:type="dxa"/>
          </w:tcPr>
          <w:p w:rsidR="00691476" w:rsidRPr="00F804A6" w:rsidRDefault="00691476" w:rsidP="00F97B94">
            <w:pPr>
              <w:pStyle w:val="HTML"/>
              <w:textAlignment w:val="baseline"/>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вул. Сон</w:t>
            </w:r>
            <w:r w:rsidR="00430D36" w:rsidRPr="00F804A6">
              <w:rPr>
                <w:rFonts w:ascii="Times New Roman" w:hAnsi="Times New Roman" w:cs="Times New Roman"/>
                <w:color w:val="000000"/>
                <w:sz w:val="28"/>
                <w:szCs w:val="28"/>
                <w:lang w:val="uk-UA"/>
              </w:rPr>
              <w:t>я</w:t>
            </w:r>
            <w:r w:rsidRPr="00F804A6">
              <w:rPr>
                <w:rFonts w:ascii="Times New Roman" w:hAnsi="Times New Roman" w:cs="Times New Roman"/>
                <w:color w:val="000000"/>
                <w:sz w:val="28"/>
                <w:szCs w:val="28"/>
                <w:lang w:val="uk-UA"/>
              </w:rPr>
              <w:t>чна - вул. 8 Березня</w:t>
            </w:r>
          </w:p>
        </w:tc>
        <w:tc>
          <w:tcPr>
            <w:tcW w:w="2223" w:type="dxa"/>
          </w:tcPr>
          <w:p w:rsidR="00691476" w:rsidRPr="00F804A6" w:rsidRDefault="00691476" w:rsidP="00F97B94">
            <w:pPr>
              <w:pStyle w:val="HTML"/>
              <w:jc w:val="center"/>
              <w:textAlignment w:val="baseline"/>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c>
          <w:tcPr>
            <w:tcW w:w="2221" w:type="dxa"/>
          </w:tcPr>
          <w:p w:rsidR="00691476" w:rsidRPr="00F804A6" w:rsidRDefault="00691476" w:rsidP="00F97B9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необл.</w:t>
            </w:r>
          </w:p>
        </w:tc>
      </w:tr>
      <w:tr w:rsidR="00691476" w:rsidRPr="00F804A6" w:rsidTr="00F97B94">
        <w:trPr>
          <w:jc w:val="center"/>
        </w:trPr>
        <w:tc>
          <w:tcPr>
            <w:tcW w:w="959" w:type="dxa"/>
          </w:tcPr>
          <w:p w:rsidR="00691476" w:rsidRPr="00F804A6" w:rsidRDefault="00691476" w:rsidP="00F97B94">
            <w:pPr>
              <w:pStyle w:val="af3"/>
              <w:ind w:firstLine="0"/>
              <w:jc w:val="left"/>
              <w:rPr>
                <w:rFonts w:hAnsi="Times New Roman" w:cs="Times New Roman"/>
                <w:b/>
                <w:szCs w:val="28"/>
                <w:lang w:val="uk-UA"/>
              </w:rPr>
            </w:pPr>
          </w:p>
        </w:tc>
        <w:tc>
          <w:tcPr>
            <w:tcW w:w="4519" w:type="dxa"/>
          </w:tcPr>
          <w:p w:rsidR="00691476" w:rsidRPr="00F804A6" w:rsidRDefault="00691476" w:rsidP="00F97B94">
            <w:pPr>
              <w:rPr>
                <w:rFonts w:ascii="Times New Roman" w:hAnsi="Times New Roman" w:cs="Times New Roman"/>
                <w:b/>
                <w:color w:val="000000"/>
                <w:sz w:val="28"/>
                <w:szCs w:val="28"/>
                <w:lang w:val="uk-UA"/>
              </w:rPr>
            </w:pPr>
            <w:r w:rsidRPr="00F804A6">
              <w:rPr>
                <w:rFonts w:ascii="Times New Roman" w:hAnsi="Times New Roman" w:cs="Times New Roman"/>
                <w:b/>
                <w:color w:val="000000"/>
                <w:sz w:val="28"/>
                <w:szCs w:val="28"/>
                <w:lang w:val="uk-UA"/>
              </w:rPr>
              <w:t>Всього</w:t>
            </w:r>
          </w:p>
        </w:tc>
        <w:tc>
          <w:tcPr>
            <w:tcW w:w="2223" w:type="dxa"/>
          </w:tcPr>
          <w:p w:rsidR="00691476" w:rsidRPr="00F804A6" w:rsidRDefault="00691476" w:rsidP="00F97B94">
            <w:pPr>
              <w:jc w:val="center"/>
              <w:rPr>
                <w:rFonts w:ascii="Times New Roman" w:hAnsi="Times New Roman" w:cs="Times New Roman"/>
                <w:b/>
                <w:sz w:val="28"/>
                <w:szCs w:val="28"/>
                <w:lang w:val="uk-UA"/>
              </w:rPr>
            </w:pPr>
            <w:r w:rsidRPr="00F804A6">
              <w:rPr>
                <w:rFonts w:ascii="Times New Roman" w:hAnsi="Times New Roman" w:cs="Times New Roman"/>
                <w:b/>
                <w:sz w:val="28"/>
                <w:szCs w:val="28"/>
                <w:lang w:val="uk-UA"/>
              </w:rPr>
              <w:t>50</w:t>
            </w:r>
          </w:p>
        </w:tc>
        <w:tc>
          <w:tcPr>
            <w:tcW w:w="2221" w:type="dxa"/>
          </w:tcPr>
          <w:p w:rsidR="00691476" w:rsidRPr="00F804A6" w:rsidRDefault="00691476" w:rsidP="00F97B94">
            <w:pPr>
              <w:pStyle w:val="af3"/>
              <w:ind w:firstLine="0"/>
              <w:jc w:val="center"/>
              <w:rPr>
                <w:rFonts w:hAnsi="Times New Roman" w:cs="Times New Roman"/>
                <w:b/>
                <w:szCs w:val="28"/>
                <w:lang w:val="uk-UA"/>
              </w:rPr>
            </w:pPr>
          </w:p>
        </w:tc>
      </w:tr>
    </w:tbl>
    <w:p w:rsidR="00430D36" w:rsidRPr="00F804A6" w:rsidRDefault="00430D36" w:rsidP="00430D36">
      <w:pPr>
        <w:pStyle w:val="af3"/>
        <w:rPr>
          <w:rFonts w:hAnsi="Times New Roman" w:cs="Times New Roman"/>
          <w:lang w:val="uk-UA"/>
        </w:rPr>
      </w:pPr>
    </w:p>
    <w:p w:rsidR="00430D36" w:rsidRPr="001C6AF3" w:rsidRDefault="00430D36" w:rsidP="00430D36">
      <w:pPr>
        <w:pStyle w:val="af3"/>
        <w:rPr>
          <w:rFonts w:hAnsi="Times New Roman" w:cs="Times New Roman"/>
          <w:lang w:val="uk-UA"/>
        </w:rPr>
      </w:pPr>
      <w:r w:rsidRPr="001C6AF3">
        <w:rPr>
          <w:rFonts w:hAnsi="Times New Roman" w:cs="Times New Roman"/>
          <w:lang w:val="uk-UA"/>
        </w:rPr>
        <w:t>М</w:t>
      </w:r>
      <w:r w:rsidR="00006955" w:rsidRPr="001C6AF3">
        <w:rPr>
          <w:rFonts w:hAnsi="Times New Roman" w:cs="Times New Roman"/>
          <w:lang w:val="uk-UA"/>
        </w:rPr>
        <w:t xml:space="preserve">иття та дезінфекція контейнерів, які </w:t>
      </w:r>
      <w:r w:rsidR="008729BE" w:rsidRPr="001C6AF3">
        <w:rPr>
          <w:rFonts w:hAnsi="Times New Roman" w:cs="Times New Roman"/>
          <w:lang w:val="uk-UA"/>
        </w:rPr>
        <w:t>експлуатуються</w:t>
      </w:r>
      <w:r w:rsidR="00006955" w:rsidRPr="001C6AF3">
        <w:rPr>
          <w:rFonts w:hAnsi="Times New Roman" w:cs="Times New Roman"/>
          <w:lang w:val="uk-UA"/>
        </w:rPr>
        <w:t xml:space="preserve"> ТОВ «Еко-Комунтранс», </w:t>
      </w:r>
      <w:r w:rsidRPr="001C6AF3">
        <w:rPr>
          <w:rFonts w:hAnsi="Times New Roman" w:cs="Times New Roman"/>
          <w:lang w:val="uk-UA"/>
        </w:rPr>
        <w:t xml:space="preserve">здійснюється </w:t>
      </w:r>
      <w:r w:rsidR="00006955" w:rsidRPr="001C6AF3">
        <w:rPr>
          <w:rFonts w:hAnsi="Times New Roman" w:cs="Times New Roman"/>
          <w:lang w:val="uk-UA"/>
        </w:rPr>
        <w:t>ТОВ «СПЕЦСПЕКТОР ДНІПРО» один раз на місяць, а в літній період - кожні 10 днів,</w:t>
      </w:r>
      <w:r w:rsidRPr="001C6AF3">
        <w:rPr>
          <w:rFonts w:hAnsi="Times New Roman" w:cs="Times New Roman"/>
          <w:lang w:val="uk-UA"/>
        </w:rPr>
        <w:t xml:space="preserve"> для чого застосовуються миючі та дезінфікуючі засоби дозволені до використання.</w:t>
      </w:r>
    </w:p>
    <w:p w:rsidR="00006955" w:rsidRPr="00F804A6" w:rsidRDefault="004E5DD1" w:rsidP="00430D36">
      <w:pPr>
        <w:pStyle w:val="af3"/>
        <w:rPr>
          <w:rFonts w:hAnsi="Times New Roman" w:cs="Times New Roman"/>
          <w:lang w:val="uk-UA"/>
        </w:rPr>
      </w:pPr>
      <w:r w:rsidRPr="001C6AF3">
        <w:rPr>
          <w:rFonts w:hAnsi="Times New Roman" w:cs="Times New Roman"/>
          <w:lang w:val="uk-UA"/>
        </w:rPr>
        <w:t>Інформація щодо м</w:t>
      </w:r>
      <w:r w:rsidR="00006955" w:rsidRPr="001C6AF3">
        <w:rPr>
          <w:rFonts w:hAnsi="Times New Roman" w:cs="Times New Roman"/>
          <w:lang w:val="uk-UA"/>
        </w:rPr>
        <w:t>иття та дезінфекці</w:t>
      </w:r>
      <w:r w:rsidRPr="001C6AF3">
        <w:rPr>
          <w:rFonts w:hAnsi="Times New Roman" w:cs="Times New Roman"/>
          <w:lang w:val="uk-UA"/>
        </w:rPr>
        <w:t>ї</w:t>
      </w:r>
      <w:r w:rsidR="00006955" w:rsidRPr="001C6AF3">
        <w:rPr>
          <w:rFonts w:hAnsi="Times New Roman" w:cs="Times New Roman"/>
          <w:lang w:val="uk-UA"/>
        </w:rPr>
        <w:t xml:space="preserve"> контейнерів, які </w:t>
      </w:r>
      <w:r w:rsidR="008729BE" w:rsidRPr="001C6AF3">
        <w:rPr>
          <w:rFonts w:hAnsi="Times New Roman" w:cs="Times New Roman"/>
          <w:lang w:val="uk-UA"/>
        </w:rPr>
        <w:t xml:space="preserve">експлуатуються </w:t>
      </w:r>
      <w:r w:rsidR="00006955" w:rsidRPr="001C6AF3">
        <w:rPr>
          <w:rFonts w:hAnsi="Times New Roman" w:cs="Times New Roman"/>
          <w:lang w:val="uk-UA"/>
        </w:rPr>
        <w:t>ТОВ «ДАЯР»</w:t>
      </w:r>
      <w:r w:rsidRPr="001C6AF3">
        <w:rPr>
          <w:rFonts w:hAnsi="Times New Roman" w:cs="Times New Roman"/>
          <w:lang w:val="uk-UA"/>
        </w:rPr>
        <w:t>,</w:t>
      </w:r>
      <w:r w:rsidR="00006955" w:rsidRPr="001C6AF3">
        <w:rPr>
          <w:rFonts w:hAnsi="Times New Roman" w:cs="Times New Roman"/>
          <w:lang w:val="uk-UA"/>
        </w:rPr>
        <w:t xml:space="preserve"> </w:t>
      </w:r>
      <w:r w:rsidRPr="001C6AF3">
        <w:rPr>
          <w:rFonts w:hAnsi="Times New Roman" w:cs="Times New Roman"/>
          <w:lang w:val="uk-UA"/>
        </w:rPr>
        <w:t>відсутня</w:t>
      </w:r>
      <w:r w:rsidR="00006955" w:rsidRPr="001C6AF3">
        <w:rPr>
          <w:rFonts w:hAnsi="Times New Roman" w:cs="Times New Roman"/>
          <w:lang w:val="uk-UA"/>
        </w:rPr>
        <w:t>.</w:t>
      </w:r>
    </w:p>
    <w:p w:rsidR="00E761E4" w:rsidRPr="00F804A6" w:rsidRDefault="00E761E4">
      <w:pPr>
        <w:rPr>
          <w:lang w:val="uk-UA"/>
        </w:rPr>
      </w:pPr>
      <w:r w:rsidRPr="00F804A6">
        <w:rPr>
          <w:lang w:val="uk-UA"/>
        </w:rPr>
        <w:br w:type="page"/>
      </w:r>
    </w:p>
    <w:p w:rsidR="000A5DEB" w:rsidRPr="00F804A6" w:rsidRDefault="000A5DEB" w:rsidP="00B84177">
      <w:pPr>
        <w:pStyle w:val="31"/>
        <w:numPr>
          <w:ilvl w:val="3"/>
          <w:numId w:val="13"/>
        </w:numPr>
        <w:rPr>
          <w:lang w:val="uk-UA"/>
        </w:rPr>
      </w:pPr>
      <w:bookmarkStart w:id="17" w:name="_Toc526846254"/>
      <w:r w:rsidRPr="00F804A6">
        <w:rPr>
          <w:lang w:val="uk-UA"/>
        </w:rPr>
        <w:lastRenderedPageBreak/>
        <w:t>Наявний парк і стан сміттєвозних машин</w:t>
      </w:r>
      <w:bookmarkEnd w:id="17"/>
    </w:p>
    <w:p w:rsidR="00BC79B3" w:rsidRPr="00F804A6" w:rsidRDefault="00BC79B3" w:rsidP="00BC79B3">
      <w:pPr>
        <w:pStyle w:val="af3"/>
        <w:rPr>
          <w:rFonts w:hAnsi="Times New Roman" w:cs="Times New Roman"/>
          <w:lang w:val="uk-UA"/>
        </w:rPr>
      </w:pPr>
      <w:r w:rsidRPr="00F804A6">
        <w:rPr>
          <w:rFonts w:hAnsi="Times New Roman" w:cs="Times New Roman"/>
          <w:lang w:val="uk-UA"/>
        </w:rPr>
        <w:t xml:space="preserve">Виконавцями послуг </w:t>
      </w:r>
      <w:r w:rsidR="00335227" w:rsidRPr="00F804A6">
        <w:rPr>
          <w:rFonts w:hAnsi="Times New Roman" w:cs="Times New Roman"/>
          <w:lang w:val="uk-UA"/>
        </w:rPr>
        <w:t xml:space="preserve">з вивезення побутових відходів </w:t>
      </w:r>
      <w:r w:rsidRPr="00F804A6">
        <w:rPr>
          <w:rFonts w:hAnsi="Times New Roman" w:cs="Times New Roman"/>
          <w:lang w:val="uk-UA"/>
        </w:rPr>
        <w:t>у м. Павлоград визначені 2 підприємства</w:t>
      </w:r>
      <w:r w:rsidR="00335227" w:rsidRPr="00F804A6">
        <w:rPr>
          <w:rFonts w:hAnsi="Times New Roman" w:cs="Times New Roman"/>
          <w:lang w:val="uk-UA"/>
        </w:rPr>
        <w:t>:</w:t>
      </w:r>
    </w:p>
    <w:p w:rsidR="00BC79B3" w:rsidRPr="00F804A6" w:rsidRDefault="00BC79B3" w:rsidP="00043CC8">
      <w:pPr>
        <w:pStyle w:val="af3"/>
        <w:numPr>
          <w:ilvl w:val="0"/>
          <w:numId w:val="19"/>
        </w:numPr>
        <w:ind w:left="1418" w:hanging="425"/>
        <w:rPr>
          <w:rFonts w:hAnsi="Times New Roman" w:cs="Times New Roman"/>
          <w:lang w:val="uk-UA"/>
        </w:rPr>
      </w:pPr>
      <w:r w:rsidRPr="00F804A6">
        <w:rPr>
          <w:rFonts w:hAnsi="Times New Roman" w:cs="Times New Roman"/>
          <w:szCs w:val="28"/>
          <w:lang w:val="uk-UA"/>
        </w:rPr>
        <w:t>Товариство з обмеженою відповідальністю «Еко-Комунтранс» (52071, Дніпропетровська обл., Дніпропетровський р-н, сел. Дослідне, вул. Наукова, 1</w:t>
      </w:r>
      <w:r w:rsidR="00335227" w:rsidRPr="00F804A6">
        <w:rPr>
          <w:rFonts w:hAnsi="Times New Roman" w:cs="Times New Roman"/>
          <w:szCs w:val="28"/>
          <w:lang w:val="uk-UA"/>
        </w:rPr>
        <w:t xml:space="preserve">), здійснює вивезення ТПВ, ВГВ та РВ </w:t>
      </w:r>
      <w:r w:rsidR="00F33D9D" w:rsidRPr="00F804A6">
        <w:rPr>
          <w:rFonts w:hAnsi="Times New Roman" w:cs="Times New Roman"/>
          <w:szCs w:val="28"/>
          <w:lang w:val="uk-UA"/>
        </w:rPr>
        <w:t>від багатоквартирних житлових будинків та інших суб’єктів господарювання, установ, підприємств та організацій;</w:t>
      </w:r>
    </w:p>
    <w:p w:rsidR="00BC79B3" w:rsidRPr="00F804A6" w:rsidRDefault="00BC79B3" w:rsidP="00043CC8">
      <w:pPr>
        <w:pStyle w:val="af3"/>
        <w:numPr>
          <w:ilvl w:val="0"/>
          <w:numId w:val="19"/>
        </w:numPr>
        <w:ind w:left="1418" w:hanging="425"/>
        <w:rPr>
          <w:rFonts w:hAnsi="Times New Roman" w:cs="Times New Roman"/>
          <w:lang w:val="uk-UA"/>
        </w:rPr>
      </w:pPr>
      <w:r w:rsidRPr="00F804A6">
        <w:rPr>
          <w:rFonts w:hAnsi="Times New Roman" w:cs="Times New Roman"/>
          <w:szCs w:val="28"/>
          <w:lang w:val="uk-UA"/>
        </w:rPr>
        <w:t>Товариство з обмеженою відповідальністю «ДАЯР» (51400, Дніпропетровська обл., м. Павлоград, вул. Соборна, 81А</w:t>
      </w:r>
      <w:r w:rsidR="00335227" w:rsidRPr="00F804A6">
        <w:rPr>
          <w:rFonts w:hAnsi="Times New Roman" w:cs="Times New Roman"/>
          <w:szCs w:val="28"/>
          <w:lang w:val="uk-UA"/>
        </w:rPr>
        <w:t xml:space="preserve">), здійснює вивезення ТПВ, ВГВ та РВ </w:t>
      </w:r>
      <w:r w:rsidR="00F33D9D" w:rsidRPr="00F804A6">
        <w:rPr>
          <w:rFonts w:hAnsi="Times New Roman" w:cs="Times New Roman"/>
          <w:szCs w:val="28"/>
          <w:lang w:val="uk-UA"/>
        </w:rPr>
        <w:t>від житлових будинків приватного сектору.</w:t>
      </w:r>
    </w:p>
    <w:p w:rsidR="00F33D9D" w:rsidRPr="00F804A6" w:rsidRDefault="00F33D9D" w:rsidP="00F33D9D">
      <w:pPr>
        <w:pStyle w:val="af3"/>
        <w:rPr>
          <w:rFonts w:hAnsi="Times New Roman" w:cs="Times New Roman"/>
          <w:lang w:val="uk-UA"/>
        </w:rPr>
      </w:pPr>
    </w:p>
    <w:p w:rsidR="00BC79B3" w:rsidRPr="00F804A6" w:rsidRDefault="00BC79B3" w:rsidP="00BC79B3">
      <w:pPr>
        <w:pStyle w:val="af3"/>
        <w:rPr>
          <w:rFonts w:hAnsi="Times New Roman" w:cs="Times New Roman"/>
          <w:lang w:val="uk-UA"/>
        </w:rPr>
      </w:pPr>
      <w:r w:rsidRPr="00F804A6">
        <w:rPr>
          <w:rFonts w:hAnsi="Times New Roman" w:cs="Times New Roman"/>
          <w:lang w:val="uk-UA"/>
        </w:rPr>
        <w:t xml:space="preserve">Для забезпечення вивезення </w:t>
      </w:r>
      <w:r w:rsidR="00335227" w:rsidRPr="00F804A6">
        <w:rPr>
          <w:rFonts w:hAnsi="Times New Roman" w:cs="Times New Roman"/>
          <w:lang w:val="uk-UA"/>
        </w:rPr>
        <w:t>ПВ</w:t>
      </w:r>
      <w:r w:rsidRPr="00F804A6">
        <w:rPr>
          <w:rFonts w:hAnsi="Times New Roman" w:cs="Times New Roman"/>
          <w:lang w:val="uk-UA"/>
        </w:rPr>
        <w:t xml:space="preserve"> підприємства-перевізники використовують спеціаль</w:t>
      </w:r>
      <w:r w:rsidR="00F33D9D" w:rsidRPr="00F804A6">
        <w:rPr>
          <w:rFonts w:hAnsi="Times New Roman" w:cs="Times New Roman"/>
          <w:lang w:val="uk-UA"/>
        </w:rPr>
        <w:t>но обладнані транспортні засоби</w:t>
      </w:r>
      <w:r w:rsidR="00342492" w:rsidRPr="00F804A6">
        <w:rPr>
          <w:rFonts w:hAnsi="Times New Roman" w:cs="Times New Roman"/>
          <w:lang w:val="uk-UA"/>
        </w:rPr>
        <w:t xml:space="preserve"> (власні та орендовані)</w:t>
      </w:r>
      <w:r w:rsidR="00F33D9D" w:rsidRPr="00F804A6">
        <w:rPr>
          <w:rFonts w:hAnsi="Times New Roman" w:cs="Times New Roman"/>
          <w:lang w:val="uk-UA"/>
        </w:rPr>
        <w:t>. І</w:t>
      </w:r>
      <w:r w:rsidRPr="00F804A6">
        <w:rPr>
          <w:rFonts w:hAnsi="Times New Roman" w:cs="Times New Roman"/>
          <w:lang w:val="uk-UA"/>
        </w:rPr>
        <w:t>нформація про спецавтотранспорт наведена в Таблицях 1.3.</w:t>
      </w:r>
      <w:r w:rsidR="00CA72BF" w:rsidRPr="00F804A6">
        <w:rPr>
          <w:rFonts w:hAnsi="Times New Roman" w:cs="Times New Roman"/>
          <w:lang w:val="uk-UA"/>
        </w:rPr>
        <w:t>5</w:t>
      </w:r>
      <w:r w:rsidR="00F33D9D" w:rsidRPr="00F804A6">
        <w:rPr>
          <w:rFonts w:hAnsi="Times New Roman" w:cs="Times New Roman"/>
          <w:lang w:val="uk-UA"/>
        </w:rPr>
        <w:t>, 1.3.</w:t>
      </w:r>
      <w:r w:rsidR="00CA72BF" w:rsidRPr="00F804A6">
        <w:rPr>
          <w:rFonts w:hAnsi="Times New Roman" w:cs="Times New Roman"/>
          <w:lang w:val="uk-UA"/>
        </w:rPr>
        <w:t>6</w:t>
      </w:r>
      <w:r w:rsidRPr="00F804A6">
        <w:rPr>
          <w:rFonts w:hAnsi="Times New Roman" w:cs="Times New Roman"/>
          <w:lang w:val="uk-UA"/>
        </w:rPr>
        <w:t>.</w:t>
      </w:r>
    </w:p>
    <w:p w:rsidR="00BC79B3" w:rsidRPr="00F804A6" w:rsidRDefault="00BC79B3" w:rsidP="00BC79B3">
      <w:pPr>
        <w:pStyle w:val="af3"/>
        <w:rPr>
          <w:rFonts w:hAnsi="Times New Roman" w:cs="Times New Roman"/>
          <w:lang w:val="uk-UA"/>
        </w:rPr>
      </w:pPr>
    </w:p>
    <w:p w:rsidR="00BC79B3" w:rsidRPr="00F804A6" w:rsidRDefault="00BC79B3" w:rsidP="00BC79B3">
      <w:pPr>
        <w:pStyle w:val="af3"/>
        <w:rPr>
          <w:rFonts w:hAnsi="Times New Roman" w:cs="Times New Roman"/>
          <w:b/>
          <w:lang w:val="uk-UA"/>
        </w:rPr>
      </w:pPr>
      <w:r w:rsidRPr="00F804A6">
        <w:rPr>
          <w:rFonts w:hAnsi="Times New Roman" w:cs="Times New Roman"/>
          <w:b/>
          <w:lang w:val="uk-UA"/>
        </w:rPr>
        <w:t>Таблиця 1.3.</w:t>
      </w:r>
      <w:r w:rsidR="00CA72BF" w:rsidRPr="00F804A6">
        <w:rPr>
          <w:rFonts w:hAnsi="Times New Roman" w:cs="Times New Roman"/>
          <w:b/>
          <w:lang w:val="uk-UA"/>
        </w:rPr>
        <w:t>5</w:t>
      </w:r>
    </w:p>
    <w:p w:rsidR="00BC79B3" w:rsidRPr="00F804A6" w:rsidRDefault="00BC79B3" w:rsidP="00BC79B3">
      <w:pPr>
        <w:pStyle w:val="af3"/>
        <w:rPr>
          <w:rFonts w:hAnsi="Times New Roman" w:cs="Times New Roman"/>
          <w:b/>
          <w:lang w:val="uk-UA"/>
        </w:rPr>
      </w:pPr>
      <w:r w:rsidRPr="00F804A6">
        <w:rPr>
          <w:rFonts w:hAnsi="Times New Roman" w:cs="Times New Roman"/>
          <w:b/>
          <w:lang w:val="uk-UA"/>
        </w:rPr>
        <w:t>Інформація про спецавтотранспорт для вивезення ПВ, що викори</w:t>
      </w:r>
      <w:r w:rsidR="00F33D9D" w:rsidRPr="00F804A6">
        <w:rPr>
          <w:rFonts w:hAnsi="Times New Roman" w:cs="Times New Roman"/>
          <w:b/>
          <w:lang w:val="uk-UA"/>
        </w:rPr>
        <w:t>стовується Т</w:t>
      </w:r>
      <w:r w:rsidRPr="00F804A6">
        <w:rPr>
          <w:rFonts w:hAnsi="Times New Roman" w:cs="Times New Roman"/>
          <w:b/>
          <w:lang w:val="uk-UA"/>
        </w:rPr>
        <w:t>ОВ «</w:t>
      </w:r>
      <w:r w:rsidR="00F33D9D" w:rsidRPr="00F804A6">
        <w:rPr>
          <w:rFonts w:hAnsi="Times New Roman" w:cs="Times New Roman"/>
          <w:b/>
          <w:lang w:val="uk-UA"/>
        </w:rPr>
        <w:t>Еко-Комунтранс</w:t>
      </w:r>
      <w:r w:rsidRPr="00F804A6">
        <w:rPr>
          <w:rFonts w:hAnsi="Times New Roman" w:cs="Times New Roman"/>
          <w:b/>
          <w:lang w:val="uk-UA"/>
        </w:rPr>
        <w:t>»</w:t>
      </w:r>
    </w:p>
    <w:p w:rsidR="00BC79B3" w:rsidRPr="00F804A6" w:rsidRDefault="00BC79B3" w:rsidP="00BC79B3">
      <w:pPr>
        <w:pStyle w:val="af3"/>
        <w:rPr>
          <w:rFonts w:hAnsi="Times New Roman" w:cs="Times New Roman"/>
          <w:lang w:val="uk-UA"/>
        </w:rPr>
      </w:pP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8"/>
        <w:gridCol w:w="3973"/>
        <w:gridCol w:w="2502"/>
        <w:gridCol w:w="2500"/>
      </w:tblGrid>
      <w:tr w:rsidR="00F33D9D" w:rsidRPr="00F804A6" w:rsidTr="00F33D9D">
        <w:trPr>
          <w:trHeight w:val="591"/>
          <w:jc w:val="center"/>
        </w:trPr>
        <w:tc>
          <w:tcPr>
            <w:tcW w:w="351" w:type="pct"/>
            <w:vAlign w:val="center"/>
            <w:hideMark/>
          </w:tcPr>
          <w:p w:rsidR="00F33D9D" w:rsidRPr="00F804A6" w:rsidRDefault="00F33D9D" w:rsidP="00F33D9D">
            <w:pPr>
              <w:pStyle w:val="af3"/>
              <w:ind w:firstLine="0"/>
              <w:jc w:val="center"/>
              <w:rPr>
                <w:rFonts w:hAnsi="Times New Roman" w:cs="Times New Roman"/>
                <w:bCs/>
                <w:lang w:val="uk-UA"/>
              </w:rPr>
            </w:pPr>
            <w:r w:rsidRPr="00F804A6">
              <w:rPr>
                <w:rFonts w:hAnsi="Times New Roman" w:cs="Times New Roman"/>
                <w:bCs/>
                <w:lang w:val="uk-UA"/>
              </w:rPr>
              <w:t>№ з/п</w:t>
            </w:r>
          </w:p>
        </w:tc>
        <w:tc>
          <w:tcPr>
            <w:tcW w:w="2058" w:type="pct"/>
            <w:vAlign w:val="center"/>
            <w:hideMark/>
          </w:tcPr>
          <w:p w:rsidR="00F33D9D" w:rsidRPr="00F804A6" w:rsidRDefault="00F33D9D" w:rsidP="00F33D9D">
            <w:pPr>
              <w:pStyle w:val="af3"/>
              <w:ind w:firstLine="0"/>
              <w:jc w:val="center"/>
              <w:rPr>
                <w:rFonts w:hAnsi="Times New Roman" w:cs="Times New Roman"/>
                <w:bCs/>
                <w:lang w:val="uk-UA"/>
              </w:rPr>
            </w:pPr>
            <w:r w:rsidRPr="00F804A6">
              <w:rPr>
                <w:rFonts w:hAnsi="Times New Roman" w:cs="Times New Roman"/>
                <w:bCs/>
                <w:lang w:val="uk-UA"/>
              </w:rPr>
              <w:t>Тип автомобіля</w:t>
            </w:r>
          </w:p>
        </w:tc>
        <w:tc>
          <w:tcPr>
            <w:tcW w:w="1296" w:type="pct"/>
            <w:vAlign w:val="center"/>
            <w:hideMark/>
          </w:tcPr>
          <w:p w:rsidR="00F33D9D" w:rsidRPr="00F804A6" w:rsidRDefault="00F33D9D" w:rsidP="00F33D9D">
            <w:pPr>
              <w:pStyle w:val="af3"/>
              <w:ind w:firstLine="0"/>
              <w:jc w:val="center"/>
              <w:rPr>
                <w:rFonts w:hAnsi="Times New Roman" w:cs="Times New Roman"/>
                <w:bCs/>
                <w:lang w:val="uk-UA"/>
              </w:rPr>
            </w:pPr>
            <w:r w:rsidRPr="00F804A6">
              <w:rPr>
                <w:rFonts w:hAnsi="Times New Roman" w:cs="Times New Roman"/>
                <w:bCs/>
                <w:lang w:val="uk-UA"/>
              </w:rPr>
              <w:t>Об'єм кузова, м</w:t>
            </w:r>
            <w:r w:rsidRPr="00F804A6">
              <w:rPr>
                <w:rFonts w:hAnsi="Times New Roman" w:cs="Times New Roman"/>
                <w:bCs/>
                <w:vertAlign w:val="superscript"/>
                <w:lang w:val="uk-UA"/>
              </w:rPr>
              <w:t>3</w:t>
            </w:r>
          </w:p>
        </w:tc>
        <w:tc>
          <w:tcPr>
            <w:tcW w:w="1295" w:type="pct"/>
            <w:vAlign w:val="center"/>
          </w:tcPr>
          <w:p w:rsidR="00F33D9D" w:rsidRPr="00F804A6" w:rsidRDefault="00F33D9D" w:rsidP="00F33D9D">
            <w:pPr>
              <w:pStyle w:val="af3"/>
              <w:ind w:firstLine="0"/>
              <w:jc w:val="center"/>
              <w:rPr>
                <w:rFonts w:hAnsi="Times New Roman" w:cs="Times New Roman"/>
                <w:bCs/>
                <w:lang w:val="uk-UA"/>
              </w:rPr>
            </w:pPr>
            <w:r w:rsidRPr="00F804A6">
              <w:rPr>
                <w:rFonts w:hAnsi="Times New Roman" w:cs="Times New Roman"/>
                <w:bCs/>
                <w:lang w:val="uk-UA"/>
              </w:rPr>
              <w:t>Рівень зношеності, %</w:t>
            </w:r>
          </w:p>
        </w:tc>
      </w:tr>
      <w:tr w:rsidR="00F33D9D" w:rsidRPr="00F804A6" w:rsidTr="00F33D9D">
        <w:trPr>
          <w:jc w:val="center"/>
        </w:trPr>
        <w:tc>
          <w:tcPr>
            <w:tcW w:w="351" w:type="pct"/>
            <w:noWrap/>
            <w:hideMark/>
          </w:tcPr>
          <w:p w:rsidR="00F33D9D" w:rsidRPr="00F804A6" w:rsidRDefault="00F33D9D" w:rsidP="00F33D9D">
            <w:pPr>
              <w:pStyle w:val="af3"/>
              <w:ind w:firstLine="0"/>
              <w:rPr>
                <w:rFonts w:hAnsi="Times New Roman" w:cs="Times New Roman"/>
                <w:lang w:val="uk-UA"/>
              </w:rPr>
            </w:pPr>
            <w:r w:rsidRPr="00F804A6">
              <w:rPr>
                <w:rFonts w:hAnsi="Times New Roman" w:cs="Times New Roman"/>
                <w:lang w:val="uk-UA"/>
              </w:rPr>
              <w:t>1</w:t>
            </w:r>
          </w:p>
        </w:tc>
        <w:tc>
          <w:tcPr>
            <w:tcW w:w="2058" w:type="pct"/>
            <w:noWrap/>
          </w:tcPr>
          <w:p w:rsidR="00F33D9D" w:rsidRPr="00F804A6" w:rsidRDefault="00F33D9D" w:rsidP="00F33D9D">
            <w:pPr>
              <w:pStyle w:val="af3"/>
              <w:ind w:firstLine="0"/>
              <w:rPr>
                <w:rFonts w:hAnsi="Times New Roman" w:cs="Times New Roman"/>
                <w:lang w:val="uk-UA"/>
              </w:rPr>
            </w:pPr>
            <w:r w:rsidRPr="00F804A6">
              <w:rPr>
                <w:rFonts w:hAnsi="Times New Roman" w:cs="Times New Roman"/>
                <w:lang w:val="uk-UA"/>
              </w:rPr>
              <w:t xml:space="preserve">МАЗ 5340В2 </w:t>
            </w:r>
            <w:r w:rsidRPr="00F804A6">
              <w:rPr>
                <w:lang w:val="uk-UA"/>
              </w:rPr>
              <w:t>KO427</w:t>
            </w:r>
          </w:p>
        </w:tc>
        <w:tc>
          <w:tcPr>
            <w:tcW w:w="1296" w:type="pct"/>
            <w:noWrap/>
          </w:tcPr>
          <w:p w:rsidR="00F33D9D" w:rsidRPr="00F804A6" w:rsidRDefault="00F33D9D" w:rsidP="00BB7517">
            <w:pPr>
              <w:pStyle w:val="af3"/>
              <w:ind w:firstLine="0"/>
              <w:jc w:val="center"/>
              <w:rPr>
                <w:rFonts w:hAnsi="Times New Roman" w:cs="Times New Roman"/>
                <w:lang w:val="uk-UA"/>
              </w:rPr>
            </w:pPr>
            <w:r w:rsidRPr="00F804A6">
              <w:rPr>
                <w:rFonts w:hAnsi="Times New Roman" w:cs="Times New Roman"/>
                <w:lang w:val="uk-UA"/>
              </w:rPr>
              <w:t>5,2</w:t>
            </w:r>
          </w:p>
        </w:tc>
        <w:tc>
          <w:tcPr>
            <w:tcW w:w="1295" w:type="pct"/>
          </w:tcPr>
          <w:p w:rsidR="00F33D9D" w:rsidRPr="00F804A6" w:rsidRDefault="00F33D9D" w:rsidP="00BB7517">
            <w:pPr>
              <w:pStyle w:val="af3"/>
              <w:ind w:firstLine="0"/>
              <w:jc w:val="center"/>
              <w:rPr>
                <w:rFonts w:hAnsi="Times New Roman" w:cs="Times New Roman"/>
                <w:lang w:val="uk-UA"/>
              </w:rPr>
            </w:pPr>
            <w:r w:rsidRPr="00F804A6">
              <w:rPr>
                <w:rFonts w:hAnsi="Times New Roman" w:cs="Times New Roman"/>
                <w:lang w:val="uk-UA"/>
              </w:rPr>
              <w:t>33,3</w:t>
            </w:r>
          </w:p>
        </w:tc>
      </w:tr>
      <w:tr w:rsidR="00F33D9D" w:rsidRPr="00F804A6" w:rsidTr="00F33D9D">
        <w:trPr>
          <w:jc w:val="center"/>
        </w:trPr>
        <w:tc>
          <w:tcPr>
            <w:tcW w:w="351" w:type="pct"/>
            <w:noWrap/>
            <w:hideMark/>
          </w:tcPr>
          <w:p w:rsidR="00F33D9D" w:rsidRPr="00F804A6" w:rsidRDefault="00F33D9D" w:rsidP="00F33D9D">
            <w:pPr>
              <w:pStyle w:val="af3"/>
              <w:ind w:firstLine="0"/>
              <w:rPr>
                <w:rFonts w:hAnsi="Times New Roman" w:cs="Times New Roman"/>
                <w:lang w:val="uk-UA"/>
              </w:rPr>
            </w:pPr>
            <w:r w:rsidRPr="00F804A6">
              <w:rPr>
                <w:rFonts w:hAnsi="Times New Roman" w:cs="Times New Roman"/>
                <w:lang w:val="uk-UA"/>
              </w:rPr>
              <w:t>2</w:t>
            </w:r>
          </w:p>
        </w:tc>
        <w:tc>
          <w:tcPr>
            <w:tcW w:w="2058" w:type="pct"/>
            <w:noWrap/>
          </w:tcPr>
          <w:p w:rsidR="00F33D9D" w:rsidRPr="00F804A6" w:rsidRDefault="00F33D9D" w:rsidP="00F97B94">
            <w:pPr>
              <w:pStyle w:val="af3"/>
              <w:ind w:firstLine="0"/>
              <w:rPr>
                <w:rFonts w:hAnsi="Times New Roman" w:cs="Times New Roman"/>
                <w:lang w:val="uk-UA"/>
              </w:rPr>
            </w:pPr>
            <w:r w:rsidRPr="00F804A6">
              <w:rPr>
                <w:rFonts w:hAnsi="Times New Roman" w:cs="Times New Roman"/>
                <w:lang w:val="uk-UA"/>
              </w:rPr>
              <w:t xml:space="preserve">МАЗ 5340В2 </w:t>
            </w:r>
            <w:r w:rsidRPr="00F804A6">
              <w:rPr>
                <w:lang w:val="uk-UA"/>
              </w:rPr>
              <w:t>KO427</w:t>
            </w:r>
          </w:p>
        </w:tc>
        <w:tc>
          <w:tcPr>
            <w:tcW w:w="1296" w:type="pct"/>
            <w:noWrap/>
          </w:tcPr>
          <w:p w:rsidR="00F33D9D" w:rsidRPr="00F804A6" w:rsidRDefault="00F33D9D" w:rsidP="00BB7517">
            <w:pPr>
              <w:pStyle w:val="af3"/>
              <w:ind w:firstLine="0"/>
              <w:jc w:val="center"/>
              <w:rPr>
                <w:rFonts w:hAnsi="Times New Roman" w:cs="Times New Roman"/>
                <w:lang w:val="uk-UA"/>
              </w:rPr>
            </w:pPr>
            <w:r w:rsidRPr="00F804A6">
              <w:rPr>
                <w:rFonts w:hAnsi="Times New Roman" w:cs="Times New Roman"/>
                <w:lang w:val="uk-UA"/>
              </w:rPr>
              <w:t>5,2</w:t>
            </w:r>
          </w:p>
        </w:tc>
        <w:tc>
          <w:tcPr>
            <w:tcW w:w="1295" w:type="pct"/>
          </w:tcPr>
          <w:p w:rsidR="00F33D9D" w:rsidRPr="00F804A6" w:rsidRDefault="00F33D9D" w:rsidP="00BB7517">
            <w:pPr>
              <w:pStyle w:val="af3"/>
              <w:ind w:firstLine="0"/>
              <w:jc w:val="center"/>
              <w:rPr>
                <w:rFonts w:hAnsi="Times New Roman" w:cs="Times New Roman"/>
                <w:lang w:val="uk-UA"/>
              </w:rPr>
            </w:pPr>
            <w:r w:rsidRPr="00F804A6">
              <w:rPr>
                <w:rFonts w:hAnsi="Times New Roman" w:cs="Times New Roman"/>
                <w:lang w:val="uk-UA"/>
              </w:rPr>
              <w:t>33,3</w:t>
            </w:r>
          </w:p>
        </w:tc>
      </w:tr>
      <w:tr w:rsidR="00F33D9D" w:rsidRPr="00F804A6" w:rsidTr="00F33D9D">
        <w:trPr>
          <w:jc w:val="center"/>
        </w:trPr>
        <w:tc>
          <w:tcPr>
            <w:tcW w:w="351" w:type="pct"/>
            <w:noWrap/>
            <w:hideMark/>
          </w:tcPr>
          <w:p w:rsidR="00F33D9D" w:rsidRPr="00F804A6" w:rsidRDefault="00F33D9D" w:rsidP="00F33D9D">
            <w:pPr>
              <w:pStyle w:val="af3"/>
              <w:ind w:firstLine="0"/>
              <w:rPr>
                <w:rFonts w:hAnsi="Times New Roman" w:cs="Times New Roman"/>
                <w:lang w:val="uk-UA"/>
              </w:rPr>
            </w:pPr>
            <w:r w:rsidRPr="00F804A6">
              <w:rPr>
                <w:rFonts w:hAnsi="Times New Roman" w:cs="Times New Roman"/>
                <w:lang w:val="uk-UA"/>
              </w:rPr>
              <w:t>3</w:t>
            </w:r>
          </w:p>
        </w:tc>
        <w:tc>
          <w:tcPr>
            <w:tcW w:w="2058" w:type="pct"/>
            <w:noWrap/>
          </w:tcPr>
          <w:p w:rsidR="00F33D9D" w:rsidRPr="00F804A6" w:rsidRDefault="00F33D9D" w:rsidP="00F33D9D">
            <w:pPr>
              <w:pStyle w:val="af3"/>
              <w:ind w:firstLine="0"/>
              <w:rPr>
                <w:rFonts w:hAnsi="Times New Roman" w:cs="Times New Roman"/>
                <w:lang w:val="uk-UA"/>
              </w:rPr>
            </w:pPr>
            <w:r w:rsidRPr="00F804A6">
              <w:rPr>
                <w:rFonts w:hAnsi="Times New Roman" w:cs="Times New Roman"/>
                <w:lang w:val="uk-UA"/>
              </w:rPr>
              <w:t>МАЗ 6603 КО-427-090</w:t>
            </w:r>
          </w:p>
        </w:tc>
        <w:tc>
          <w:tcPr>
            <w:tcW w:w="1296" w:type="pct"/>
            <w:noWrap/>
          </w:tcPr>
          <w:p w:rsidR="00F33D9D" w:rsidRPr="00F804A6" w:rsidRDefault="00F33D9D" w:rsidP="00BB7517">
            <w:pPr>
              <w:pStyle w:val="af3"/>
              <w:ind w:firstLine="0"/>
              <w:jc w:val="center"/>
              <w:rPr>
                <w:rFonts w:hAnsi="Times New Roman" w:cs="Times New Roman"/>
                <w:lang w:val="uk-UA"/>
              </w:rPr>
            </w:pPr>
            <w:r w:rsidRPr="00F804A6">
              <w:rPr>
                <w:rFonts w:hAnsi="Times New Roman" w:cs="Times New Roman"/>
                <w:lang w:val="uk-UA"/>
              </w:rPr>
              <w:t>22</w:t>
            </w:r>
          </w:p>
        </w:tc>
        <w:tc>
          <w:tcPr>
            <w:tcW w:w="1295" w:type="pct"/>
          </w:tcPr>
          <w:p w:rsidR="00F33D9D" w:rsidRPr="00F804A6" w:rsidRDefault="00F33D9D" w:rsidP="00BB7517">
            <w:pPr>
              <w:pStyle w:val="af3"/>
              <w:ind w:firstLine="0"/>
              <w:jc w:val="center"/>
              <w:rPr>
                <w:rFonts w:hAnsi="Times New Roman" w:cs="Times New Roman"/>
                <w:lang w:val="uk-UA"/>
              </w:rPr>
            </w:pPr>
            <w:r w:rsidRPr="00F804A6">
              <w:rPr>
                <w:rFonts w:hAnsi="Times New Roman" w:cs="Times New Roman"/>
                <w:lang w:val="uk-UA"/>
              </w:rPr>
              <w:t>-</w:t>
            </w:r>
          </w:p>
        </w:tc>
      </w:tr>
    </w:tbl>
    <w:p w:rsidR="00BC79B3" w:rsidRPr="00F804A6" w:rsidRDefault="00BC79B3" w:rsidP="00BC79B3">
      <w:pPr>
        <w:pStyle w:val="af3"/>
        <w:rPr>
          <w:rFonts w:hAnsi="Times New Roman" w:cs="Times New Roman"/>
          <w:lang w:val="uk-UA"/>
        </w:rPr>
      </w:pPr>
    </w:p>
    <w:p w:rsidR="00BC79B3" w:rsidRPr="00F804A6" w:rsidRDefault="00BC79B3" w:rsidP="00BC79B3">
      <w:pPr>
        <w:pStyle w:val="af3"/>
        <w:rPr>
          <w:rFonts w:hAnsi="Times New Roman" w:cs="Times New Roman"/>
          <w:b/>
          <w:lang w:val="uk-UA"/>
        </w:rPr>
      </w:pPr>
      <w:r w:rsidRPr="00F804A6">
        <w:rPr>
          <w:rFonts w:hAnsi="Times New Roman" w:cs="Times New Roman"/>
          <w:b/>
          <w:lang w:val="uk-UA"/>
        </w:rPr>
        <w:t>Таблиця 1.3.</w:t>
      </w:r>
      <w:r w:rsidR="00CA72BF" w:rsidRPr="00F804A6">
        <w:rPr>
          <w:rFonts w:hAnsi="Times New Roman" w:cs="Times New Roman"/>
          <w:b/>
          <w:lang w:val="uk-UA"/>
        </w:rPr>
        <w:t>6</w:t>
      </w:r>
    </w:p>
    <w:p w:rsidR="00BC79B3" w:rsidRPr="00F804A6" w:rsidRDefault="00BC79B3" w:rsidP="00BC79B3">
      <w:pPr>
        <w:pStyle w:val="af3"/>
        <w:rPr>
          <w:rFonts w:hAnsi="Times New Roman" w:cs="Times New Roman"/>
          <w:b/>
          <w:lang w:val="uk-UA"/>
        </w:rPr>
      </w:pPr>
      <w:r w:rsidRPr="00F804A6">
        <w:rPr>
          <w:rFonts w:hAnsi="Times New Roman" w:cs="Times New Roman"/>
          <w:b/>
          <w:lang w:val="uk-UA"/>
        </w:rPr>
        <w:t>Інформація про спецавтотранспорт для вивезення ПВ, що використовується ТОВ «</w:t>
      </w:r>
      <w:r w:rsidR="00BB7517" w:rsidRPr="00F804A6">
        <w:rPr>
          <w:rFonts w:hAnsi="Times New Roman" w:cs="Times New Roman"/>
          <w:b/>
          <w:lang w:val="uk-UA"/>
        </w:rPr>
        <w:t>ДАЯР</w:t>
      </w:r>
      <w:r w:rsidRPr="00F804A6">
        <w:rPr>
          <w:rFonts w:hAnsi="Times New Roman" w:cs="Times New Roman"/>
          <w:b/>
          <w:lang w:val="uk-UA"/>
        </w:rPr>
        <w:t>»</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8"/>
        <w:gridCol w:w="3973"/>
        <w:gridCol w:w="2502"/>
        <w:gridCol w:w="2500"/>
      </w:tblGrid>
      <w:tr w:rsidR="00BB7517" w:rsidRPr="00F804A6" w:rsidTr="00F97B94">
        <w:trPr>
          <w:trHeight w:val="591"/>
          <w:jc w:val="center"/>
        </w:trPr>
        <w:tc>
          <w:tcPr>
            <w:tcW w:w="351" w:type="pct"/>
            <w:vAlign w:val="center"/>
            <w:hideMark/>
          </w:tcPr>
          <w:p w:rsidR="00BB7517" w:rsidRPr="00F804A6" w:rsidRDefault="00BB7517" w:rsidP="00F97B94">
            <w:pPr>
              <w:pStyle w:val="af3"/>
              <w:ind w:firstLine="0"/>
              <w:jc w:val="center"/>
              <w:rPr>
                <w:rFonts w:hAnsi="Times New Roman" w:cs="Times New Roman"/>
                <w:bCs/>
                <w:lang w:val="uk-UA"/>
              </w:rPr>
            </w:pPr>
            <w:r w:rsidRPr="00F804A6">
              <w:rPr>
                <w:rFonts w:hAnsi="Times New Roman" w:cs="Times New Roman"/>
                <w:bCs/>
                <w:lang w:val="uk-UA"/>
              </w:rPr>
              <w:t>№ з/п</w:t>
            </w:r>
          </w:p>
        </w:tc>
        <w:tc>
          <w:tcPr>
            <w:tcW w:w="2058" w:type="pct"/>
            <w:vAlign w:val="center"/>
            <w:hideMark/>
          </w:tcPr>
          <w:p w:rsidR="00BB7517" w:rsidRPr="00F804A6" w:rsidRDefault="00BB7517" w:rsidP="00F97B94">
            <w:pPr>
              <w:pStyle w:val="af3"/>
              <w:ind w:firstLine="0"/>
              <w:jc w:val="center"/>
              <w:rPr>
                <w:rFonts w:hAnsi="Times New Roman" w:cs="Times New Roman"/>
                <w:bCs/>
                <w:lang w:val="uk-UA"/>
              </w:rPr>
            </w:pPr>
            <w:r w:rsidRPr="00F804A6">
              <w:rPr>
                <w:rFonts w:hAnsi="Times New Roman" w:cs="Times New Roman"/>
                <w:bCs/>
                <w:lang w:val="uk-UA"/>
              </w:rPr>
              <w:t>Тип автомобіля</w:t>
            </w:r>
          </w:p>
        </w:tc>
        <w:tc>
          <w:tcPr>
            <w:tcW w:w="1296" w:type="pct"/>
            <w:vAlign w:val="center"/>
            <w:hideMark/>
          </w:tcPr>
          <w:p w:rsidR="00BB7517" w:rsidRPr="00F804A6" w:rsidRDefault="00BB7517" w:rsidP="00F97B94">
            <w:pPr>
              <w:pStyle w:val="af3"/>
              <w:ind w:firstLine="0"/>
              <w:jc w:val="center"/>
              <w:rPr>
                <w:rFonts w:hAnsi="Times New Roman" w:cs="Times New Roman"/>
                <w:bCs/>
                <w:lang w:val="uk-UA"/>
              </w:rPr>
            </w:pPr>
            <w:r w:rsidRPr="00F804A6">
              <w:rPr>
                <w:rFonts w:hAnsi="Times New Roman" w:cs="Times New Roman"/>
                <w:bCs/>
                <w:lang w:val="uk-UA"/>
              </w:rPr>
              <w:t>Об'єм кузова, м</w:t>
            </w:r>
            <w:r w:rsidRPr="00F804A6">
              <w:rPr>
                <w:rFonts w:hAnsi="Times New Roman" w:cs="Times New Roman"/>
                <w:bCs/>
                <w:vertAlign w:val="superscript"/>
                <w:lang w:val="uk-UA"/>
              </w:rPr>
              <w:t>3</w:t>
            </w:r>
          </w:p>
        </w:tc>
        <w:tc>
          <w:tcPr>
            <w:tcW w:w="1295" w:type="pct"/>
            <w:vAlign w:val="center"/>
          </w:tcPr>
          <w:p w:rsidR="00BB7517" w:rsidRPr="00F804A6" w:rsidRDefault="00BB7517" w:rsidP="00F97B94">
            <w:pPr>
              <w:pStyle w:val="af3"/>
              <w:ind w:firstLine="0"/>
              <w:jc w:val="center"/>
              <w:rPr>
                <w:rFonts w:hAnsi="Times New Roman" w:cs="Times New Roman"/>
                <w:bCs/>
                <w:lang w:val="uk-UA"/>
              </w:rPr>
            </w:pPr>
            <w:r w:rsidRPr="00F804A6">
              <w:rPr>
                <w:rFonts w:hAnsi="Times New Roman" w:cs="Times New Roman"/>
                <w:bCs/>
                <w:lang w:val="uk-UA"/>
              </w:rPr>
              <w:t>Рівень зношеності, %</w:t>
            </w:r>
          </w:p>
        </w:tc>
      </w:tr>
      <w:tr w:rsidR="00BB7517" w:rsidRPr="00F804A6" w:rsidTr="00F97B94">
        <w:trPr>
          <w:jc w:val="center"/>
        </w:trPr>
        <w:tc>
          <w:tcPr>
            <w:tcW w:w="351" w:type="pct"/>
            <w:noWrap/>
            <w:hideMark/>
          </w:tcPr>
          <w:p w:rsidR="00BB7517" w:rsidRPr="00F804A6" w:rsidRDefault="00BB7517" w:rsidP="00F97B94">
            <w:pPr>
              <w:pStyle w:val="af3"/>
              <w:ind w:firstLine="0"/>
              <w:rPr>
                <w:rFonts w:hAnsi="Times New Roman" w:cs="Times New Roman"/>
                <w:lang w:val="uk-UA"/>
              </w:rPr>
            </w:pPr>
            <w:r w:rsidRPr="00F804A6">
              <w:rPr>
                <w:rFonts w:hAnsi="Times New Roman" w:cs="Times New Roman"/>
                <w:lang w:val="uk-UA"/>
              </w:rPr>
              <w:t>1</w:t>
            </w:r>
          </w:p>
        </w:tc>
        <w:tc>
          <w:tcPr>
            <w:tcW w:w="2058" w:type="pct"/>
            <w:noWrap/>
          </w:tcPr>
          <w:p w:rsidR="00BB7517" w:rsidRPr="00F804A6" w:rsidRDefault="00BB7517" w:rsidP="00F97B94">
            <w:pPr>
              <w:pStyle w:val="af3"/>
              <w:ind w:firstLine="0"/>
              <w:rPr>
                <w:rFonts w:hAnsi="Times New Roman" w:cs="Times New Roman"/>
                <w:lang w:val="uk-UA"/>
              </w:rPr>
            </w:pPr>
            <w:r w:rsidRPr="00F804A6">
              <w:rPr>
                <w:rFonts w:eastAsia="Calibri" w:hAnsi="Times New Roman" w:cs="Times New Roman"/>
                <w:bCs/>
                <w:szCs w:val="18"/>
                <w:lang w:val="uk-UA"/>
              </w:rPr>
              <w:t>Сміттєвоз MAN TGA 26.310</w:t>
            </w:r>
          </w:p>
        </w:tc>
        <w:tc>
          <w:tcPr>
            <w:tcW w:w="1296" w:type="pct"/>
            <w:noWrap/>
          </w:tcPr>
          <w:p w:rsidR="00BB7517" w:rsidRPr="00F804A6" w:rsidRDefault="00BB7517" w:rsidP="00F97B94">
            <w:pPr>
              <w:pStyle w:val="af3"/>
              <w:ind w:firstLine="0"/>
              <w:jc w:val="center"/>
              <w:rPr>
                <w:rFonts w:hAnsi="Times New Roman" w:cs="Times New Roman"/>
                <w:lang w:val="uk-UA"/>
              </w:rPr>
            </w:pPr>
            <w:r w:rsidRPr="00F804A6">
              <w:rPr>
                <w:rFonts w:hAnsi="Times New Roman" w:cs="Times New Roman"/>
                <w:lang w:val="uk-UA"/>
              </w:rPr>
              <w:t>22</w:t>
            </w:r>
          </w:p>
        </w:tc>
        <w:tc>
          <w:tcPr>
            <w:tcW w:w="1295" w:type="pct"/>
          </w:tcPr>
          <w:p w:rsidR="00BB7517" w:rsidRPr="00F804A6" w:rsidRDefault="00BB7517" w:rsidP="00F97B94">
            <w:pPr>
              <w:pStyle w:val="af3"/>
              <w:ind w:firstLine="0"/>
              <w:jc w:val="center"/>
              <w:rPr>
                <w:rFonts w:hAnsi="Times New Roman" w:cs="Times New Roman"/>
                <w:lang w:val="uk-UA"/>
              </w:rPr>
            </w:pPr>
            <w:r w:rsidRPr="00F804A6">
              <w:rPr>
                <w:rFonts w:hAnsi="Times New Roman" w:cs="Times New Roman"/>
                <w:lang w:val="uk-UA"/>
              </w:rPr>
              <w:t>-</w:t>
            </w:r>
          </w:p>
        </w:tc>
      </w:tr>
      <w:tr w:rsidR="00BB7517" w:rsidRPr="00F804A6" w:rsidTr="00F97B94">
        <w:trPr>
          <w:jc w:val="center"/>
        </w:trPr>
        <w:tc>
          <w:tcPr>
            <w:tcW w:w="351" w:type="pct"/>
            <w:noWrap/>
            <w:hideMark/>
          </w:tcPr>
          <w:p w:rsidR="00BB7517" w:rsidRPr="00F804A6" w:rsidRDefault="00BB7517" w:rsidP="00F97B94">
            <w:pPr>
              <w:pStyle w:val="af3"/>
              <w:ind w:firstLine="0"/>
              <w:rPr>
                <w:rFonts w:hAnsi="Times New Roman" w:cs="Times New Roman"/>
                <w:lang w:val="uk-UA"/>
              </w:rPr>
            </w:pPr>
            <w:r w:rsidRPr="00F804A6">
              <w:rPr>
                <w:rFonts w:hAnsi="Times New Roman" w:cs="Times New Roman"/>
                <w:lang w:val="uk-UA"/>
              </w:rPr>
              <w:t>2</w:t>
            </w:r>
          </w:p>
        </w:tc>
        <w:tc>
          <w:tcPr>
            <w:tcW w:w="2058" w:type="pct"/>
            <w:noWrap/>
          </w:tcPr>
          <w:p w:rsidR="00BB7517" w:rsidRPr="00F804A6" w:rsidRDefault="00BB7517" w:rsidP="00BB7517">
            <w:pPr>
              <w:pStyle w:val="af3"/>
              <w:ind w:firstLine="0"/>
              <w:rPr>
                <w:rFonts w:hAnsi="Times New Roman" w:cs="Times New Roman"/>
                <w:lang w:val="uk-UA"/>
              </w:rPr>
            </w:pPr>
            <w:r w:rsidRPr="00F804A6">
              <w:rPr>
                <w:rFonts w:hAnsi="Times New Roman" w:cs="Times New Roman"/>
                <w:lang w:val="uk-UA"/>
              </w:rPr>
              <w:t>Автомобіль ЗІЛ ММЗ 554М</w:t>
            </w:r>
          </w:p>
        </w:tc>
        <w:tc>
          <w:tcPr>
            <w:tcW w:w="1296" w:type="pct"/>
            <w:noWrap/>
          </w:tcPr>
          <w:p w:rsidR="00BB7517" w:rsidRPr="00F804A6" w:rsidRDefault="00BB7517" w:rsidP="00F97B94">
            <w:pPr>
              <w:pStyle w:val="af3"/>
              <w:ind w:firstLine="0"/>
              <w:jc w:val="center"/>
              <w:rPr>
                <w:rFonts w:hAnsi="Times New Roman" w:cs="Times New Roman"/>
                <w:lang w:val="uk-UA"/>
              </w:rPr>
            </w:pPr>
            <w:r w:rsidRPr="00F804A6">
              <w:rPr>
                <w:rFonts w:hAnsi="Times New Roman" w:cs="Times New Roman"/>
                <w:lang w:val="uk-UA"/>
              </w:rPr>
              <w:t>6</w:t>
            </w:r>
          </w:p>
        </w:tc>
        <w:tc>
          <w:tcPr>
            <w:tcW w:w="1295" w:type="pct"/>
          </w:tcPr>
          <w:p w:rsidR="00BB7517" w:rsidRPr="00F804A6" w:rsidRDefault="00BB7517" w:rsidP="00F97B94">
            <w:pPr>
              <w:pStyle w:val="af3"/>
              <w:ind w:firstLine="0"/>
              <w:jc w:val="center"/>
              <w:rPr>
                <w:rFonts w:hAnsi="Times New Roman" w:cs="Times New Roman"/>
                <w:lang w:val="uk-UA"/>
              </w:rPr>
            </w:pPr>
            <w:r w:rsidRPr="00F804A6">
              <w:rPr>
                <w:rFonts w:hAnsi="Times New Roman" w:cs="Times New Roman"/>
                <w:lang w:val="uk-UA"/>
              </w:rPr>
              <w:t>-</w:t>
            </w:r>
          </w:p>
        </w:tc>
      </w:tr>
    </w:tbl>
    <w:p w:rsidR="0089682F" w:rsidRPr="00F804A6" w:rsidRDefault="0089682F" w:rsidP="0089682F">
      <w:pPr>
        <w:pStyle w:val="af3"/>
        <w:rPr>
          <w:rFonts w:hAnsi="Times New Roman" w:cs="Times New Roman"/>
          <w:szCs w:val="26"/>
          <w:lang w:val="uk-UA"/>
        </w:rPr>
      </w:pPr>
    </w:p>
    <w:p w:rsidR="000A257D" w:rsidRPr="00F804A6" w:rsidRDefault="00335227" w:rsidP="00BC79B3">
      <w:pPr>
        <w:pStyle w:val="af3"/>
        <w:rPr>
          <w:rFonts w:hAnsi="Times New Roman" w:cs="Times New Roman"/>
          <w:lang w:val="uk-UA"/>
        </w:rPr>
      </w:pPr>
      <w:r w:rsidRPr="00F804A6">
        <w:rPr>
          <w:rFonts w:hAnsi="Times New Roman" w:cs="Times New Roman"/>
          <w:lang w:val="uk-UA"/>
        </w:rPr>
        <w:t xml:space="preserve">База утримання спеціально обладнаних </w:t>
      </w:r>
      <w:r w:rsidR="000A257D" w:rsidRPr="00F804A6">
        <w:rPr>
          <w:rFonts w:hAnsi="Times New Roman" w:cs="Times New Roman"/>
          <w:lang w:val="uk-UA"/>
        </w:rPr>
        <w:t>транспортних засобів ТОВ «Еко-Комунтранс» знаходиться за адресою: м. Павлоград, вул. Центральна, 90/100</w:t>
      </w:r>
      <w:r w:rsidRPr="00F804A6">
        <w:rPr>
          <w:rFonts w:hAnsi="Times New Roman" w:cs="Times New Roman"/>
          <w:lang w:val="uk-UA"/>
        </w:rPr>
        <w:t>,</w:t>
      </w:r>
      <w:r w:rsidR="000A257D" w:rsidRPr="00F804A6">
        <w:rPr>
          <w:rFonts w:hAnsi="Times New Roman" w:cs="Times New Roman"/>
          <w:lang w:val="uk-UA"/>
        </w:rPr>
        <w:t xml:space="preserve"> ТОВ «ДАЯР» - м. Павлоград, вул. Соборна, 81а.</w:t>
      </w:r>
    </w:p>
    <w:p w:rsidR="000A257D" w:rsidRPr="00F804A6" w:rsidRDefault="000A257D" w:rsidP="000A257D">
      <w:pPr>
        <w:pStyle w:val="af3"/>
        <w:rPr>
          <w:rFonts w:hAnsi="Times New Roman" w:cs="Times New Roman"/>
          <w:lang w:val="uk-UA"/>
        </w:rPr>
      </w:pPr>
      <w:r w:rsidRPr="00F804A6">
        <w:rPr>
          <w:rFonts w:hAnsi="Times New Roman" w:cs="Times New Roman"/>
          <w:lang w:val="uk-UA"/>
        </w:rPr>
        <w:t xml:space="preserve">Площі території баз утримання </w:t>
      </w:r>
      <w:r w:rsidR="00335227" w:rsidRPr="00F804A6">
        <w:rPr>
          <w:rFonts w:hAnsi="Times New Roman" w:cs="Times New Roman"/>
          <w:lang w:val="uk-UA"/>
        </w:rPr>
        <w:t xml:space="preserve">спеціально обладнаних </w:t>
      </w:r>
      <w:r w:rsidRPr="00F804A6">
        <w:rPr>
          <w:rFonts w:hAnsi="Times New Roman" w:cs="Times New Roman"/>
          <w:lang w:val="uk-UA"/>
        </w:rPr>
        <w:t>транспортних засобів ма</w:t>
      </w:r>
      <w:r w:rsidR="0089682F" w:rsidRPr="00F804A6">
        <w:rPr>
          <w:rFonts w:hAnsi="Times New Roman" w:cs="Times New Roman"/>
          <w:lang w:val="uk-UA"/>
        </w:rPr>
        <w:t>ють</w:t>
      </w:r>
      <w:r w:rsidRPr="00F804A6">
        <w:rPr>
          <w:rFonts w:hAnsi="Times New Roman" w:cs="Times New Roman"/>
          <w:lang w:val="uk-UA"/>
        </w:rPr>
        <w:t xml:space="preserve"> достатню місткість для утримання необхідної кількості машин та механізмів для збирання та вивезення відходів.</w:t>
      </w:r>
    </w:p>
    <w:p w:rsidR="0089682F" w:rsidRPr="00F804A6" w:rsidRDefault="0089682F" w:rsidP="0089682F">
      <w:pPr>
        <w:pStyle w:val="af3"/>
        <w:rPr>
          <w:rFonts w:hAnsi="Times New Roman" w:cs="Times New Roman"/>
          <w:lang w:val="uk-UA"/>
        </w:rPr>
      </w:pPr>
      <w:r w:rsidRPr="00F804A6">
        <w:rPr>
          <w:rFonts w:hAnsi="Times New Roman" w:cs="Times New Roman"/>
          <w:lang w:val="uk-UA"/>
        </w:rPr>
        <w:lastRenderedPageBreak/>
        <w:t xml:space="preserve">Миття та дезінфекція спецавтотранспорту </w:t>
      </w:r>
      <w:r w:rsidR="00006955" w:rsidRPr="00F804A6">
        <w:rPr>
          <w:rFonts w:hAnsi="Times New Roman" w:cs="Times New Roman"/>
          <w:lang w:val="uk-UA"/>
        </w:rPr>
        <w:t>ТОВ «Еко-Комунтранс», здійснюється ТОВ «СПЕЦСПЕКТОР ДНІПРО» один раз на місяць, а в літній період - кожні 10 днів.</w:t>
      </w:r>
    </w:p>
    <w:p w:rsidR="00006955" w:rsidRPr="00F804A6" w:rsidRDefault="008729BE" w:rsidP="00246E95">
      <w:pPr>
        <w:pStyle w:val="af3"/>
        <w:rPr>
          <w:rFonts w:hAnsi="Times New Roman" w:cs="Times New Roman"/>
          <w:szCs w:val="26"/>
          <w:lang w:val="uk-UA"/>
        </w:rPr>
      </w:pPr>
      <w:r w:rsidRPr="00F804A6">
        <w:rPr>
          <w:rFonts w:hAnsi="Times New Roman" w:cs="Times New Roman"/>
          <w:lang w:val="uk-UA"/>
        </w:rPr>
        <w:t xml:space="preserve">Миття та дезінфекція спецавтотранспорту ТОВ «ДАЯР» здійснюється </w:t>
      </w:r>
      <w:r w:rsidR="004E5DD1" w:rsidRPr="00F804A6">
        <w:rPr>
          <w:rFonts w:hAnsi="Times New Roman" w:cs="Times New Roman"/>
          <w:lang w:val="uk-UA"/>
        </w:rPr>
        <w:t>ФОП Пересада О.М. 2 рази на місяць</w:t>
      </w:r>
      <w:r w:rsidRPr="00F804A6">
        <w:rPr>
          <w:rFonts w:hAnsi="Times New Roman" w:cs="Times New Roman"/>
          <w:lang w:val="uk-UA"/>
        </w:rPr>
        <w:t xml:space="preserve">. </w:t>
      </w:r>
    </w:p>
    <w:p w:rsidR="008729BE" w:rsidRPr="00F804A6" w:rsidRDefault="008729BE" w:rsidP="00246E95">
      <w:pPr>
        <w:pStyle w:val="af3"/>
        <w:rPr>
          <w:rFonts w:hAnsi="Times New Roman" w:cs="Times New Roman"/>
          <w:szCs w:val="26"/>
          <w:lang w:val="uk-UA"/>
        </w:rPr>
      </w:pPr>
    </w:p>
    <w:p w:rsidR="000A257D" w:rsidRPr="00F804A6" w:rsidRDefault="0089682F" w:rsidP="00246E95">
      <w:pPr>
        <w:pStyle w:val="af3"/>
        <w:rPr>
          <w:rFonts w:hAnsi="Times New Roman" w:cs="Times New Roman"/>
          <w:szCs w:val="26"/>
          <w:lang w:val="uk-UA"/>
        </w:rPr>
      </w:pPr>
      <w:r w:rsidRPr="00F804A6">
        <w:rPr>
          <w:rFonts w:hAnsi="Times New Roman" w:cs="Times New Roman"/>
          <w:szCs w:val="26"/>
          <w:lang w:val="uk-UA"/>
        </w:rPr>
        <w:t>Послуги</w:t>
      </w:r>
      <w:r w:rsidR="000A257D" w:rsidRPr="00F804A6">
        <w:rPr>
          <w:rFonts w:hAnsi="Times New Roman" w:cs="Times New Roman"/>
          <w:szCs w:val="26"/>
          <w:lang w:val="uk-UA"/>
        </w:rPr>
        <w:t xml:space="preserve"> з вивезення рідких побутових відходів у м.</w:t>
      </w:r>
      <w:r w:rsidRPr="00F804A6">
        <w:rPr>
          <w:rFonts w:hAnsi="Times New Roman" w:cs="Times New Roman"/>
          <w:szCs w:val="26"/>
          <w:lang w:val="uk-UA"/>
        </w:rPr>
        <w:t> </w:t>
      </w:r>
      <w:r w:rsidR="000A257D" w:rsidRPr="00F804A6">
        <w:rPr>
          <w:rFonts w:hAnsi="Times New Roman" w:cs="Times New Roman"/>
          <w:szCs w:val="26"/>
          <w:lang w:val="uk-UA"/>
        </w:rPr>
        <w:t>Павлоград надають 2 підприємства:</w:t>
      </w:r>
    </w:p>
    <w:p w:rsidR="000A257D" w:rsidRPr="00F804A6" w:rsidRDefault="000A257D" w:rsidP="00043CC8">
      <w:pPr>
        <w:pStyle w:val="af3"/>
        <w:numPr>
          <w:ilvl w:val="0"/>
          <w:numId w:val="19"/>
        </w:numPr>
        <w:ind w:left="1418" w:hanging="425"/>
        <w:rPr>
          <w:rFonts w:hAnsi="Times New Roman" w:cs="Times New Roman"/>
          <w:szCs w:val="26"/>
          <w:lang w:val="uk-UA"/>
        </w:rPr>
      </w:pPr>
      <w:r w:rsidRPr="00F804A6">
        <w:rPr>
          <w:rFonts w:hAnsi="Times New Roman" w:cs="Times New Roman"/>
          <w:szCs w:val="26"/>
          <w:lang w:val="uk-UA"/>
        </w:rPr>
        <w:t xml:space="preserve">Комунальне підприємство «Затишне місто» </w:t>
      </w:r>
      <w:r w:rsidR="0089682F" w:rsidRPr="00F804A6">
        <w:rPr>
          <w:rFonts w:hAnsi="Times New Roman" w:cs="Times New Roman"/>
          <w:szCs w:val="26"/>
          <w:lang w:val="uk-UA"/>
        </w:rPr>
        <w:t>Павлоградської міської ради (51400, Дніпропетровська область, м. Павлоград, вул. Шевченко, 63);</w:t>
      </w:r>
    </w:p>
    <w:p w:rsidR="0089682F" w:rsidRPr="00F804A6" w:rsidRDefault="0089682F" w:rsidP="00043CC8">
      <w:pPr>
        <w:pStyle w:val="af3"/>
        <w:numPr>
          <w:ilvl w:val="0"/>
          <w:numId w:val="19"/>
        </w:numPr>
        <w:ind w:left="1418" w:hanging="425"/>
        <w:rPr>
          <w:rFonts w:hAnsi="Times New Roman" w:cs="Times New Roman"/>
          <w:szCs w:val="26"/>
          <w:lang w:val="uk-UA"/>
        </w:rPr>
      </w:pPr>
      <w:r w:rsidRPr="00F804A6">
        <w:rPr>
          <w:rFonts w:hAnsi="Times New Roman" w:cs="Times New Roman"/>
          <w:szCs w:val="26"/>
          <w:lang w:val="uk-UA"/>
        </w:rPr>
        <w:t>Комунальне підприємство «Павлоградводоканал» (51400, Дніпропетровська область, м. Павлоград, вул. </w:t>
      </w:r>
      <w:r w:rsidR="007C0D11" w:rsidRPr="00F804A6">
        <w:rPr>
          <w:rFonts w:hAnsi="Times New Roman" w:cs="Times New Roman"/>
          <w:szCs w:val="26"/>
          <w:lang w:val="uk-UA"/>
        </w:rPr>
        <w:t>Дніпровська</w:t>
      </w:r>
      <w:r w:rsidRPr="00F804A6">
        <w:rPr>
          <w:rFonts w:hAnsi="Times New Roman" w:cs="Times New Roman"/>
          <w:szCs w:val="26"/>
          <w:lang w:val="uk-UA"/>
        </w:rPr>
        <w:t>, 41а).</w:t>
      </w:r>
    </w:p>
    <w:p w:rsidR="0089682F" w:rsidRPr="00F804A6" w:rsidRDefault="0089682F" w:rsidP="0089682F">
      <w:pPr>
        <w:pStyle w:val="af3"/>
        <w:rPr>
          <w:rFonts w:hAnsi="Times New Roman" w:cs="Times New Roman"/>
          <w:lang w:val="uk-UA"/>
        </w:rPr>
      </w:pPr>
    </w:p>
    <w:p w:rsidR="0089682F" w:rsidRPr="00F804A6" w:rsidRDefault="0089682F" w:rsidP="00371F16">
      <w:pPr>
        <w:pStyle w:val="af3"/>
        <w:rPr>
          <w:lang w:val="uk-UA"/>
        </w:rPr>
      </w:pPr>
      <w:r w:rsidRPr="00F804A6">
        <w:rPr>
          <w:rFonts w:hAnsi="Times New Roman" w:cs="Times New Roman"/>
          <w:lang w:val="uk-UA"/>
        </w:rPr>
        <w:t>Для забезпечення вивезення рідких побутових відходів підприємства використовують спеціальн</w:t>
      </w:r>
      <w:r w:rsidR="00371F16" w:rsidRPr="00F804A6">
        <w:rPr>
          <w:rFonts w:hAnsi="Times New Roman" w:cs="Times New Roman"/>
          <w:lang w:val="uk-UA"/>
        </w:rPr>
        <w:t>і</w:t>
      </w:r>
      <w:r w:rsidRPr="00F804A6">
        <w:rPr>
          <w:rFonts w:hAnsi="Times New Roman" w:cs="Times New Roman"/>
          <w:lang w:val="uk-UA"/>
        </w:rPr>
        <w:t xml:space="preserve"> транспортні засоби</w:t>
      </w:r>
      <w:r w:rsidR="00371F16" w:rsidRPr="00F804A6">
        <w:rPr>
          <w:rFonts w:hAnsi="Times New Roman" w:cs="Times New Roman"/>
          <w:lang w:val="uk-UA"/>
        </w:rPr>
        <w:t xml:space="preserve"> - асенізаційно-вакуумну цистерну на базі ГАЗ-53, вакуумну машину на базі КАМАЗ 353313 КО 5050,  цистерну-С на базі ГАЗ 5312, спеціальну машину</w:t>
      </w:r>
      <w:r w:rsidR="00335227" w:rsidRPr="00F804A6">
        <w:rPr>
          <w:rFonts w:hAnsi="Times New Roman" w:cs="Times New Roman"/>
          <w:lang w:val="uk-UA"/>
        </w:rPr>
        <w:t xml:space="preserve"> КО503</w:t>
      </w:r>
      <w:r w:rsidR="00371F16" w:rsidRPr="00F804A6">
        <w:rPr>
          <w:rFonts w:hAnsi="Times New Roman" w:cs="Times New Roman"/>
          <w:lang w:val="uk-UA"/>
        </w:rPr>
        <w:t>В на базі ГАЗ-53,</w:t>
      </w:r>
      <w:r w:rsidR="00371F16" w:rsidRPr="00F804A6">
        <w:rPr>
          <w:lang w:val="uk-UA"/>
        </w:rPr>
        <w:t xml:space="preserve"> </w:t>
      </w:r>
      <w:r w:rsidR="00371F16" w:rsidRPr="00F804A6">
        <w:rPr>
          <w:rFonts w:hAnsi="Times New Roman" w:cs="Times New Roman"/>
          <w:lang w:val="uk-UA"/>
        </w:rPr>
        <w:t>спеціальну машину на базі МАЗ 5340 В2.</w:t>
      </w:r>
    </w:p>
    <w:p w:rsidR="0089682F" w:rsidRPr="00F804A6" w:rsidRDefault="00371F16" w:rsidP="00371F16">
      <w:pPr>
        <w:pStyle w:val="af3"/>
        <w:rPr>
          <w:rFonts w:hAnsi="Times New Roman" w:cs="Times New Roman"/>
          <w:lang w:val="uk-UA"/>
        </w:rPr>
      </w:pPr>
      <w:r w:rsidRPr="00F804A6">
        <w:rPr>
          <w:rFonts w:hAnsi="Times New Roman" w:cs="Times New Roman"/>
          <w:lang w:val="uk-UA"/>
        </w:rPr>
        <w:t>База утримання спеціальних транспортних засобів КП «Затишне місто» знаходиться за адресою: м. Павлоград, вул. Ковальська, 19; КП «Павлоград</w:t>
      </w:r>
      <w:r w:rsidR="00B50012" w:rsidRPr="00F804A6">
        <w:rPr>
          <w:rFonts w:hAnsi="Times New Roman" w:cs="Times New Roman"/>
          <w:lang w:val="uk-UA"/>
        </w:rPr>
        <w:t>водо</w:t>
      </w:r>
      <w:r w:rsidRPr="00F804A6">
        <w:rPr>
          <w:rFonts w:hAnsi="Times New Roman" w:cs="Times New Roman"/>
          <w:lang w:val="uk-UA"/>
        </w:rPr>
        <w:t xml:space="preserve">канал» - м. Павлоград, </w:t>
      </w:r>
      <w:r w:rsidRPr="00F804A6">
        <w:rPr>
          <w:rFonts w:hAnsi="Times New Roman" w:cs="Times New Roman"/>
          <w:szCs w:val="26"/>
          <w:lang w:val="uk-UA"/>
        </w:rPr>
        <w:t>вул. </w:t>
      </w:r>
      <w:r w:rsidR="007C0D11" w:rsidRPr="00F804A6">
        <w:rPr>
          <w:rFonts w:hAnsi="Times New Roman" w:cs="Times New Roman"/>
          <w:szCs w:val="26"/>
          <w:lang w:val="uk-UA"/>
        </w:rPr>
        <w:t>Дніпровська</w:t>
      </w:r>
      <w:r w:rsidRPr="00F804A6">
        <w:rPr>
          <w:rFonts w:hAnsi="Times New Roman" w:cs="Times New Roman"/>
          <w:szCs w:val="26"/>
          <w:lang w:val="uk-UA"/>
        </w:rPr>
        <w:t>, 41а.</w:t>
      </w:r>
    </w:p>
    <w:p w:rsidR="0089682F" w:rsidRPr="00F804A6" w:rsidRDefault="0089682F" w:rsidP="00246E95">
      <w:pPr>
        <w:pStyle w:val="af3"/>
        <w:rPr>
          <w:rFonts w:hAnsi="Times New Roman" w:cs="Times New Roman"/>
          <w:lang w:val="uk-UA"/>
        </w:rPr>
      </w:pPr>
    </w:p>
    <w:p w:rsidR="000A5DEB" w:rsidRPr="00F804A6" w:rsidRDefault="00246E95" w:rsidP="00B84177">
      <w:pPr>
        <w:pStyle w:val="31"/>
        <w:numPr>
          <w:ilvl w:val="3"/>
          <w:numId w:val="13"/>
        </w:numPr>
        <w:rPr>
          <w:lang w:val="uk-UA"/>
        </w:rPr>
      </w:pPr>
      <w:bookmarkStart w:id="18" w:name="_Toc526846255"/>
      <w:r w:rsidRPr="00F804A6">
        <w:rPr>
          <w:lang w:val="uk-UA"/>
        </w:rPr>
        <w:t>Т</w:t>
      </w:r>
      <w:r w:rsidR="000A5DEB" w:rsidRPr="00F804A6">
        <w:rPr>
          <w:lang w:val="uk-UA"/>
        </w:rPr>
        <w:t>арифи на послуги</w:t>
      </w:r>
      <w:r w:rsidRPr="00F804A6">
        <w:rPr>
          <w:lang w:val="uk-UA"/>
        </w:rPr>
        <w:t>, фінансове забезпечення</w:t>
      </w:r>
      <w:bookmarkEnd w:id="18"/>
    </w:p>
    <w:p w:rsidR="006F4074" w:rsidRPr="00F804A6" w:rsidRDefault="001E1C43" w:rsidP="006F4074">
      <w:pPr>
        <w:pStyle w:val="af3"/>
        <w:rPr>
          <w:rFonts w:hAnsi="Times New Roman" w:cs="Times New Roman"/>
          <w:szCs w:val="26"/>
          <w:lang w:val="uk-UA"/>
        </w:rPr>
      </w:pPr>
      <w:r w:rsidRPr="00F804A6">
        <w:rPr>
          <w:rFonts w:hAnsi="Times New Roman" w:cs="Times New Roman"/>
          <w:szCs w:val="26"/>
          <w:lang w:val="uk-UA"/>
        </w:rPr>
        <w:t>Т</w:t>
      </w:r>
      <w:r w:rsidR="006F4074" w:rsidRPr="00F804A6">
        <w:rPr>
          <w:rFonts w:hAnsi="Times New Roman" w:cs="Times New Roman"/>
          <w:szCs w:val="26"/>
          <w:lang w:val="uk-UA"/>
        </w:rPr>
        <w:t xml:space="preserve">арифи </w:t>
      </w:r>
      <w:r w:rsidR="00EB296B" w:rsidRPr="00F804A6">
        <w:rPr>
          <w:rFonts w:hAnsi="Times New Roman" w:cs="Times New Roman"/>
          <w:szCs w:val="26"/>
          <w:lang w:val="uk-UA"/>
        </w:rPr>
        <w:t>на</w:t>
      </w:r>
      <w:r w:rsidR="006F4074" w:rsidRPr="00F804A6">
        <w:rPr>
          <w:rFonts w:hAnsi="Times New Roman" w:cs="Times New Roman"/>
          <w:szCs w:val="26"/>
          <w:lang w:val="uk-UA"/>
        </w:rPr>
        <w:t xml:space="preserve"> </w:t>
      </w:r>
      <w:r w:rsidR="00E04B41" w:rsidRPr="00F804A6">
        <w:rPr>
          <w:rFonts w:hAnsi="Times New Roman" w:cs="Times New Roman"/>
          <w:szCs w:val="26"/>
          <w:lang w:val="uk-UA"/>
        </w:rPr>
        <w:t xml:space="preserve">надання </w:t>
      </w:r>
      <w:r w:rsidR="006F4074" w:rsidRPr="00F804A6">
        <w:rPr>
          <w:rFonts w:hAnsi="Times New Roman" w:cs="Times New Roman"/>
          <w:szCs w:val="26"/>
          <w:lang w:val="uk-UA"/>
        </w:rPr>
        <w:t xml:space="preserve">послуг </w:t>
      </w:r>
      <w:r w:rsidRPr="00F804A6">
        <w:rPr>
          <w:rFonts w:hAnsi="Times New Roman" w:cs="Times New Roman"/>
          <w:szCs w:val="26"/>
          <w:lang w:val="uk-UA"/>
        </w:rPr>
        <w:t>з</w:t>
      </w:r>
      <w:r w:rsidR="006F4074" w:rsidRPr="00F804A6">
        <w:rPr>
          <w:rFonts w:hAnsi="Times New Roman" w:cs="Times New Roman"/>
          <w:szCs w:val="26"/>
          <w:lang w:val="uk-UA"/>
        </w:rPr>
        <w:t xml:space="preserve"> вивезення побутових відходів</w:t>
      </w:r>
      <w:r w:rsidRPr="00F804A6">
        <w:rPr>
          <w:rFonts w:hAnsi="Times New Roman" w:cs="Times New Roman"/>
          <w:szCs w:val="26"/>
          <w:lang w:val="uk-UA"/>
        </w:rPr>
        <w:t xml:space="preserve">, що утворюються на території </w:t>
      </w:r>
      <w:r w:rsidR="00EB296B" w:rsidRPr="00F804A6">
        <w:rPr>
          <w:rFonts w:hAnsi="Times New Roman" w:cs="Times New Roman"/>
          <w:szCs w:val="26"/>
          <w:lang w:val="uk-UA"/>
        </w:rPr>
        <w:t xml:space="preserve">м. Павлоград, </w:t>
      </w:r>
      <w:r w:rsidRPr="00F804A6">
        <w:rPr>
          <w:rFonts w:hAnsi="Times New Roman" w:cs="Times New Roman"/>
          <w:szCs w:val="26"/>
          <w:lang w:val="uk-UA"/>
        </w:rPr>
        <w:t xml:space="preserve">ТОВ «Еко-Комунтранс», ТОВ «ДАЯР», </w:t>
      </w:r>
      <w:r w:rsidR="00EB296B" w:rsidRPr="00F804A6">
        <w:rPr>
          <w:rFonts w:hAnsi="Times New Roman" w:cs="Times New Roman"/>
          <w:szCs w:val="26"/>
          <w:lang w:val="uk-UA"/>
        </w:rPr>
        <w:t xml:space="preserve">а також </w:t>
      </w:r>
      <w:r w:rsidR="00E04B41" w:rsidRPr="00F804A6">
        <w:rPr>
          <w:rFonts w:hAnsi="Times New Roman" w:cs="Times New Roman"/>
          <w:szCs w:val="26"/>
          <w:lang w:val="uk-UA"/>
        </w:rPr>
        <w:t>тарифи на</w:t>
      </w:r>
      <w:r w:rsidR="00EB296B" w:rsidRPr="00F804A6">
        <w:rPr>
          <w:rFonts w:hAnsi="Times New Roman" w:cs="Times New Roman"/>
          <w:szCs w:val="26"/>
          <w:lang w:val="uk-UA"/>
        </w:rPr>
        <w:t xml:space="preserve"> захоронення побутових і великогабаритних відходів КП «Затишне місто» Павлоградської міської ради встановлені відповідними рішеннями виконавчого комітету</w:t>
      </w:r>
      <w:r w:rsidR="006F4074" w:rsidRPr="00F804A6">
        <w:rPr>
          <w:rFonts w:hAnsi="Times New Roman" w:cs="Times New Roman"/>
          <w:szCs w:val="26"/>
          <w:lang w:val="uk-UA"/>
        </w:rPr>
        <w:t xml:space="preserve"> </w:t>
      </w:r>
      <w:r w:rsidR="00EB296B" w:rsidRPr="00F804A6">
        <w:rPr>
          <w:rFonts w:hAnsi="Times New Roman" w:cs="Times New Roman"/>
          <w:szCs w:val="26"/>
          <w:lang w:val="uk-UA"/>
        </w:rPr>
        <w:t>Павлоградської міської ради від 22.03.2018р. №210</w:t>
      </w:r>
      <w:r w:rsidR="00E04B41" w:rsidRPr="00F804A6">
        <w:rPr>
          <w:rStyle w:val="aff0"/>
          <w:rFonts w:hAnsi="Times New Roman" w:cs="Times New Roman"/>
          <w:szCs w:val="26"/>
          <w:lang w:val="uk-UA"/>
        </w:rPr>
        <w:footnoteReference w:id="8"/>
      </w:r>
      <w:r w:rsidR="00EB296B" w:rsidRPr="00F804A6">
        <w:rPr>
          <w:rFonts w:hAnsi="Times New Roman" w:cs="Times New Roman"/>
          <w:szCs w:val="26"/>
          <w:lang w:val="uk-UA"/>
        </w:rPr>
        <w:t>, №211</w:t>
      </w:r>
      <w:r w:rsidR="00E04B41" w:rsidRPr="00F804A6">
        <w:rPr>
          <w:rStyle w:val="aff0"/>
          <w:rFonts w:hAnsi="Times New Roman" w:cs="Times New Roman"/>
          <w:szCs w:val="26"/>
          <w:lang w:val="uk-UA"/>
        </w:rPr>
        <w:footnoteReference w:id="9"/>
      </w:r>
      <w:r w:rsidR="00EB296B" w:rsidRPr="00F804A6">
        <w:rPr>
          <w:rFonts w:hAnsi="Times New Roman" w:cs="Times New Roman"/>
          <w:szCs w:val="26"/>
          <w:lang w:val="uk-UA"/>
        </w:rPr>
        <w:t>, від 27.08.2014р. №550</w:t>
      </w:r>
      <w:r w:rsidR="00E04B41" w:rsidRPr="00F804A6">
        <w:rPr>
          <w:rStyle w:val="aff0"/>
          <w:rFonts w:hAnsi="Times New Roman" w:cs="Times New Roman"/>
          <w:szCs w:val="26"/>
          <w:lang w:val="uk-UA"/>
        </w:rPr>
        <w:footnoteReference w:id="10"/>
      </w:r>
      <w:r w:rsidR="00EB296B" w:rsidRPr="00F804A6">
        <w:rPr>
          <w:rFonts w:hAnsi="Times New Roman" w:cs="Times New Roman"/>
          <w:szCs w:val="26"/>
          <w:lang w:val="uk-UA"/>
        </w:rPr>
        <w:t>.</w:t>
      </w:r>
    </w:p>
    <w:p w:rsidR="00246E95" w:rsidRPr="00F804A6" w:rsidRDefault="00246E95" w:rsidP="00246E95">
      <w:pPr>
        <w:pStyle w:val="af3"/>
        <w:rPr>
          <w:rFonts w:hAnsi="Times New Roman" w:cs="Times New Roman"/>
          <w:szCs w:val="26"/>
          <w:lang w:val="uk-UA"/>
        </w:rPr>
      </w:pPr>
      <w:r w:rsidRPr="00F804A6">
        <w:rPr>
          <w:rFonts w:hAnsi="Times New Roman" w:cs="Times New Roman"/>
          <w:szCs w:val="26"/>
          <w:lang w:val="uk-UA"/>
        </w:rPr>
        <w:t>Тариф на надання послуг з вивезення побутових відходів у м. </w:t>
      </w:r>
      <w:r w:rsidR="00E04B41" w:rsidRPr="00F804A6">
        <w:rPr>
          <w:rFonts w:hAnsi="Times New Roman" w:cs="Times New Roman"/>
          <w:szCs w:val="26"/>
          <w:lang w:val="uk-UA"/>
        </w:rPr>
        <w:t>Павлоград</w:t>
      </w:r>
      <w:r w:rsidRPr="00F804A6">
        <w:rPr>
          <w:rFonts w:hAnsi="Times New Roman" w:cs="Times New Roman"/>
          <w:szCs w:val="26"/>
          <w:lang w:val="uk-UA"/>
        </w:rPr>
        <w:t xml:space="preserve"> визначається для </w:t>
      </w:r>
      <w:r w:rsidR="00E04B41" w:rsidRPr="00F804A6">
        <w:rPr>
          <w:rFonts w:hAnsi="Times New Roman" w:cs="Times New Roman"/>
          <w:szCs w:val="26"/>
          <w:lang w:val="uk-UA"/>
        </w:rPr>
        <w:t>чотирьох</w:t>
      </w:r>
      <w:r w:rsidRPr="00F804A6">
        <w:rPr>
          <w:rFonts w:hAnsi="Times New Roman" w:cs="Times New Roman"/>
          <w:szCs w:val="26"/>
          <w:lang w:val="uk-UA"/>
        </w:rPr>
        <w:t xml:space="preserve"> типів </w:t>
      </w:r>
      <w:r w:rsidR="00E04B41" w:rsidRPr="00F804A6">
        <w:rPr>
          <w:rFonts w:hAnsi="Times New Roman" w:cs="Times New Roman"/>
          <w:szCs w:val="26"/>
          <w:lang w:val="uk-UA"/>
        </w:rPr>
        <w:t>споживачів</w:t>
      </w:r>
      <w:r w:rsidRPr="00F804A6">
        <w:rPr>
          <w:rFonts w:hAnsi="Times New Roman" w:cs="Times New Roman"/>
          <w:szCs w:val="26"/>
          <w:lang w:val="uk-UA"/>
        </w:rPr>
        <w:t xml:space="preserve"> послуг - населення</w:t>
      </w:r>
      <w:r w:rsidR="00E04B41" w:rsidRPr="00F804A6">
        <w:rPr>
          <w:rFonts w:hAnsi="Times New Roman" w:cs="Times New Roman"/>
          <w:szCs w:val="26"/>
          <w:lang w:val="uk-UA"/>
        </w:rPr>
        <w:t xml:space="preserve"> комунального сектору</w:t>
      </w:r>
      <w:r w:rsidRPr="00F804A6">
        <w:rPr>
          <w:rFonts w:hAnsi="Times New Roman" w:cs="Times New Roman"/>
          <w:szCs w:val="26"/>
          <w:lang w:val="uk-UA"/>
        </w:rPr>
        <w:t xml:space="preserve">, </w:t>
      </w:r>
      <w:r w:rsidR="00E04B41" w:rsidRPr="00F804A6">
        <w:rPr>
          <w:rFonts w:hAnsi="Times New Roman" w:cs="Times New Roman"/>
          <w:szCs w:val="26"/>
          <w:lang w:val="uk-UA"/>
        </w:rPr>
        <w:t xml:space="preserve">населення приватного сектору, </w:t>
      </w:r>
      <w:r w:rsidRPr="00F804A6">
        <w:rPr>
          <w:rFonts w:hAnsi="Times New Roman" w:cs="Times New Roman"/>
          <w:szCs w:val="26"/>
          <w:lang w:val="uk-UA"/>
        </w:rPr>
        <w:t>б</w:t>
      </w:r>
      <w:r w:rsidR="00E04B41" w:rsidRPr="00F804A6">
        <w:rPr>
          <w:rFonts w:hAnsi="Times New Roman" w:cs="Times New Roman"/>
          <w:szCs w:val="26"/>
          <w:lang w:val="uk-UA"/>
        </w:rPr>
        <w:t xml:space="preserve">юджетних організацій та </w:t>
      </w:r>
      <w:r w:rsidRPr="00F804A6">
        <w:rPr>
          <w:rFonts w:hAnsi="Times New Roman" w:cs="Times New Roman"/>
          <w:szCs w:val="26"/>
          <w:lang w:val="uk-UA"/>
        </w:rPr>
        <w:t>інших споживачів</w:t>
      </w:r>
      <w:r w:rsidR="0074296F" w:rsidRPr="00F804A6">
        <w:rPr>
          <w:rFonts w:hAnsi="Times New Roman" w:cs="Times New Roman"/>
          <w:szCs w:val="26"/>
          <w:lang w:val="uk-UA"/>
        </w:rPr>
        <w:t>.</w:t>
      </w:r>
    </w:p>
    <w:p w:rsidR="00E761E4" w:rsidRPr="00F804A6" w:rsidRDefault="00E761E4">
      <w:pPr>
        <w:rPr>
          <w:rFonts w:ascii="Times New Roman" w:hAnsi="Times New Roman" w:cs="Times New Roman"/>
          <w:sz w:val="28"/>
          <w:szCs w:val="20"/>
          <w:lang w:val="uk-UA" w:eastAsia="ru-RU"/>
        </w:rPr>
      </w:pPr>
      <w:r w:rsidRPr="00F804A6">
        <w:rPr>
          <w:rFonts w:hAnsi="Times New Roman" w:cs="Times New Roman"/>
          <w:lang w:val="uk-UA"/>
        </w:rPr>
        <w:br w:type="page"/>
      </w:r>
    </w:p>
    <w:p w:rsidR="00C666B4" w:rsidRPr="00F804A6" w:rsidRDefault="00C666B4" w:rsidP="001120BE">
      <w:pPr>
        <w:pStyle w:val="af3"/>
        <w:ind w:firstLine="0"/>
        <w:rPr>
          <w:rFonts w:hAnsi="Times New Roman" w:cs="Times New Roman"/>
          <w:b/>
          <w:bCs/>
          <w:iCs/>
          <w:lang w:val="uk-UA"/>
        </w:rPr>
      </w:pPr>
      <w:r w:rsidRPr="00F804A6">
        <w:rPr>
          <w:rFonts w:hAnsi="Times New Roman" w:cs="Times New Roman"/>
          <w:b/>
          <w:bCs/>
          <w:lang w:val="uk-UA"/>
        </w:rPr>
        <w:lastRenderedPageBreak/>
        <w:t xml:space="preserve">Таблиця </w:t>
      </w:r>
      <w:r w:rsidR="0031628F" w:rsidRPr="00F804A6">
        <w:rPr>
          <w:rFonts w:hAnsi="Times New Roman" w:cs="Times New Roman"/>
          <w:b/>
          <w:bCs/>
          <w:lang w:val="uk-UA"/>
        </w:rPr>
        <w:fldChar w:fldCharType="begin"/>
      </w:r>
      <w:r w:rsidR="00D2557F"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1.3</w:t>
      </w:r>
      <w:r w:rsidR="0031628F" w:rsidRPr="00F804A6">
        <w:rPr>
          <w:rFonts w:hAnsi="Times New Roman" w:cs="Times New Roman"/>
          <w:b/>
          <w:bCs/>
          <w:lang w:val="uk-UA"/>
        </w:rPr>
        <w:fldChar w:fldCharType="end"/>
      </w:r>
      <w:r w:rsidR="00D2557F" w:rsidRPr="00F804A6">
        <w:rPr>
          <w:rFonts w:hAnsi="Times New Roman" w:cs="Times New Roman"/>
          <w:b/>
          <w:bCs/>
          <w:lang w:val="uk-UA"/>
        </w:rPr>
        <w:t>.</w:t>
      </w:r>
      <w:r w:rsidR="00CA72BF" w:rsidRPr="00F804A6">
        <w:rPr>
          <w:rFonts w:hAnsi="Times New Roman" w:cs="Times New Roman"/>
          <w:b/>
          <w:bCs/>
          <w:lang w:val="uk-UA"/>
        </w:rPr>
        <w:t>7</w:t>
      </w:r>
    </w:p>
    <w:p w:rsidR="00F170CD" w:rsidRPr="00F804A6" w:rsidRDefault="00F170CD" w:rsidP="001120BE">
      <w:pPr>
        <w:pStyle w:val="af3"/>
        <w:ind w:firstLine="0"/>
        <w:rPr>
          <w:rFonts w:hAnsi="Times New Roman" w:cs="Times New Roman"/>
          <w:b/>
          <w:lang w:val="uk-UA"/>
        </w:rPr>
      </w:pPr>
      <w:r w:rsidRPr="00F804A6">
        <w:rPr>
          <w:rFonts w:hAnsi="Times New Roman" w:cs="Times New Roman"/>
          <w:b/>
          <w:lang w:val="uk-UA"/>
        </w:rPr>
        <w:t>Тарифи на поводження з відходами</w:t>
      </w:r>
    </w:p>
    <w:p w:rsidR="00510555" w:rsidRPr="00F804A6" w:rsidRDefault="00510555" w:rsidP="001120BE">
      <w:pPr>
        <w:pStyle w:val="af3"/>
        <w:ind w:firstLine="0"/>
        <w:rPr>
          <w:rFonts w:hAnsi="Times New Roman" w:cs="Times New Roman"/>
          <w:b/>
          <w:lang w:val="uk-UA"/>
        </w:rPr>
      </w:pPr>
    </w:p>
    <w:tbl>
      <w:tblPr>
        <w:tblStyle w:val="a9"/>
        <w:tblW w:w="5000" w:type="pct"/>
        <w:tblLook w:val="01E0"/>
      </w:tblPr>
      <w:tblGrid>
        <w:gridCol w:w="799"/>
        <w:gridCol w:w="2476"/>
        <w:gridCol w:w="1896"/>
        <w:gridCol w:w="1581"/>
        <w:gridCol w:w="1504"/>
        <w:gridCol w:w="1455"/>
      </w:tblGrid>
      <w:tr w:rsidR="00E04B41" w:rsidRPr="00F804A6" w:rsidTr="00CD58A9">
        <w:trPr>
          <w:trHeight w:val="687"/>
        </w:trPr>
        <w:tc>
          <w:tcPr>
            <w:tcW w:w="412" w:type="pct"/>
            <w:vMerge w:val="restart"/>
            <w:vAlign w:val="center"/>
          </w:tcPr>
          <w:p w:rsidR="00E04B41" w:rsidRPr="00F804A6" w:rsidRDefault="00E04B41" w:rsidP="00CD58A9">
            <w:pPr>
              <w:pStyle w:val="af3"/>
              <w:ind w:firstLine="0"/>
              <w:jc w:val="center"/>
              <w:rPr>
                <w:rFonts w:hAnsi="Times New Roman" w:cs="Times New Roman"/>
                <w:szCs w:val="28"/>
                <w:lang w:val="uk-UA"/>
              </w:rPr>
            </w:pPr>
            <w:r w:rsidRPr="00F804A6">
              <w:rPr>
                <w:rFonts w:hAnsi="Times New Roman" w:cs="Times New Roman"/>
                <w:szCs w:val="28"/>
                <w:lang w:val="uk-UA"/>
              </w:rPr>
              <w:t>№ п/п</w:t>
            </w:r>
          </w:p>
        </w:tc>
        <w:tc>
          <w:tcPr>
            <w:tcW w:w="1275" w:type="pct"/>
            <w:vMerge w:val="restart"/>
            <w:vAlign w:val="center"/>
          </w:tcPr>
          <w:p w:rsidR="00E04B41" w:rsidRPr="00F804A6" w:rsidRDefault="00E04B41" w:rsidP="00CD58A9">
            <w:pPr>
              <w:pStyle w:val="af3"/>
              <w:ind w:firstLine="0"/>
              <w:jc w:val="center"/>
              <w:rPr>
                <w:rFonts w:hAnsi="Times New Roman" w:cs="Times New Roman"/>
                <w:szCs w:val="28"/>
                <w:lang w:val="uk-UA"/>
              </w:rPr>
            </w:pPr>
            <w:r w:rsidRPr="00F804A6">
              <w:rPr>
                <w:rFonts w:hAnsi="Times New Roman" w:cs="Times New Roman"/>
                <w:szCs w:val="28"/>
                <w:lang w:val="uk-UA"/>
              </w:rPr>
              <w:t>Вид  житлово - комунальних послуг</w:t>
            </w:r>
          </w:p>
        </w:tc>
        <w:tc>
          <w:tcPr>
            <w:tcW w:w="3313" w:type="pct"/>
            <w:gridSpan w:val="4"/>
            <w:vAlign w:val="center"/>
          </w:tcPr>
          <w:p w:rsidR="00E04B41" w:rsidRPr="00F804A6" w:rsidRDefault="00E04B41" w:rsidP="00CD58A9">
            <w:pPr>
              <w:pStyle w:val="af3"/>
              <w:ind w:firstLine="0"/>
              <w:jc w:val="center"/>
              <w:rPr>
                <w:rFonts w:hAnsi="Times New Roman" w:cs="Times New Roman"/>
                <w:szCs w:val="28"/>
                <w:lang w:val="uk-UA"/>
              </w:rPr>
            </w:pPr>
            <w:r w:rsidRPr="00F804A6">
              <w:rPr>
                <w:rFonts w:hAnsi="Times New Roman" w:cs="Times New Roman"/>
                <w:szCs w:val="28"/>
                <w:lang w:val="uk-UA"/>
              </w:rPr>
              <w:t>Тариф з ПДВ, грн./т</w:t>
            </w:r>
          </w:p>
        </w:tc>
      </w:tr>
      <w:tr w:rsidR="00E04B41" w:rsidRPr="00F804A6" w:rsidTr="00CD58A9">
        <w:tc>
          <w:tcPr>
            <w:tcW w:w="412" w:type="pct"/>
            <w:vMerge/>
            <w:vAlign w:val="center"/>
          </w:tcPr>
          <w:p w:rsidR="00E04B41" w:rsidRPr="00F804A6" w:rsidRDefault="00E04B41" w:rsidP="00CD58A9">
            <w:pPr>
              <w:pStyle w:val="af3"/>
              <w:ind w:firstLine="0"/>
              <w:jc w:val="center"/>
              <w:rPr>
                <w:rFonts w:hAnsi="Times New Roman" w:cs="Times New Roman"/>
                <w:szCs w:val="28"/>
                <w:lang w:val="uk-UA"/>
              </w:rPr>
            </w:pPr>
          </w:p>
        </w:tc>
        <w:tc>
          <w:tcPr>
            <w:tcW w:w="1275" w:type="pct"/>
            <w:vMerge/>
            <w:vAlign w:val="center"/>
          </w:tcPr>
          <w:p w:rsidR="00E04B41" w:rsidRPr="00F804A6" w:rsidRDefault="00E04B41" w:rsidP="00CD58A9">
            <w:pPr>
              <w:pStyle w:val="af3"/>
              <w:ind w:firstLine="0"/>
              <w:jc w:val="center"/>
              <w:rPr>
                <w:rFonts w:hAnsi="Times New Roman" w:cs="Times New Roman"/>
                <w:szCs w:val="28"/>
                <w:lang w:val="uk-UA"/>
              </w:rPr>
            </w:pPr>
          </w:p>
        </w:tc>
        <w:tc>
          <w:tcPr>
            <w:tcW w:w="976" w:type="pct"/>
            <w:vAlign w:val="center"/>
          </w:tcPr>
          <w:p w:rsidR="00E04B41" w:rsidRPr="00F804A6" w:rsidRDefault="00E04B41" w:rsidP="00CD58A9">
            <w:pPr>
              <w:pStyle w:val="af3"/>
              <w:ind w:firstLine="0"/>
              <w:jc w:val="center"/>
              <w:rPr>
                <w:rFonts w:hAnsi="Times New Roman" w:cs="Times New Roman"/>
                <w:szCs w:val="28"/>
                <w:lang w:val="uk-UA"/>
              </w:rPr>
            </w:pPr>
            <w:r w:rsidRPr="00F804A6">
              <w:rPr>
                <w:rFonts w:hAnsi="Times New Roman" w:cs="Times New Roman"/>
                <w:szCs w:val="28"/>
                <w:lang w:val="uk-UA"/>
              </w:rPr>
              <w:t>Населення комунального сектору</w:t>
            </w:r>
          </w:p>
        </w:tc>
        <w:tc>
          <w:tcPr>
            <w:tcW w:w="814" w:type="pct"/>
            <w:vAlign w:val="center"/>
          </w:tcPr>
          <w:p w:rsidR="00E04B41" w:rsidRPr="00F804A6" w:rsidRDefault="00E04B41" w:rsidP="00CD58A9">
            <w:pPr>
              <w:pStyle w:val="af3"/>
              <w:ind w:firstLine="0"/>
              <w:jc w:val="center"/>
              <w:rPr>
                <w:rFonts w:hAnsi="Times New Roman" w:cs="Times New Roman"/>
                <w:szCs w:val="28"/>
                <w:lang w:val="uk-UA"/>
              </w:rPr>
            </w:pPr>
            <w:r w:rsidRPr="00F804A6">
              <w:rPr>
                <w:rFonts w:hAnsi="Times New Roman" w:cs="Times New Roman"/>
                <w:szCs w:val="28"/>
                <w:lang w:val="uk-UA"/>
              </w:rPr>
              <w:t>Населення приватного сектору</w:t>
            </w:r>
          </w:p>
        </w:tc>
        <w:tc>
          <w:tcPr>
            <w:tcW w:w="774" w:type="pct"/>
            <w:vAlign w:val="center"/>
          </w:tcPr>
          <w:p w:rsidR="00E04B41" w:rsidRPr="00F804A6" w:rsidRDefault="00E04B41" w:rsidP="00CD58A9">
            <w:pPr>
              <w:pStyle w:val="af3"/>
              <w:ind w:firstLine="0"/>
              <w:jc w:val="center"/>
              <w:rPr>
                <w:rFonts w:hAnsi="Times New Roman" w:cs="Times New Roman"/>
                <w:szCs w:val="28"/>
                <w:lang w:val="uk-UA"/>
              </w:rPr>
            </w:pPr>
            <w:r w:rsidRPr="00F804A6">
              <w:rPr>
                <w:rFonts w:hAnsi="Times New Roman" w:cs="Times New Roman"/>
                <w:szCs w:val="28"/>
                <w:lang w:val="uk-UA"/>
              </w:rPr>
              <w:t>Бюджетні організації</w:t>
            </w:r>
          </w:p>
        </w:tc>
        <w:tc>
          <w:tcPr>
            <w:tcW w:w="748" w:type="pct"/>
            <w:vAlign w:val="center"/>
          </w:tcPr>
          <w:p w:rsidR="00E04B41" w:rsidRPr="00F804A6" w:rsidRDefault="00E04B41" w:rsidP="00CD58A9">
            <w:pPr>
              <w:pStyle w:val="af3"/>
              <w:ind w:firstLine="0"/>
              <w:jc w:val="center"/>
              <w:rPr>
                <w:rFonts w:hAnsi="Times New Roman" w:cs="Times New Roman"/>
                <w:szCs w:val="28"/>
                <w:lang w:val="uk-UA"/>
              </w:rPr>
            </w:pPr>
            <w:r w:rsidRPr="00F804A6">
              <w:rPr>
                <w:rFonts w:hAnsi="Times New Roman" w:cs="Times New Roman"/>
                <w:szCs w:val="28"/>
                <w:lang w:val="uk-UA"/>
              </w:rPr>
              <w:t>Інші споживачі</w:t>
            </w:r>
          </w:p>
        </w:tc>
      </w:tr>
      <w:tr w:rsidR="00E04B41" w:rsidRPr="00F804A6" w:rsidTr="00CD58A9">
        <w:tc>
          <w:tcPr>
            <w:tcW w:w="412" w:type="pct"/>
          </w:tcPr>
          <w:p w:rsidR="00E04B41" w:rsidRPr="00F804A6" w:rsidRDefault="00E04B41" w:rsidP="006D1FC0">
            <w:pPr>
              <w:pStyle w:val="af3"/>
              <w:ind w:firstLine="0"/>
              <w:rPr>
                <w:rFonts w:hAnsi="Times New Roman" w:cs="Times New Roman"/>
                <w:szCs w:val="28"/>
                <w:lang w:val="uk-UA"/>
              </w:rPr>
            </w:pPr>
            <w:r w:rsidRPr="00F804A6">
              <w:rPr>
                <w:rFonts w:hAnsi="Times New Roman" w:cs="Times New Roman"/>
                <w:szCs w:val="28"/>
                <w:lang w:val="uk-UA"/>
              </w:rPr>
              <w:t>1</w:t>
            </w:r>
          </w:p>
        </w:tc>
        <w:tc>
          <w:tcPr>
            <w:tcW w:w="1275" w:type="pct"/>
          </w:tcPr>
          <w:p w:rsidR="00E04B41" w:rsidRPr="00F804A6" w:rsidRDefault="00E04B41" w:rsidP="006D1FC0">
            <w:pPr>
              <w:pStyle w:val="af3"/>
              <w:ind w:firstLine="0"/>
              <w:rPr>
                <w:rFonts w:hAnsi="Times New Roman" w:cs="Times New Roman"/>
                <w:szCs w:val="28"/>
                <w:lang w:val="uk-UA"/>
              </w:rPr>
            </w:pPr>
            <w:r w:rsidRPr="00F804A6">
              <w:rPr>
                <w:rFonts w:hAnsi="Times New Roman" w:cs="Times New Roman"/>
                <w:szCs w:val="28"/>
                <w:lang w:val="uk-UA"/>
              </w:rPr>
              <w:t>Вивезення ПВ</w:t>
            </w:r>
          </w:p>
        </w:tc>
        <w:tc>
          <w:tcPr>
            <w:tcW w:w="976" w:type="pct"/>
          </w:tcPr>
          <w:p w:rsidR="00E04B41" w:rsidRPr="00F804A6" w:rsidRDefault="00CD58A9" w:rsidP="006D1FC0">
            <w:pPr>
              <w:pStyle w:val="af3"/>
              <w:ind w:firstLine="0"/>
              <w:jc w:val="center"/>
              <w:rPr>
                <w:rFonts w:hAnsi="Times New Roman" w:cs="Times New Roman"/>
                <w:szCs w:val="28"/>
                <w:lang w:val="uk-UA"/>
              </w:rPr>
            </w:pPr>
            <w:r w:rsidRPr="00F804A6">
              <w:rPr>
                <w:rFonts w:hAnsi="Times New Roman" w:cs="Times New Roman"/>
                <w:szCs w:val="28"/>
                <w:lang w:val="uk-UA"/>
              </w:rPr>
              <w:t>236,96</w:t>
            </w:r>
          </w:p>
        </w:tc>
        <w:tc>
          <w:tcPr>
            <w:tcW w:w="814" w:type="pct"/>
          </w:tcPr>
          <w:p w:rsidR="00E04B41" w:rsidRPr="00F804A6" w:rsidRDefault="00CD58A9" w:rsidP="006D1FC0">
            <w:pPr>
              <w:pStyle w:val="af3"/>
              <w:ind w:firstLine="0"/>
              <w:jc w:val="center"/>
              <w:rPr>
                <w:rFonts w:hAnsi="Times New Roman" w:cs="Times New Roman"/>
                <w:szCs w:val="28"/>
                <w:lang w:val="uk-UA"/>
              </w:rPr>
            </w:pPr>
            <w:r w:rsidRPr="00F804A6">
              <w:rPr>
                <w:rFonts w:hAnsi="Times New Roman" w:cs="Times New Roman"/>
                <w:szCs w:val="28"/>
                <w:lang w:val="uk-UA"/>
              </w:rPr>
              <w:t>240,49</w:t>
            </w:r>
          </w:p>
        </w:tc>
        <w:tc>
          <w:tcPr>
            <w:tcW w:w="774" w:type="pct"/>
          </w:tcPr>
          <w:p w:rsidR="00E04B41" w:rsidRPr="00F804A6" w:rsidRDefault="00CD58A9" w:rsidP="006D1FC0">
            <w:pPr>
              <w:pStyle w:val="af3"/>
              <w:ind w:firstLine="0"/>
              <w:jc w:val="center"/>
              <w:rPr>
                <w:rFonts w:hAnsi="Times New Roman" w:cs="Times New Roman"/>
                <w:szCs w:val="28"/>
                <w:lang w:val="uk-UA"/>
              </w:rPr>
            </w:pPr>
            <w:r w:rsidRPr="00F804A6">
              <w:rPr>
                <w:rFonts w:hAnsi="Times New Roman" w:cs="Times New Roman"/>
                <w:szCs w:val="28"/>
                <w:lang w:val="uk-UA"/>
              </w:rPr>
              <w:t>266,81</w:t>
            </w:r>
          </w:p>
        </w:tc>
        <w:tc>
          <w:tcPr>
            <w:tcW w:w="748" w:type="pct"/>
          </w:tcPr>
          <w:p w:rsidR="00E04B41" w:rsidRPr="00F804A6" w:rsidRDefault="00CD58A9" w:rsidP="006D1FC0">
            <w:pPr>
              <w:pStyle w:val="af3"/>
              <w:ind w:firstLine="0"/>
              <w:jc w:val="center"/>
              <w:rPr>
                <w:rFonts w:hAnsi="Times New Roman" w:cs="Times New Roman"/>
                <w:szCs w:val="28"/>
                <w:lang w:val="uk-UA"/>
              </w:rPr>
            </w:pPr>
            <w:r w:rsidRPr="00F804A6">
              <w:rPr>
                <w:rFonts w:hAnsi="Times New Roman" w:cs="Times New Roman"/>
                <w:szCs w:val="28"/>
                <w:lang w:val="uk-UA"/>
              </w:rPr>
              <w:t>327,51</w:t>
            </w:r>
          </w:p>
        </w:tc>
      </w:tr>
      <w:tr w:rsidR="00E04B41" w:rsidRPr="00F804A6" w:rsidTr="00CD58A9">
        <w:tc>
          <w:tcPr>
            <w:tcW w:w="412" w:type="pct"/>
          </w:tcPr>
          <w:p w:rsidR="00E04B41" w:rsidRPr="00F804A6" w:rsidRDefault="00E04B41" w:rsidP="006D1FC0">
            <w:pPr>
              <w:pStyle w:val="af3"/>
              <w:ind w:firstLine="0"/>
              <w:rPr>
                <w:rFonts w:hAnsi="Times New Roman" w:cs="Times New Roman"/>
                <w:szCs w:val="28"/>
                <w:lang w:val="uk-UA"/>
              </w:rPr>
            </w:pPr>
            <w:r w:rsidRPr="00F804A6">
              <w:rPr>
                <w:rFonts w:hAnsi="Times New Roman" w:cs="Times New Roman"/>
                <w:szCs w:val="28"/>
                <w:lang w:val="uk-UA"/>
              </w:rPr>
              <w:t>2</w:t>
            </w:r>
          </w:p>
        </w:tc>
        <w:tc>
          <w:tcPr>
            <w:tcW w:w="1275" w:type="pct"/>
          </w:tcPr>
          <w:p w:rsidR="00E04B41" w:rsidRPr="00F804A6" w:rsidRDefault="00E04B41" w:rsidP="006D1FC0">
            <w:pPr>
              <w:pStyle w:val="af3"/>
              <w:ind w:firstLine="0"/>
              <w:rPr>
                <w:rFonts w:hAnsi="Times New Roman" w:cs="Times New Roman"/>
                <w:szCs w:val="28"/>
                <w:lang w:val="uk-UA"/>
              </w:rPr>
            </w:pPr>
            <w:r w:rsidRPr="00F804A6">
              <w:rPr>
                <w:rFonts w:hAnsi="Times New Roman" w:cs="Times New Roman"/>
                <w:szCs w:val="28"/>
                <w:lang w:val="uk-UA"/>
              </w:rPr>
              <w:t>Вивезення ВГВ</w:t>
            </w:r>
          </w:p>
        </w:tc>
        <w:tc>
          <w:tcPr>
            <w:tcW w:w="976" w:type="pct"/>
          </w:tcPr>
          <w:p w:rsidR="00E04B41" w:rsidRPr="00F804A6" w:rsidRDefault="00CD58A9" w:rsidP="006D1FC0">
            <w:pPr>
              <w:pStyle w:val="af3"/>
              <w:ind w:firstLine="0"/>
              <w:jc w:val="center"/>
              <w:rPr>
                <w:rFonts w:hAnsi="Times New Roman" w:cs="Times New Roman"/>
                <w:szCs w:val="28"/>
                <w:lang w:val="uk-UA"/>
              </w:rPr>
            </w:pPr>
            <w:r w:rsidRPr="00F804A6">
              <w:rPr>
                <w:rFonts w:hAnsi="Times New Roman" w:cs="Times New Roman"/>
                <w:szCs w:val="28"/>
                <w:lang w:val="uk-UA"/>
              </w:rPr>
              <w:t>774,31</w:t>
            </w:r>
          </w:p>
        </w:tc>
        <w:tc>
          <w:tcPr>
            <w:tcW w:w="814" w:type="pct"/>
          </w:tcPr>
          <w:p w:rsidR="00E04B41" w:rsidRPr="00F804A6" w:rsidRDefault="00CD58A9" w:rsidP="006D1FC0">
            <w:pPr>
              <w:pStyle w:val="af3"/>
              <w:ind w:firstLine="0"/>
              <w:jc w:val="center"/>
              <w:rPr>
                <w:rFonts w:hAnsi="Times New Roman" w:cs="Times New Roman"/>
                <w:szCs w:val="28"/>
                <w:lang w:val="uk-UA"/>
              </w:rPr>
            </w:pPr>
            <w:r w:rsidRPr="00F804A6">
              <w:rPr>
                <w:rFonts w:hAnsi="Times New Roman" w:cs="Times New Roman"/>
                <w:szCs w:val="28"/>
                <w:lang w:val="uk-UA"/>
              </w:rPr>
              <w:t>409,56</w:t>
            </w:r>
          </w:p>
        </w:tc>
        <w:tc>
          <w:tcPr>
            <w:tcW w:w="774" w:type="pct"/>
          </w:tcPr>
          <w:p w:rsidR="00E04B41" w:rsidRPr="00F804A6" w:rsidRDefault="00CD58A9" w:rsidP="006D1FC0">
            <w:pPr>
              <w:pStyle w:val="af3"/>
              <w:ind w:firstLine="0"/>
              <w:jc w:val="center"/>
              <w:rPr>
                <w:rFonts w:hAnsi="Times New Roman" w:cs="Times New Roman"/>
                <w:szCs w:val="28"/>
                <w:lang w:val="uk-UA"/>
              </w:rPr>
            </w:pPr>
            <w:r w:rsidRPr="00F804A6">
              <w:rPr>
                <w:rFonts w:hAnsi="Times New Roman" w:cs="Times New Roman"/>
                <w:szCs w:val="28"/>
                <w:lang w:val="uk-UA"/>
              </w:rPr>
              <w:t>774,31</w:t>
            </w:r>
          </w:p>
        </w:tc>
        <w:tc>
          <w:tcPr>
            <w:tcW w:w="748" w:type="pct"/>
          </w:tcPr>
          <w:p w:rsidR="00E04B41" w:rsidRPr="00F804A6" w:rsidRDefault="00CD58A9" w:rsidP="006D1FC0">
            <w:pPr>
              <w:pStyle w:val="af3"/>
              <w:ind w:firstLine="0"/>
              <w:jc w:val="center"/>
              <w:rPr>
                <w:rFonts w:hAnsi="Times New Roman" w:cs="Times New Roman"/>
                <w:szCs w:val="28"/>
                <w:lang w:val="uk-UA"/>
              </w:rPr>
            </w:pPr>
            <w:r w:rsidRPr="00F804A6">
              <w:rPr>
                <w:rFonts w:hAnsi="Times New Roman" w:cs="Times New Roman"/>
                <w:szCs w:val="28"/>
                <w:lang w:val="uk-UA"/>
              </w:rPr>
              <w:t>774,31</w:t>
            </w:r>
          </w:p>
        </w:tc>
      </w:tr>
      <w:tr w:rsidR="00CD58A9" w:rsidRPr="00F804A6" w:rsidTr="00CD58A9">
        <w:tc>
          <w:tcPr>
            <w:tcW w:w="412" w:type="pct"/>
          </w:tcPr>
          <w:p w:rsidR="00CD58A9" w:rsidRPr="00F804A6" w:rsidRDefault="00CD58A9" w:rsidP="006D1FC0">
            <w:pPr>
              <w:pStyle w:val="af3"/>
              <w:ind w:firstLine="0"/>
              <w:rPr>
                <w:rFonts w:hAnsi="Times New Roman" w:cs="Times New Roman"/>
                <w:szCs w:val="28"/>
                <w:lang w:val="uk-UA"/>
              </w:rPr>
            </w:pPr>
            <w:r w:rsidRPr="00F804A6">
              <w:rPr>
                <w:rFonts w:hAnsi="Times New Roman" w:cs="Times New Roman"/>
                <w:szCs w:val="28"/>
                <w:lang w:val="uk-UA"/>
              </w:rPr>
              <w:t>3</w:t>
            </w:r>
          </w:p>
        </w:tc>
        <w:tc>
          <w:tcPr>
            <w:tcW w:w="1275" w:type="pct"/>
          </w:tcPr>
          <w:p w:rsidR="00CD58A9" w:rsidRPr="00F804A6" w:rsidRDefault="00CD58A9" w:rsidP="006D1FC0">
            <w:pPr>
              <w:pStyle w:val="af3"/>
              <w:ind w:firstLine="0"/>
              <w:rPr>
                <w:rFonts w:hAnsi="Times New Roman" w:cs="Times New Roman"/>
                <w:szCs w:val="28"/>
                <w:lang w:val="uk-UA"/>
              </w:rPr>
            </w:pPr>
            <w:r w:rsidRPr="00F804A6">
              <w:rPr>
                <w:rFonts w:hAnsi="Times New Roman" w:cs="Times New Roman"/>
                <w:szCs w:val="28"/>
                <w:lang w:val="uk-UA"/>
              </w:rPr>
              <w:t>Захоронення ПВ</w:t>
            </w:r>
          </w:p>
        </w:tc>
        <w:tc>
          <w:tcPr>
            <w:tcW w:w="1790" w:type="pct"/>
            <w:gridSpan w:val="2"/>
            <w:vMerge w:val="restart"/>
            <w:vAlign w:val="center"/>
          </w:tcPr>
          <w:p w:rsidR="00CD58A9" w:rsidRPr="00F804A6" w:rsidRDefault="00CD58A9" w:rsidP="00CD58A9">
            <w:pPr>
              <w:pStyle w:val="af3"/>
              <w:ind w:firstLine="0"/>
              <w:jc w:val="center"/>
              <w:rPr>
                <w:rFonts w:hAnsi="Times New Roman" w:cs="Times New Roman"/>
                <w:szCs w:val="28"/>
                <w:lang w:val="uk-UA"/>
              </w:rPr>
            </w:pPr>
            <w:r w:rsidRPr="00F804A6">
              <w:rPr>
                <w:rFonts w:hAnsi="Times New Roman" w:cs="Times New Roman"/>
                <w:szCs w:val="28"/>
                <w:lang w:val="uk-UA"/>
              </w:rPr>
              <w:t>70,24</w:t>
            </w:r>
          </w:p>
        </w:tc>
        <w:tc>
          <w:tcPr>
            <w:tcW w:w="774" w:type="pct"/>
            <w:vMerge w:val="restart"/>
            <w:vAlign w:val="center"/>
          </w:tcPr>
          <w:p w:rsidR="00CD58A9" w:rsidRPr="00F804A6" w:rsidRDefault="00CD58A9" w:rsidP="00CD58A9">
            <w:pPr>
              <w:pStyle w:val="af3"/>
              <w:ind w:firstLine="0"/>
              <w:jc w:val="center"/>
              <w:rPr>
                <w:rFonts w:hAnsi="Times New Roman" w:cs="Times New Roman"/>
                <w:szCs w:val="28"/>
                <w:lang w:val="uk-UA"/>
              </w:rPr>
            </w:pPr>
            <w:r w:rsidRPr="00F804A6">
              <w:rPr>
                <w:rFonts w:hAnsi="Times New Roman" w:cs="Times New Roman"/>
                <w:szCs w:val="28"/>
                <w:lang w:val="uk-UA"/>
              </w:rPr>
              <w:t>76,50</w:t>
            </w:r>
          </w:p>
        </w:tc>
        <w:tc>
          <w:tcPr>
            <w:tcW w:w="748" w:type="pct"/>
            <w:vMerge w:val="restart"/>
            <w:vAlign w:val="center"/>
          </w:tcPr>
          <w:p w:rsidR="00CD58A9" w:rsidRPr="00F804A6" w:rsidRDefault="00CD58A9" w:rsidP="00CD58A9">
            <w:pPr>
              <w:pStyle w:val="af3"/>
              <w:ind w:firstLine="0"/>
              <w:jc w:val="center"/>
              <w:rPr>
                <w:rFonts w:hAnsi="Times New Roman" w:cs="Times New Roman"/>
                <w:szCs w:val="28"/>
                <w:lang w:val="uk-UA"/>
              </w:rPr>
            </w:pPr>
            <w:r w:rsidRPr="00F804A6">
              <w:rPr>
                <w:rFonts w:hAnsi="Times New Roman" w:cs="Times New Roman"/>
                <w:szCs w:val="28"/>
                <w:lang w:val="uk-UA"/>
              </w:rPr>
              <w:t>91,11</w:t>
            </w:r>
          </w:p>
        </w:tc>
      </w:tr>
      <w:tr w:rsidR="00CD58A9" w:rsidRPr="00F804A6" w:rsidTr="00CD58A9">
        <w:tc>
          <w:tcPr>
            <w:tcW w:w="412" w:type="pct"/>
          </w:tcPr>
          <w:p w:rsidR="00CD58A9" w:rsidRPr="00F804A6" w:rsidRDefault="00CD58A9" w:rsidP="006D1FC0">
            <w:pPr>
              <w:pStyle w:val="af3"/>
              <w:ind w:firstLine="0"/>
              <w:rPr>
                <w:rFonts w:hAnsi="Times New Roman" w:cs="Times New Roman"/>
                <w:szCs w:val="28"/>
                <w:lang w:val="uk-UA"/>
              </w:rPr>
            </w:pPr>
            <w:r w:rsidRPr="00F804A6">
              <w:rPr>
                <w:rFonts w:hAnsi="Times New Roman" w:cs="Times New Roman"/>
                <w:szCs w:val="28"/>
                <w:lang w:val="uk-UA"/>
              </w:rPr>
              <w:t>4</w:t>
            </w:r>
          </w:p>
        </w:tc>
        <w:tc>
          <w:tcPr>
            <w:tcW w:w="1275" w:type="pct"/>
          </w:tcPr>
          <w:p w:rsidR="00CD58A9" w:rsidRPr="00F804A6" w:rsidRDefault="00CD58A9" w:rsidP="006D1FC0">
            <w:pPr>
              <w:pStyle w:val="af3"/>
              <w:ind w:firstLine="0"/>
              <w:rPr>
                <w:rFonts w:hAnsi="Times New Roman" w:cs="Times New Roman"/>
                <w:szCs w:val="28"/>
                <w:lang w:val="uk-UA"/>
              </w:rPr>
            </w:pPr>
            <w:r w:rsidRPr="00F804A6">
              <w:rPr>
                <w:rFonts w:hAnsi="Times New Roman" w:cs="Times New Roman"/>
                <w:szCs w:val="28"/>
                <w:lang w:val="uk-UA"/>
              </w:rPr>
              <w:t>Захоронення ВГВ</w:t>
            </w:r>
          </w:p>
        </w:tc>
        <w:tc>
          <w:tcPr>
            <w:tcW w:w="1790" w:type="pct"/>
            <w:gridSpan w:val="2"/>
            <w:vMerge/>
          </w:tcPr>
          <w:p w:rsidR="00CD58A9" w:rsidRPr="00F804A6" w:rsidRDefault="00CD58A9" w:rsidP="00F77A07">
            <w:pPr>
              <w:pStyle w:val="af3"/>
              <w:ind w:firstLine="0"/>
              <w:jc w:val="center"/>
              <w:rPr>
                <w:rFonts w:hAnsi="Times New Roman" w:cs="Times New Roman"/>
                <w:szCs w:val="28"/>
                <w:lang w:val="uk-UA"/>
              </w:rPr>
            </w:pPr>
          </w:p>
        </w:tc>
        <w:tc>
          <w:tcPr>
            <w:tcW w:w="774" w:type="pct"/>
            <w:vMerge/>
          </w:tcPr>
          <w:p w:rsidR="00CD58A9" w:rsidRPr="00F804A6" w:rsidRDefault="00CD58A9" w:rsidP="00F77A07">
            <w:pPr>
              <w:pStyle w:val="af3"/>
              <w:ind w:firstLine="0"/>
              <w:jc w:val="center"/>
              <w:rPr>
                <w:rFonts w:hAnsi="Times New Roman" w:cs="Times New Roman"/>
                <w:szCs w:val="28"/>
                <w:lang w:val="uk-UA"/>
              </w:rPr>
            </w:pPr>
          </w:p>
        </w:tc>
        <w:tc>
          <w:tcPr>
            <w:tcW w:w="748" w:type="pct"/>
            <w:vMerge/>
          </w:tcPr>
          <w:p w:rsidR="00CD58A9" w:rsidRPr="00F804A6" w:rsidRDefault="00CD58A9" w:rsidP="00F77A07">
            <w:pPr>
              <w:pStyle w:val="af3"/>
              <w:ind w:firstLine="0"/>
              <w:jc w:val="center"/>
              <w:rPr>
                <w:rFonts w:hAnsi="Times New Roman" w:cs="Times New Roman"/>
                <w:szCs w:val="28"/>
                <w:lang w:val="uk-UA"/>
              </w:rPr>
            </w:pPr>
          </w:p>
        </w:tc>
      </w:tr>
    </w:tbl>
    <w:p w:rsidR="0074296F" w:rsidRPr="00F804A6" w:rsidRDefault="0074296F" w:rsidP="0074296F">
      <w:pPr>
        <w:pStyle w:val="af3"/>
        <w:rPr>
          <w:rFonts w:hAnsi="Times New Roman" w:cs="Times New Roman"/>
          <w:lang w:val="uk-UA"/>
        </w:rPr>
      </w:pPr>
    </w:p>
    <w:p w:rsidR="00CD58A9" w:rsidRPr="00F804A6" w:rsidRDefault="00CD58A9" w:rsidP="00CD58A9">
      <w:pPr>
        <w:pStyle w:val="af3"/>
        <w:ind w:firstLine="0"/>
        <w:rPr>
          <w:rFonts w:hAnsi="Times New Roman" w:cs="Times New Roman"/>
          <w:b/>
          <w:bCs/>
          <w:iCs/>
          <w:lang w:val="uk-UA"/>
        </w:rPr>
      </w:pPr>
      <w:r w:rsidRPr="00F804A6">
        <w:rPr>
          <w:rFonts w:hAnsi="Times New Roman" w:cs="Times New Roman"/>
          <w:b/>
          <w:bCs/>
          <w:lang w:val="uk-UA"/>
        </w:rPr>
        <w:t xml:space="preserve">Таблиця </w:t>
      </w:r>
      <w:r w:rsidR="0031628F" w:rsidRPr="00F804A6">
        <w:rPr>
          <w:rFonts w:hAnsi="Times New Roman" w:cs="Times New Roman"/>
          <w:b/>
          <w:bCs/>
          <w:lang w:val="uk-UA"/>
        </w:rPr>
        <w:fldChar w:fldCharType="begin"/>
      </w:r>
      <w:r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1.3</w:t>
      </w:r>
      <w:r w:rsidR="0031628F" w:rsidRPr="00F804A6">
        <w:rPr>
          <w:rFonts w:hAnsi="Times New Roman" w:cs="Times New Roman"/>
          <w:b/>
          <w:bCs/>
          <w:lang w:val="uk-UA"/>
        </w:rPr>
        <w:fldChar w:fldCharType="end"/>
      </w:r>
      <w:r w:rsidRPr="00F804A6">
        <w:rPr>
          <w:rFonts w:hAnsi="Times New Roman" w:cs="Times New Roman"/>
          <w:b/>
          <w:bCs/>
          <w:lang w:val="uk-UA"/>
        </w:rPr>
        <w:t>.</w:t>
      </w:r>
      <w:r w:rsidR="00CA72BF" w:rsidRPr="00F804A6">
        <w:rPr>
          <w:rFonts w:hAnsi="Times New Roman" w:cs="Times New Roman"/>
          <w:b/>
          <w:bCs/>
          <w:lang w:val="uk-UA"/>
        </w:rPr>
        <w:t>8</w:t>
      </w:r>
    </w:p>
    <w:p w:rsidR="00CD58A9" w:rsidRPr="00F804A6" w:rsidRDefault="00CD58A9" w:rsidP="00CD58A9">
      <w:pPr>
        <w:pStyle w:val="af3"/>
        <w:ind w:firstLine="0"/>
        <w:rPr>
          <w:rFonts w:hAnsi="Times New Roman" w:cs="Times New Roman"/>
          <w:b/>
          <w:lang w:val="uk-UA"/>
        </w:rPr>
      </w:pPr>
      <w:r w:rsidRPr="00F804A6">
        <w:rPr>
          <w:rFonts w:hAnsi="Times New Roman" w:cs="Times New Roman"/>
          <w:b/>
          <w:lang w:val="uk-UA"/>
        </w:rPr>
        <w:t>Плата за послуги поводження з побутовими відходами</w:t>
      </w:r>
    </w:p>
    <w:p w:rsidR="00CD58A9" w:rsidRPr="00F804A6" w:rsidRDefault="00CD58A9" w:rsidP="00CD58A9">
      <w:pPr>
        <w:pStyle w:val="af3"/>
        <w:ind w:firstLine="0"/>
        <w:rPr>
          <w:rFonts w:hAnsi="Times New Roman" w:cs="Times New Roman"/>
          <w:b/>
          <w:lang w:val="uk-UA"/>
        </w:rPr>
      </w:pPr>
    </w:p>
    <w:tbl>
      <w:tblPr>
        <w:tblStyle w:val="a9"/>
        <w:tblW w:w="5019" w:type="pct"/>
        <w:tblLook w:val="01E0"/>
      </w:tblPr>
      <w:tblGrid>
        <w:gridCol w:w="792"/>
        <w:gridCol w:w="3287"/>
        <w:gridCol w:w="2975"/>
        <w:gridCol w:w="2694"/>
      </w:tblGrid>
      <w:tr w:rsidR="00CD58A9" w:rsidRPr="00F804A6" w:rsidTr="00CD58A9">
        <w:trPr>
          <w:trHeight w:val="687"/>
        </w:trPr>
        <w:tc>
          <w:tcPr>
            <w:tcW w:w="406" w:type="pct"/>
            <w:vMerge w:val="restart"/>
            <w:vAlign w:val="center"/>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 п/п</w:t>
            </w:r>
          </w:p>
        </w:tc>
        <w:tc>
          <w:tcPr>
            <w:tcW w:w="1686" w:type="pct"/>
            <w:vMerge w:val="restart"/>
            <w:vAlign w:val="center"/>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Вид житлово - комунальних послуг</w:t>
            </w:r>
          </w:p>
        </w:tc>
        <w:tc>
          <w:tcPr>
            <w:tcW w:w="2908" w:type="pct"/>
            <w:gridSpan w:val="2"/>
            <w:vAlign w:val="center"/>
          </w:tcPr>
          <w:p w:rsidR="00CD58A9" w:rsidRPr="00F804A6" w:rsidRDefault="00CD58A9" w:rsidP="00CD58A9">
            <w:pPr>
              <w:pStyle w:val="af3"/>
              <w:ind w:firstLine="0"/>
              <w:jc w:val="center"/>
              <w:rPr>
                <w:rFonts w:hAnsi="Times New Roman" w:cs="Times New Roman"/>
                <w:szCs w:val="28"/>
                <w:lang w:val="uk-UA"/>
              </w:rPr>
            </w:pPr>
            <w:r w:rsidRPr="00F804A6">
              <w:rPr>
                <w:rFonts w:hAnsi="Times New Roman" w:cs="Times New Roman"/>
                <w:szCs w:val="28"/>
                <w:lang w:val="uk-UA"/>
              </w:rPr>
              <w:t>Плата на 1 чол. у місяць, грн.</w:t>
            </w:r>
          </w:p>
        </w:tc>
      </w:tr>
      <w:tr w:rsidR="00CD58A9" w:rsidRPr="00F804A6" w:rsidTr="00CD58A9">
        <w:tc>
          <w:tcPr>
            <w:tcW w:w="406" w:type="pct"/>
            <w:vMerge/>
            <w:vAlign w:val="center"/>
          </w:tcPr>
          <w:p w:rsidR="00CD58A9" w:rsidRPr="00F804A6" w:rsidRDefault="00CD58A9" w:rsidP="00F77A07">
            <w:pPr>
              <w:pStyle w:val="af3"/>
              <w:ind w:firstLine="0"/>
              <w:jc w:val="center"/>
              <w:rPr>
                <w:rFonts w:hAnsi="Times New Roman" w:cs="Times New Roman"/>
                <w:szCs w:val="28"/>
                <w:lang w:val="uk-UA"/>
              </w:rPr>
            </w:pPr>
          </w:p>
        </w:tc>
        <w:tc>
          <w:tcPr>
            <w:tcW w:w="1686" w:type="pct"/>
            <w:vMerge/>
            <w:vAlign w:val="center"/>
          </w:tcPr>
          <w:p w:rsidR="00CD58A9" w:rsidRPr="00F804A6" w:rsidRDefault="00CD58A9" w:rsidP="00F77A07">
            <w:pPr>
              <w:pStyle w:val="af3"/>
              <w:ind w:firstLine="0"/>
              <w:jc w:val="center"/>
              <w:rPr>
                <w:rFonts w:hAnsi="Times New Roman" w:cs="Times New Roman"/>
                <w:szCs w:val="28"/>
                <w:lang w:val="uk-UA"/>
              </w:rPr>
            </w:pPr>
          </w:p>
        </w:tc>
        <w:tc>
          <w:tcPr>
            <w:tcW w:w="1526" w:type="pct"/>
            <w:vAlign w:val="center"/>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Населення комунального сектору</w:t>
            </w:r>
          </w:p>
        </w:tc>
        <w:tc>
          <w:tcPr>
            <w:tcW w:w="1382" w:type="pct"/>
            <w:vAlign w:val="center"/>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Населення приватного сектору</w:t>
            </w:r>
          </w:p>
        </w:tc>
      </w:tr>
      <w:tr w:rsidR="00CD58A9" w:rsidRPr="00F804A6" w:rsidTr="00CD58A9">
        <w:tc>
          <w:tcPr>
            <w:tcW w:w="406" w:type="pct"/>
          </w:tcPr>
          <w:p w:rsidR="00CD58A9" w:rsidRPr="00F804A6" w:rsidRDefault="00CD58A9" w:rsidP="00F77A07">
            <w:pPr>
              <w:pStyle w:val="af3"/>
              <w:ind w:firstLine="0"/>
              <w:rPr>
                <w:rFonts w:hAnsi="Times New Roman" w:cs="Times New Roman"/>
                <w:szCs w:val="28"/>
                <w:lang w:val="uk-UA"/>
              </w:rPr>
            </w:pPr>
            <w:r w:rsidRPr="00F804A6">
              <w:rPr>
                <w:rFonts w:hAnsi="Times New Roman" w:cs="Times New Roman"/>
                <w:szCs w:val="28"/>
                <w:lang w:val="uk-UA"/>
              </w:rPr>
              <w:t>1</w:t>
            </w:r>
          </w:p>
        </w:tc>
        <w:tc>
          <w:tcPr>
            <w:tcW w:w="1686" w:type="pct"/>
          </w:tcPr>
          <w:p w:rsidR="00CD58A9" w:rsidRPr="00F804A6" w:rsidRDefault="00CD58A9" w:rsidP="00F77A07">
            <w:pPr>
              <w:pStyle w:val="af3"/>
              <w:ind w:firstLine="0"/>
              <w:rPr>
                <w:rFonts w:hAnsi="Times New Roman" w:cs="Times New Roman"/>
                <w:szCs w:val="28"/>
                <w:lang w:val="uk-UA"/>
              </w:rPr>
            </w:pPr>
            <w:r w:rsidRPr="00F804A6">
              <w:rPr>
                <w:rFonts w:hAnsi="Times New Roman" w:cs="Times New Roman"/>
                <w:szCs w:val="28"/>
                <w:lang w:val="uk-UA"/>
              </w:rPr>
              <w:t>Вивезення ПВ</w:t>
            </w:r>
          </w:p>
        </w:tc>
        <w:tc>
          <w:tcPr>
            <w:tcW w:w="1526" w:type="pct"/>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8,80</w:t>
            </w:r>
          </w:p>
        </w:tc>
        <w:tc>
          <w:tcPr>
            <w:tcW w:w="1382" w:type="pct"/>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10,96</w:t>
            </w:r>
          </w:p>
        </w:tc>
      </w:tr>
      <w:tr w:rsidR="00CD58A9" w:rsidRPr="00F804A6" w:rsidTr="00CD58A9">
        <w:tc>
          <w:tcPr>
            <w:tcW w:w="406" w:type="pct"/>
          </w:tcPr>
          <w:p w:rsidR="00CD58A9" w:rsidRPr="00F804A6" w:rsidRDefault="00CD58A9" w:rsidP="00F77A07">
            <w:pPr>
              <w:pStyle w:val="af3"/>
              <w:ind w:firstLine="0"/>
              <w:rPr>
                <w:rFonts w:hAnsi="Times New Roman" w:cs="Times New Roman"/>
                <w:szCs w:val="28"/>
                <w:lang w:val="uk-UA"/>
              </w:rPr>
            </w:pPr>
            <w:r w:rsidRPr="00F804A6">
              <w:rPr>
                <w:rFonts w:hAnsi="Times New Roman" w:cs="Times New Roman"/>
                <w:szCs w:val="28"/>
                <w:lang w:val="uk-UA"/>
              </w:rPr>
              <w:t>2</w:t>
            </w:r>
          </w:p>
        </w:tc>
        <w:tc>
          <w:tcPr>
            <w:tcW w:w="1686" w:type="pct"/>
          </w:tcPr>
          <w:p w:rsidR="00CD58A9" w:rsidRPr="00F804A6" w:rsidRDefault="00CD58A9" w:rsidP="00F77A07">
            <w:pPr>
              <w:pStyle w:val="af3"/>
              <w:ind w:firstLine="0"/>
              <w:rPr>
                <w:rFonts w:hAnsi="Times New Roman" w:cs="Times New Roman"/>
                <w:szCs w:val="28"/>
                <w:lang w:val="uk-UA"/>
              </w:rPr>
            </w:pPr>
            <w:r w:rsidRPr="00F804A6">
              <w:rPr>
                <w:rFonts w:hAnsi="Times New Roman" w:cs="Times New Roman"/>
                <w:szCs w:val="28"/>
                <w:lang w:val="uk-UA"/>
              </w:rPr>
              <w:t>Вивезення ВГВ</w:t>
            </w:r>
          </w:p>
        </w:tc>
        <w:tc>
          <w:tcPr>
            <w:tcW w:w="1526" w:type="pct"/>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2,26</w:t>
            </w:r>
          </w:p>
        </w:tc>
        <w:tc>
          <w:tcPr>
            <w:tcW w:w="1382" w:type="pct"/>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1,00</w:t>
            </w:r>
          </w:p>
        </w:tc>
      </w:tr>
      <w:tr w:rsidR="00CD58A9" w:rsidRPr="00F804A6" w:rsidTr="00CD58A9">
        <w:tc>
          <w:tcPr>
            <w:tcW w:w="406" w:type="pct"/>
          </w:tcPr>
          <w:p w:rsidR="00CD58A9" w:rsidRPr="00F804A6" w:rsidRDefault="00CD58A9" w:rsidP="00F77A07">
            <w:pPr>
              <w:pStyle w:val="af3"/>
              <w:ind w:firstLine="0"/>
              <w:rPr>
                <w:rFonts w:hAnsi="Times New Roman" w:cs="Times New Roman"/>
                <w:szCs w:val="28"/>
                <w:lang w:val="uk-UA"/>
              </w:rPr>
            </w:pPr>
            <w:r w:rsidRPr="00F804A6">
              <w:rPr>
                <w:rFonts w:hAnsi="Times New Roman" w:cs="Times New Roman"/>
                <w:szCs w:val="28"/>
                <w:lang w:val="uk-UA"/>
              </w:rPr>
              <w:t>3</w:t>
            </w:r>
          </w:p>
        </w:tc>
        <w:tc>
          <w:tcPr>
            <w:tcW w:w="1686" w:type="pct"/>
          </w:tcPr>
          <w:p w:rsidR="00CD58A9" w:rsidRPr="00F804A6" w:rsidRDefault="00CD58A9" w:rsidP="00F77A07">
            <w:pPr>
              <w:pStyle w:val="af3"/>
              <w:ind w:firstLine="0"/>
              <w:rPr>
                <w:rFonts w:hAnsi="Times New Roman" w:cs="Times New Roman"/>
                <w:szCs w:val="28"/>
                <w:lang w:val="uk-UA"/>
              </w:rPr>
            </w:pPr>
            <w:r w:rsidRPr="00F804A6">
              <w:rPr>
                <w:rFonts w:hAnsi="Times New Roman" w:cs="Times New Roman"/>
                <w:szCs w:val="28"/>
                <w:lang w:val="uk-UA"/>
              </w:rPr>
              <w:t>Захоронення ПВ</w:t>
            </w:r>
          </w:p>
        </w:tc>
        <w:tc>
          <w:tcPr>
            <w:tcW w:w="1526" w:type="pct"/>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2,61</w:t>
            </w:r>
          </w:p>
        </w:tc>
        <w:tc>
          <w:tcPr>
            <w:tcW w:w="1382" w:type="pct"/>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3,20</w:t>
            </w:r>
          </w:p>
        </w:tc>
      </w:tr>
      <w:tr w:rsidR="00CD58A9" w:rsidRPr="00F804A6" w:rsidTr="00CD58A9">
        <w:tc>
          <w:tcPr>
            <w:tcW w:w="406" w:type="pct"/>
          </w:tcPr>
          <w:p w:rsidR="00CD58A9" w:rsidRPr="00F804A6" w:rsidRDefault="00CD58A9" w:rsidP="00F77A07">
            <w:pPr>
              <w:pStyle w:val="af3"/>
              <w:ind w:firstLine="0"/>
              <w:rPr>
                <w:rFonts w:hAnsi="Times New Roman" w:cs="Times New Roman"/>
                <w:szCs w:val="28"/>
                <w:lang w:val="uk-UA"/>
              </w:rPr>
            </w:pPr>
            <w:r w:rsidRPr="00F804A6">
              <w:rPr>
                <w:rFonts w:hAnsi="Times New Roman" w:cs="Times New Roman"/>
                <w:szCs w:val="28"/>
                <w:lang w:val="uk-UA"/>
              </w:rPr>
              <w:t>4</w:t>
            </w:r>
          </w:p>
        </w:tc>
        <w:tc>
          <w:tcPr>
            <w:tcW w:w="1686" w:type="pct"/>
          </w:tcPr>
          <w:p w:rsidR="00CD58A9" w:rsidRPr="00F804A6" w:rsidRDefault="00CD58A9" w:rsidP="00F77A07">
            <w:pPr>
              <w:pStyle w:val="af3"/>
              <w:ind w:firstLine="0"/>
              <w:rPr>
                <w:rFonts w:hAnsi="Times New Roman" w:cs="Times New Roman"/>
                <w:szCs w:val="28"/>
                <w:lang w:val="uk-UA"/>
              </w:rPr>
            </w:pPr>
            <w:r w:rsidRPr="00F804A6">
              <w:rPr>
                <w:rFonts w:hAnsi="Times New Roman" w:cs="Times New Roman"/>
                <w:szCs w:val="28"/>
                <w:lang w:val="uk-UA"/>
              </w:rPr>
              <w:t>Захоронення ВГВ</w:t>
            </w:r>
          </w:p>
        </w:tc>
        <w:tc>
          <w:tcPr>
            <w:tcW w:w="1526" w:type="pct"/>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0,17</w:t>
            </w:r>
          </w:p>
        </w:tc>
        <w:tc>
          <w:tcPr>
            <w:tcW w:w="1382" w:type="pct"/>
          </w:tcPr>
          <w:p w:rsidR="00CD58A9" w:rsidRPr="00F804A6" w:rsidRDefault="00CD58A9" w:rsidP="00F77A07">
            <w:pPr>
              <w:pStyle w:val="af3"/>
              <w:ind w:firstLine="0"/>
              <w:jc w:val="center"/>
              <w:rPr>
                <w:rFonts w:hAnsi="Times New Roman" w:cs="Times New Roman"/>
                <w:szCs w:val="28"/>
                <w:lang w:val="uk-UA"/>
              </w:rPr>
            </w:pPr>
            <w:r w:rsidRPr="00F804A6">
              <w:rPr>
                <w:rFonts w:hAnsi="Times New Roman" w:cs="Times New Roman"/>
                <w:szCs w:val="28"/>
                <w:lang w:val="uk-UA"/>
              </w:rPr>
              <w:t>0,17</w:t>
            </w:r>
          </w:p>
        </w:tc>
      </w:tr>
    </w:tbl>
    <w:p w:rsidR="00C666B4" w:rsidRPr="00F804A6" w:rsidRDefault="00C666B4" w:rsidP="00C666B4">
      <w:pPr>
        <w:pStyle w:val="af3"/>
        <w:rPr>
          <w:rFonts w:hAnsi="Times New Roman" w:cs="Times New Roman"/>
          <w:lang w:val="uk-UA"/>
        </w:rPr>
      </w:pPr>
    </w:p>
    <w:p w:rsidR="00BC1552" w:rsidRPr="00F804A6" w:rsidRDefault="00BC1552" w:rsidP="00B84177">
      <w:pPr>
        <w:pStyle w:val="31"/>
        <w:numPr>
          <w:ilvl w:val="3"/>
          <w:numId w:val="13"/>
        </w:numPr>
        <w:jc w:val="both"/>
        <w:rPr>
          <w:lang w:val="uk-UA"/>
        </w:rPr>
      </w:pPr>
      <w:bookmarkStart w:id="19" w:name="_Toc526846256"/>
      <w:r w:rsidRPr="00F804A6">
        <w:rPr>
          <w:lang w:val="uk-UA"/>
        </w:rPr>
        <w:t>Сортування, перероблення, утилізаці</w:t>
      </w:r>
      <w:r w:rsidR="006D475B" w:rsidRPr="00F804A6">
        <w:rPr>
          <w:lang w:val="uk-UA"/>
        </w:rPr>
        <w:t>я</w:t>
      </w:r>
      <w:r w:rsidRPr="00F804A6">
        <w:rPr>
          <w:lang w:val="uk-UA"/>
        </w:rPr>
        <w:t>, знешкодження та захоронення побутових відходів</w:t>
      </w:r>
      <w:bookmarkEnd w:id="19"/>
    </w:p>
    <w:p w:rsidR="00D64628" w:rsidRPr="00F804A6" w:rsidRDefault="00D64628" w:rsidP="00945248">
      <w:pPr>
        <w:pStyle w:val="af3"/>
        <w:rPr>
          <w:rFonts w:hAnsi="Times New Roman" w:cs="Times New Roman"/>
          <w:lang w:val="uk-UA"/>
        </w:rPr>
      </w:pPr>
      <w:r w:rsidRPr="00F804A6">
        <w:rPr>
          <w:rFonts w:hAnsi="Times New Roman" w:cs="Times New Roman"/>
          <w:lang w:val="uk-UA"/>
        </w:rPr>
        <w:t>На території м. Павлоград наявні підприємства, які здійснюють приймання та перероблення вторинної сировини:</w:t>
      </w:r>
    </w:p>
    <w:p w:rsidR="00D64628" w:rsidRPr="00F804A6" w:rsidRDefault="00D64628" w:rsidP="00043CC8">
      <w:pPr>
        <w:pStyle w:val="af3"/>
        <w:numPr>
          <w:ilvl w:val="0"/>
          <w:numId w:val="39"/>
        </w:numPr>
        <w:ind w:left="1418" w:hanging="425"/>
        <w:rPr>
          <w:rFonts w:hAnsi="Times New Roman" w:cs="Times New Roman"/>
          <w:lang w:val="uk-UA"/>
        </w:rPr>
      </w:pPr>
      <w:r w:rsidRPr="00F804A6">
        <w:rPr>
          <w:rFonts w:hAnsi="Times New Roman" w:cs="Times New Roman"/>
          <w:lang w:val="uk-UA"/>
        </w:rPr>
        <w:t>ТОВ «Павлоградвторма» (</w:t>
      </w:r>
      <w:r w:rsidR="008649AC" w:rsidRPr="00F804A6">
        <w:rPr>
          <w:rFonts w:hAnsi="Times New Roman" w:cs="Times New Roman"/>
          <w:lang w:val="uk-UA"/>
        </w:rPr>
        <w:t>м. Павлоград, вул. </w:t>
      </w:r>
      <w:r w:rsidRPr="00F804A6">
        <w:rPr>
          <w:rFonts w:hAnsi="Times New Roman" w:cs="Times New Roman"/>
          <w:lang w:val="uk-UA"/>
        </w:rPr>
        <w:t>Харківська, 8) - відновлення відсортованих відходів;</w:t>
      </w:r>
    </w:p>
    <w:p w:rsidR="00D64628" w:rsidRPr="00F804A6" w:rsidRDefault="00D64628" w:rsidP="00043CC8">
      <w:pPr>
        <w:pStyle w:val="af3"/>
        <w:numPr>
          <w:ilvl w:val="0"/>
          <w:numId w:val="39"/>
        </w:numPr>
        <w:ind w:left="1418" w:hanging="425"/>
        <w:rPr>
          <w:rFonts w:hAnsi="Times New Roman" w:cs="Times New Roman"/>
          <w:lang w:val="uk-UA"/>
        </w:rPr>
      </w:pPr>
      <w:r w:rsidRPr="00F804A6">
        <w:rPr>
          <w:rFonts w:hAnsi="Times New Roman" w:cs="Times New Roman"/>
          <w:lang w:val="uk-UA"/>
        </w:rPr>
        <w:t>ПП Юридична фірма «СІМ Я» (</w:t>
      </w:r>
      <w:r w:rsidR="008649AC" w:rsidRPr="00F804A6">
        <w:rPr>
          <w:rFonts w:hAnsi="Times New Roman" w:cs="Times New Roman"/>
          <w:lang w:val="uk-UA"/>
        </w:rPr>
        <w:t>м. Павлоград, вул. </w:t>
      </w:r>
      <w:r w:rsidRPr="00F804A6">
        <w:rPr>
          <w:rFonts w:hAnsi="Times New Roman" w:cs="Times New Roman"/>
          <w:lang w:val="uk-UA"/>
        </w:rPr>
        <w:t>Харківська, 12) - відновлення відсортованих відходів;</w:t>
      </w:r>
    </w:p>
    <w:p w:rsidR="00D64628" w:rsidRPr="00F804A6" w:rsidRDefault="00D64628" w:rsidP="00043CC8">
      <w:pPr>
        <w:pStyle w:val="af3"/>
        <w:numPr>
          <w:ilvl w:val="0"/>
          <w:numId w:val="39"/>
        </w:numPr>
        <w:ind w:left="1418" w:hanging="425"/>
        <w:rPr>
          <w:rFonts w:hAnsi="Times New Roman" w:cs="Times New Roman"/>
          <w:lang w:val="uk-UA"/>
        </w:rPr>
      </w:pPr>
      <w:r w:rsidRPr="00F804A6">
        <w:rPr>
          <w:rFonts w:hAnsi="Times New Roman" w:cs="Times New Roman"/>
          <w:lang w:val="uk-UA"/>
        </w:rPr>
        <w:t>ТОВ «НВП Екотехнологія» (</w:t>
      </w:r>
      <w:r w:rsidR="008649AC" w:rsidRPr="00F804A6">
        <w:rPr>
          <w:rFonts w:hAnsi="Times New Roman" w:cs="Times New Roman"/>
          <w:lang w:val="uk-UA"/>
        </w:rPr>
        <w:t>м. Павлоград, вул. </w:t>
      </w:r>
      <w:r w:rsidRPr="00F804A6">
        <w:rPr>
          <w:rFonts w:hAnsi="Times New Roman" w:cs="Times New Roman"/>
          <w:lang w:val="uk-UA"/>
        </w:rPr>
        <w:t>Харківська, 12) - відновлення відсортованих відходів, збирання небезпечних відходів</w:t>
      </w:r>
    </w:p>
    <w:p w:rsidR="00D64628" w:rsidRPr="00F804A6" w:rsidRDefault="00D64628" w:rsidP="00043CC8">
      <w:pPr>
        <w:pStyle w:val="af3"/>
        <w:numPr>
          <w:ilvl w:val="0"/>
          <w:numId w:val="39"/>
        </w:numPr>
        <w:ind w:left="1418" w:hanging="425"/>
        <w:rPr>
          <w:rFonts w:hAnsi="Times New Roman" w:cs="Times New Roman"/>
          <w:lang w:val="uk-UA"/>
        </w:rPr>
      </w:pPr>
      <w:r w:rsidRPr="00F804A6">
        <w:rPr>
          <w:rFonts w:hAnsi="Times New Roman" w:cs="Times New Roman"/>
          <w:lang w:val="uk-UA"/>
        </w:rPr>
        <w:t>ПП Фірма «Дніпро-Стар» (</w:t>
      </w:r>
      <w:r w:rsidR="008649AC" w:rsidRPr="00F804A6">
        <w:rPr>
          <w:rFonts w:hAnsi="Times New Roman" w:cs="Times New Roman"/>
          <w:lang w:val="uk-UA"/>
        </w:rPr>
        <w:t>м. Павлоград, вул. </w:t>
      </w:r>
      <w:r w:rsidRPr="00F804A6">
        <w:rPr>
          <w:rFonts w:hAnsi="Times New Roman" w:cs="Times New Roman"/>
          <w:lang w:val="uk-UA"/>
        </w:rPr>
        <w:t>Харківська, 2) - оптова торгівля відходами та брухтом, відновлення відсортованих відходів</w:t>
      </w:r>
    </w:p>
    <w:p w:rsidR="00D64628" w:rsidRPr="00F804A6" w:rsidRDefault="00D64628" w:rsidP="00043CC8">
      <w:pPr>
        <w:pStyle w:val="af3"/>
        <w:numPr>
          <w:ilvl w:val="0"/>
          <w:numId w:val="39"/>
        </w:numPr>
        <w:ind w:left="1418" w:hanging="425"/>
        <w:rPr>
          <w:rFonts w:hAnsi="Times New Roman" w:cs="Times New Roman"/>
          <w:lang w:val="uk-UA"/>
        </w:rPr>
      </w:pPr>
      <w:r w:rsidRPr="00F804A6">
        <w:rPr>
          <w:rFonts w:hAnsi="Times New Roman" w:cs="Times New Roman"/>
          <w:lang w:val="uk-UA"/>
        </w:rPr>
        <w:t>ПП «Укрвторресурси» (</w:t>
      </w:r>
      <w:r w:rsidR="008649AC" w:rsidRPr="00F804A6">
        <w:rPr>
          <w:rFonts w:hAnsi="Times New Roman" w:cs="Times New Roman"/>
          <w:lang w:val="uk-UA"/>
        </w:rPr>
        <w:t>м. Павлоград, вул. </w:t>
      </w:r>
      <w:r w:rsidRPr="00F804A6">
        <w:rPr>
          <w:rFonts w:hAnsi="Times New Roman" w:cs="Times New Roman"/>
          <w:lang w:val="uk-UA"/>
        </w:rPr>
        <w:t>Харківська, 12) - оброблення та видалення безпечних відходів відновлення відсортованих відходів</w:t>
      </w:r>
    </w:p>
    <w:p w:rsidR="00D64628" w:rsidRPr="00F804A6" w:rsidRDefault="00D64628" w:rsidP="00043CC8">
      <w:pPr>
        <w:pStyle w:val="af3"/>
        <w:numPr>
          <w:ilvl w:val="0"/>
          <w:numId w:val="39"/>
        </w:numPr>
        <w:ind w:left="1418" w:hanging="425"/>
        <w:rPr>
          <w:rFonts w:hAnsi="Times New Roman" w:cs="Times New Roman"/>
          <w:lang w:val="uk-UA"/>
        </w:rPr>
      </w:pPr>
      <w:r w:rsidRPr="00F804A6">
        <w:rPr>
          <w:rFonts w:hAnsi="Times New Roman" w:cs="Times New Roman"/>
          <w:lang w:val="uk-UA"/>
        </w:rPr>
        <w:lastRenderedPageBreak/>
        <w:t xml:space="preserve">Філія ТОВ «Трініті Еколоджи» </w:t>
      </w:r>
      <w:r w:rsidR="008649AC" w:rsidRPr="00F804A6">
        <w:rPr>
          <w:rFonts w:hAnsi="Times New Roman" w:cs="Times New Roman"/>
          <w:lang w:val="uk-UA"/>
        </w:rPr>
        <w:t>(м. Павлоград, вул. Ватоліної , 4) - відновлення відсортованих відходів.</w:t>
      </w:r>
    </w:p>
    <w:p w:rsidR="00D64628" w:rsidRPr="00F804A6" w:rsidRDefault="00D64628" w:rsidP="00945248">
      <w:pPr>
        <w:pStyle w:val="af3"/>
        <w:rPr>
          <w:rFonts w:hAnsi="Times New Roman" w:cs="Times New Roman"/>
          <w:lang w:val="uk-UA"/>
        </w:rPr>
      </w:pPr>
    </w:p>
    <w:p w:rsidR="00912CB5" w:rsidRPr="00F804A6" w:rsidRDefault="00912CB5" w:rsidP="00912CB5">
      <w:pPr>
        <w:pStyle w:val="af3"/>
        <w:ind w:firstLine="0"/>
        <w:rPr>
          <w:rFonts w:hAnsi="Times New Roman" w:cs="Times New Roman"/>
          <w:b/>
          <w:bCs/>
          <w:iCs/>
          <w:lang w:val="uk-UA"/>
        </w:rPr>
      </w:pPr>
      <w:r w:rsidRPr="00F804A6">
        <w:rPr>
          <w:rFonts w:hAnsi="Times New Roman" w:cs="Times New Roman"/>
          <w:b/>
          <w:bCs/>
          <w:lang w:val="uk-UA"/>
        </w:rPr>
        <w:t xml:space="preserve">Таблиця </w:t>
      </w:r>
      <w:r w:rsidR="0031628F" w:rsidRPr="00F804A6">
        <w:rPr>
          <w:rFonts w:hAnsi="Times New Roman" w:cs="Times New Roman"/>
          <w:b/>
          <w:bCs/>
          <w:lang w:val="uk-UA"/>
        </w:rPr>
        <w:fldChar w:fldCharType="begin"/>
      </w:r>
      <w:r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1.3</w:t>
      </w:r>
      <w:r w:rsidR="0031628F" w:rsidRPr="00F804A6">
        <w:rPr>
          <w:rFonts w:hAnsi="Times New Roman" w:cs="Times New Roman"/>
          <w:b/>
          <w:bCs/>
          <w:lang w:val="uk-UA"/>
        </w:rPr>
        <w:fldChar w:fldCharType="end"/>
      </w:r>
      <w:r w:rsidRPr="00F804A6">
        <w:rPr>
          <w:rFonts w:hAnsi="Times New Roman" w:cs="Times New Roman"/>
          <w:b/>
          <w:bCs/>
          <w:lang w:val="uk-UA"/>
        </w:rPr>
        <w:t>.</w:t>
      </w:r>
      <w:r w:rsidR="00CA72BF" w:rsidRPr="00F804A6">
        <w:rPr>
          <w:rFonts w:hAnsi="Times New Roman" w:cs="Times New Roman"/>
          <w:b/>
          <w:bCs/>
          <w:lang w:val="uk-UA"/>
        </w:rPr>
        <w:t>9</w:t>
      </w:r>
    </w:p>
    <w:p w:rsidR="00912CB5" w:rsidRPr="00F804A6" w:rsidRDefault="00912CB5" w:rsidP="00912CB5">
      <w:pPr>
        <w:pStyle w:val="af3"/>
        <w:ind w:firstLine="0"/>
        <w:rPr>
          <w:rFonts w:hAnsi="Times New Roman" w:cs="Times New Roman"/>
          <w:b/>
          <w:lang w:val="uk-UA"/>
        </w:rPr>
      </w:pPr>
      <w:r w:rsidRPr="00F804A6">
        <w:rPr>
          <w:rFonts w:hAnsi="Times New Roman" w:cs="Times New Roman"/>
          <w:b/>
          <w:lang w:val="uk-UA"/>
        </w:rPr>
        <w:t>Дислокація пунктів приймання склотари та вторинної сировини в м. Павлоград станом на 01.02.2018 р.</w:t>
      </w:r>
    </w:p>
    <w:p w:rsidR="003A45A1" w:rsidRPr="00F804A6" w:rsidRDefault="003A45A1" w:rsidP="00945248">
      <w:pPr>
        <w:pStyle w:val="af3"/>
        <w:rPr>
          <w:rFonts w:hAnsi="Times New Roman" w:cs="Times New Roman"/>
          <w:lang w:val="uk-UA"/>
        </w:rPr>
      </w:pPr>
    </w:p>
    <w:tbl>
      <w:tblPr>
        <w:tblW w:w="0" w:type="auto"/>
        <w:jc w:val="center"/>
        <w:tblInd w:w="-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709"/>
        <w:gridCol w:w="3474"/>
        <w:gridCol w:w="5529"/>
      </w:tblGrid>
      <w:tr w:rsidR="003A45A1" w:rsidRPr="00F804A6" w:rsidTr="00912CB5">
        <w:trPr>
          <w:jc w:val="center"/>
        </w:trPr>
        <w:tc>
          <w:tcPr>
            <w:tcW w:w="709" w:type="dxa"/>
            <w:shd w:val="clear" w:color="auto" w:fill="auto"/>
            <w:vAlign w:val="center"/>
          </w:tcPr>
          <w:p w:rsidR="003A45A1" w:rsidRPr="00F804A6" w:rsidRDefault="003A45A1" w:rsidP="00912CB5">
            <w:pPr>
              <w:pStyle w:val="af3"/>
              <w:ind w:left="11" w:hanging="11"/>
              <w:jc w:val="center"/>
              <w:rPr>
                <w:rFonts w:hAnsi="Times New Roman" w:cs="Times New Roman"/>
                <w:bCs/>
                <w:szCs w:val="28"/>
                <w:lang w:val="uk-UA"/>
              </w:rPr>
            </w:pPr>
            <w:r w:rsidRPr="00F804A6">
              <w:rPr>
                <w:rFonts w:hAnsi="Times New Roman" w:cs="Times New Roman"/>
                <w:bCs/>
                <w:szCs w:val="28"/>
                <w:lang w:val="uk-UA"/>
              </w:rPr>
              <w:t>№ з/п</w:t>
            </w:r>
          </w:p>
        </w:tc>
        <w:tc>
          <w:tcPr>
            <w:tcW w:w="3474" w:type="dxa"/>
            <w:shd w:val="clear" w:color="auto" w:fill="auto"/>
            <w:vAlign w:val="center"/>
          </w:tcPr>
          <w:p w:rsidR="003A45A1" w:rsidRPr="00F804A6" w:rsidRDefault="00912CB5" w:rsidP="00912CB5">
            <w:pPr>
              <w:pStyle w:val="af3"/>
              <w:ind w:firstLine="0"/>
              <w:jc w:val="center"/>
              <w:rPr>
                <w:rFonts w:hAnsi="Times New Roman" w:cs="Times New Roman"/>
                <w:bCs/>
                <w:szCs w:val="28"/>
                <w:lang w:val="uk-UA"/>
              </w:rPr>
            </w:pPr>
            <w:r w:rsidRPr="00F804A6">
              <w:rPr>
                <w:rFonts w:hAnsi="Times New Roman" w:cs="Times New Roman"/>
                <w:bCs/>
                <w:szCs w:val="28"/>
                <w:lang w:val="uk-UA"/>
              </w:rPr>
              <w:t>Назва</w:t>
            </w:r>
            <w:r w:rsidR="003A45A1" w:rsidRPr="00F804A6">
              <w:rPr>
                <w:rFonts w:hAnsi="Times New Roman" w:cs="Times New Roman"/>
                <w:bCs/>
                <w:szCs w:val="28"/>
                <w:lang w:val="uk-UA"/>
              </w:rPr>
              <w:t xml:space="preserve"> суб’єкта  господарювання</w:t>
            </w:r>
          </w:p>
        </w:tc>
        <w:tc>
          <w:tcPr>
            <w:tcW w:w="5529" w:type="dxa"/>
            <w:vAlign w:val="center"/>
          </w:tcPr>
          <w:p w:rsidR="003A45A1" w:rsidRPr="00F804A6" w:rsidRDefault="003A45A1" w:rsidP="00912CB5">
            <w:pPr>
              <w:pStyle w:val="af3"/>
              <w:ind w:left="87" w:firstLine="0"/>
              <w:jc w:val="center"/>
              <w:rPr>
                <w:rFonts w:hAnsi="Times New Roman" w:cs="Times New Roman"/>
                <w:bCs/>
                <w:szCs w:val="28"/>
                <w:lang w:val="uk-UA"/>
              </w:rPr>
            </w:pPr>
            <w:r w:rsidRPr="00F804A6">
              <w:rPr>
                <w:rFonts w:hAnsi="Times New Roman" w:cs="Times New Roman"/>
                <w:bCs/>
                <w:szCs w:val="28"/>
                <w:lang w:val="uk-UA"/>
              </w:rPr>
              <w:t xml:space="preserve">Місцезнаходження </w:t>
            </w:r>
            <w:r w:rsidR="00912CB5" w:rsidRPr="00F804A6">
              <w:rPr>
                <w:rFonts w:hAnsi="Times New Roman" w:cs="Times New Roman"/>
                <w:bCs/>
                <w:szCs w:val="28"/>
                <w:lang w:val="uk-UA"/>
              </w:rPr>
              <w:t>пункту</w:t>
            </w:r>
          </w:p>
        </w:tc>
      </w:tr>
      <w:tr w:rsidR="003A45A1" w:rsidRPr="00F804A6" w:rsidTr="00912CB5">
        <w:trPr>
          <w:jc w:val="center"/>
        </w:trPr>
        <w:tc>
          <w:tcPr>
            <w:tcW w:w="709" w:type="dxa"/>
            <w:shd w:val="clear" w:color="auto" w:fill="auto"/>
          </w:tcPr>
          <w:p w:rsidR="003A45A1" w:rsidRPr="00F804A6" w:rsidRDefault="003A45A1"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3A45A1" w:rsidRPr="00F804A6" w:rsidRDefault="00912CB5" w:rsidP="00912CB5">
            <w:pPr>
              <w:pStyle w:val="af3"/>
              <w:ind w:firstLine="0"/>
              <w:rPr>
                <w:rFonts w:hAnsi="Times New Roman" w:cs="Times New Roman"/>
                <w:szCs w:val="28"/>
                <w:lang w:val="uk-UA"/>
              </w:rPr>
            </w:pPr>
            <w:r w:rsidRPr="00F804A6">
              <w:rPr>
                <w:rFonts w:hAnsi="Times New Roman" w:cs="Times New Roman"/>
                <w:szCs w:val="28"/>
                <w:lang w:val="uk-UA"/>
              </w:rPr>
              <w:t xml:space="preserve">ФОП </w:t>
            </w:r>
            <w:r w:rsidR="003A45A1" w:rsidRPr="00F804A6">
              <w:rPr>
                <w:rFonts w:hAnsi="Times New Roman" w:cs="Times New Roman"/>
                <w:szCs w:val="28"/>
                <w:lang w:val="uk-UA"/>
              </w:rPr>
              <w:t xml:space="preserve">Агаєва  </w:t>
            </w:r>
            <w:r w:rsidRPr="00F804A6">
              <w:rPr>
                <w:rFonts w:hAnsi="Times New Roman" w:cs="Times New Roman"/>
                <w:szCs w:val="28"/>
                <w:lang w:val="uk-UA"/>
              </w:rPr>
              <w:t>О.І.</w:t>
            </w:r>
          </w:p>
        </w:tc>
        <w:tc>
          <w:tcPr>
            <w:tcW w:w="5529" w:type="dxa"/>
          </w:tcPr>
          <w:p w:rsidR="003A45A1"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Т</w:t>
            </w:r>
            <w:r w:rsidR="003A45A1" w:rsidRPr="00F804A6">
              <w:rPr>
                <w:rFonts w:hAnsi="Times New Roman" w:cs="Times New Roman"/>
                <w:szCs w:val="28"/>
                <w:lang w:val="uk-UA"/>
              </w:rPr>
              <w:t xml:space="preserve">имчасова споруда перехрестя </w:t>
            </w:r>
            <w:r w:rsidR="003A45A1" w:rsidRPr="00F804A6">
              <w:rPr>
                <w:rFonts w:hAnsi="Times New Roman" w:cs="Times New Roman"/>
                <w:szCs w:val="28"/>
                <w:lang w:val="uk-UA"/>
              </w:rPr>
              <w:br/>
              <w:t xml:space="preserve">вул. Полтавської та </w:t>
            </w:r>
            <w:r w:rsidR="00912CB5" w:rsidRPr="00F804A6">
              <w:rPr>
                <w:rFonts w:hAnsi="Times New Roman" w:cs="Times New Roman"/>
                <w:szCs w:val="28"/>
                <w:lang w:val="uk-UA"/>
              </w:rPr>
              <w:t xml:space="preserve">вул. </w:t>
            </w:r>
            <w:r w:rsidR="003A45A1" w:rsidRPr="00F804A6">
              <w:rPr>
                <w:rFonts w:hAnsi="Times New Roman" w:cs="Times New Roman"/>
                <w:szCs w:val="28"/>
                <w:lang w:val="uk-UA"/>
              </w:rPr>
              <w:t>Озерної</w:t>
            </w:r>
          </w:p>
        </w:tc>
      </w:tr>
      <w:tr w:rsidR="003A45A1" w:rsidRPr="00F804A6" w:rsidTr="00912CB5">
        <w:trPr>
          <w:jc w:val="center"/>
        </w:trPr>
        <w:tc>
          <w:tcPr>
            <w:tcW w:w="709" w:type="dxa"/>
            <w:shd w:val="clear" w:color="auto" w:fill="auto"/>
          </w:tcPr>
          <w:p w:rsidR="003A45A1" w:rsidRPr="00F804A6" w:rsidRDefault="003A45A1"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3A45A1" w:rsidRPr="00F804A6" w:rsidRDefault="00912CB5" w:rsidP="00912CB5">
            <w:pPr>
              <w:pStyle w:val="af3"/>
              <w:ind w:firstLine="0"/>
              <w:rPr>
                <w:rFonts w:hAnsi="Times New Roman" w:cs="Times New Roman"/>
                <w:szCs w:val="28"/>
                <w:lang w:val="uk-UA"/>
              </w:rPr>
            </w:pPr>
            <w:r w:rsidRPr="00F804A6">
              <w:rPr>
                <w:rFonts w:hAnsi="Times New Roman" w:cs="Times New Roman"/>
                <w:szCs w:val="28"/>
                <w:lang w:val="uk-UA"/>
              </w:rPr>
              <w:t xml:space="preserve">ФОП </w:t>
            </w:r>
            <w:r w:rsidR="003A45A1" w:rsidRPr="00F804A6">
              <w:rPr>
                <w:rFonts w:hAnsi="Times New Roman" w:cs="Times New Roman"/>
                <w:szCs w:val="28"/>
                <w:lang w:val="uk-UA"/>
              </w:rPr>
              <w:t xml:space="preserve">Акперов </w:t>
            </w:r>
            <w:r w:rsidRPr="00F804A6">
              <w:rPr>
                <w:rFonts w:hAnsi="Times New Roman" w:cs="Times New Roman"/>
                <w:szCs w:val="28"/>
                <w:lang w:val="uk-UA"/>
              </w:rPr>
              <w:t>Б.А.</w:t>
            </w:r>
          </w:p>
        </w:tc>
        <w:tc>
          <w:tcPr>
            <w:tcW w:w="5529" w:type="dxa"/>
          </w:tcPr>
          <w:p w:rsidR="003A45A1"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Т</w:t>
            </w:r>
            <w:r w:rsidR="003A45A1" w:rsidRPr="00F804A6">
              <w:rPr>
                <w:rFonts w:hAnsi="Times New Roman" w:cs="Times New Roman"/>
                <w:szCs w:val="28"/>
                <w:lang w:val="uk-UA"/>
              </w:rPr>
              <w:t>имчасова споруда вул.</w:t>
            </w:r>
            <w:r w:rsidR="00912CB5" w:rsidRPr="00F804A6">
              <w:rPr>
                <w:rFonts w:hAnsi="Times New Roman" w:cs="Times New Roman"/>
                <w:szCs w:val="28"/>
                <w:lang w:val="uk-UA"/>
              </w:rPr>
              <w:t> </w:t>
            </w:r>
            <w:r w:rsidR="003A45A1" w:rsidRPr="00F804A6">
              <w:rPr>
                <w:rFonts w:hAnsi="Times New Roman" w:cs="Times New Roman"/>
                <w:szCs w:val="28"/>
                <w:lang w:val="uk-UA"/>
              </w:rPr>
              <w:t>Комарова, 6 на</w:t>
            </w:r>
            <w:r w:rsidR="00912CB5" w:rsidRPr="00F804A6">
              <w:rPr>
                <w:rFonts w:hAnsi="Times New Roman" w:cs="Times New Roman"/>
                <w:szCs w:val="28"/>
                <w:lang w:val="uk-UA"/>
              </w:rPr>
              <w:t>в</w:t>
            </w:r>
            <w:r w:rsidR="003A45A1" w:rsidRPr="00F804A6">
              <w:rPr>
                <w:rFonts w:hAnsi="Times New Roman" w:cs="Times New Roman"/>
                <w:szCs w:val="28"/>
                <w:lang w:val="uk-UA"/>
              </w:rPr>
              <w:t>проти ринку КП «Управління ринками»</w:t>
            </w:r>
          </w:p>
        </w:tc>
      </w:tr>
      <w:tr w:rsidR="003A45A1" w:rsidRPr="00F804A6" w:rsidTr="00912CB5">
        <w:trPr>
          <w:jc w:val="center"/>
        </w:trPr>
        <w:tc>
          <w:tcPr>
            <w:tcW w:w="709" w:type="dxa"/>
            <w:shd w:val="clear" w:color="auto" w:fill="auto"/>
          </w:tcPr>
          <w:p w:rsidR="003A45A1" w:rsidRPr="00F804A6" w:rsidRDefault="003A45A1"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3A45A1" w:rsidRPr="00F804A6" w:rsidRDefault="00912CB5" w:rsidP="00912CB5">
            <w:pPr>
              <w:pStyle w:val="af3"/>
              <w:ind w:firstLine="0"/>
              <w:rPr>
                <w:rFonts w:hAnsi="Times New Roman" w:cs="Times New Roman"/>
                <w:szCs w:val="28"/>
                <w:lang w:val="uk-UA"/>
              </w:rPr>
            </w:pPr>
            <w:r w:rsidRPr="00F804A6">
              <w:rPr>
                <w:rFonts w:hAnsi="Times New Roman" w:cs="Times New Roman"/>
                <w:szCs w:val="28"/>
                <w:lang w:val="uk-UA"/>
              </w:rPr>
              <w:t xml:space="preserve">ФОП </w:t>
            </w:r>
            <w:r w:rsidR="003A45A1" w:rsidRPr="00F804A6">
              <w:rPr>
                <w:rFonts w:hAnsi="Times New Roman" w:cs="Times New Roman"/>
                <w:szCs w:val="28"/>
                <w:lang w:val="uk-UA"/>
              </w:rPr>
              <w:t xml:space="preserve">Максютенко </w:t>
            </w:r>
            <w:r w:rsidRPr="00F804A6">
              <w:rPr>
                <w:rFonts w:hAnsi="Times New Roman" w:cs="Times New Roman"/>
                <w:szCs w:val="28"/>
                <w:lang w:val="uk-UA"/>
              </w:rPr>
              <w:t>Є.І.</w:t>
            </w:r>
          </w:p>
        </w:tc>
        <w:tc>
          <w:tcPr>
            <w:tcW w:w="5529" w:type="dxa"/>
          </w:tcPr>
          <w:p w:rsidR="003A45A1"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В</w:t>
            </w:r>
            <w:r w:rsidR="003A45A1" w:rsidRPr="00F804A6">
              <w:rPr>
                <w:rFonts w:hAnsi="Times New Roman" w:cs="Times New Roman"/>
                <w:szCs w:val="28"/>
                <w:lang w:val="uk-UA"/>
              </w:rPr>
              <w:t xml:space="preserve"> покинутій будівлі вул.</w:t>
            </w:r>
            <w:r w:rsidR="00912CB5" w:rsidRPr="00F804A6">
              <w:rPr>
                <w:rFonts w:hAnsi="Times New Roman" w:cs="Times New Roman"/>
                <w:szCs w:val="28"/>
                <w:lang w:val="uk-UA"/>
              </w:rPr>
              <w:t> </w:t>
            </w:r>
            <w:r w:rsidR="003A45A1" w:rsidRPr="00F804A6">
              <w:rPr>
                <w:rFonts w:hAnsi="Times New Roman" w:cs="Times New Roman"/>
                <w:szCs w:val="28"/>
                <w:lang w:val="uk-UA"/>
              </w:rPr>
              <w:t>Горького, 151</w:t>
            </w:r>
          </w:p>
        </w:tc>
      </w:tr>
      <w:tr w:rsidR="003A45A1" w:rsidRPr="00F804A6" w:rsidTr="00912CB5">
        <w:trPr>
          <w:jc w:val="center"/>
        </w:trPr>
        <w:tc>
          <w:tcPr>
            <w:tcW w:w="709" w:type="dxa"/>
            <w:shd w:val="clear" w:color="auto" w:fill="auto"/>
          </w:tcPr>
          <w:p w:rsidR="003A45A1" w:rsidRPr="00F804A6" w:rsidRDefault="003A45A1"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3A45A1" w:rsidRPr="00F804A6" w:rsidRDefault="00912CB5" w:rsidP="00912CB5">
            <w:pPr>
              <w:pStyle w:val="af3"/>
              <w:ind w:firstLine="0"/>
              <w:rPr>
                <w:rFonts w:hAnsi="Times New Roman" w:cs="Times New Roman"/>
                <w:szCs w:val="28"/>
                <w:lang w:val="uk-UA"/>
              </w:rPr>
            </w:pPr>
            <w:r w:rsidRPr="00F804A6">
              <w:rPr>
                <w:rFonts w:hAnsi="Times New Roman" w:cs="Times New Roman"/>
                <w:szCs w:val="28"/>
                <w:lang w:val="uk-UA"/>
              </w:rPr>
              <w:t xml:space="preserve">ФОП </w:t>
            </w:r>
            <w:r w:rsidR="003A45A1" w:rsidRPr="00F804A6">
              <w:rPr>
                <w:rFonts w:hAnsi="Times New Roman" w:cs="Times New Roman"/>
                <w:szCs w:val="28"/>
                <w:lang w:val="uk-UA"/>
              </w:rPr>
              <w:t xml:space="preserve">Міщенко </w:t>
            </w:r>
            <w:r w:rsidRPr="00F804A6">
              <w:rPr>
                <w:rFonts w:hAnsi="Times New Roman" w:cs="Times New Roman"/>
                <w:szCs w:val="28"/>
                <w:lang w:val="uk-UA"/>
              </w:rPr>
              <w:t>В.І.</w:t>
            </w:r>
          </w:p>
        </w:tc>
        <w:tc>
          <w:tcPr>
            <w:tcW w:w="5529" w:type="dxa"/>
          </w:tcPr>
          <w:p w:rsidR="003A45A1"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Т</w:t>
            </w:r>
            <w:r w:rsidR="003A45A1" w:rsidRPr="00F804A6">
              <w:rPr>
                <w:rFonts w:hAnsi="Times New Roman" w:cs="Times New Roman"/>
                <w:szCs w:val="28"/>
                <w:lang w:val="uk-UA"/>
              </w:rPr>
              <w:t>имчасова споруда «Чисте місто» вул.</w:t>
            </w:r>
            <w:r w:rsidR="00912CB5" w:rsidRPr="00F804A6">
              <w:rPr>
                <w:rFonts w:hAnsi="Times New Roman" w:cs="Times New Roman"/>
                <w:szCs w:val="28"/>
                <w:lang w:val="uk-UA"/>
              </w:rPr>
              <w:t> </w:t>
            </w:r>
            <w:r w:rsidR="003A45A1" w:rsidRPr="00F804A6">
              <w:rPr>
                <w:rFonts w:hAnsi="Times New Roman" w:cs="Times New Roman"/>
                <w:szCs w:val="28"/>
                <w:lang w:val="uk-UA"/>
              </w:rPr>
              <w:t>Західнодонбаська, р-н ж/б 26</w:t>
            </w:r>
          </w:p>
        </w:tc>
      </w:tr>
      <w:tr w:rsidR="003A45A1" w:rsidRPr="00F804A6" w:rsidTr="00912CB5">
        <w:trPr>
          <w:jc w:val="center"/>
        </w:trPr>
        <w:tc>
          <w:tcPr>
            <w:tcW w:w="709" w:type="dxa"/>
            <w:shd w:val="clear" w:color="auto" w:fill="auto"/>
          </w:tcPr>
          <w:p w:rsidR="003A45A1" w:rsidRPr="00F804A6" w:rsidRDefault="003A45A1"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3A45A1" w:rsidRPr="00F804A6" w:rsidRDefault="00912CB5" w:rsidP="003A45A1">
            <w:pPr>
              <w:pStyle w:val="af3"/>
              <w:ind w:firstLine="0"/>
              <w:rPr>
                <w:rFonts w:hAnsi="Times New Roman" w:cs="Times New Roman"/>
                <w:szCs w:val="28"/>
                <w:lang w:val="uk-UA"/>
              </w:rPr>
            </w:pPr>
            <w:r w:rsidRPr="00F804A6">
              <w:rPr>
                <w:rFonts w:hAnsi="Times New Roman" w:cs="Times New Roman"/>
                <w:szCs w:val="28"/>
                <w:lang w:val="uk-UA"/>
              </w:rPr>
              <w:t>ФОП Міщенко В.І.</w:t>
            </w:r>
          </w:p>
        </w:tc>
        <w:tc>
          <w:tcPr>
            <w:tcW w:w="5529" w:type="dxa"/>
          </w:tcPr>
          <w:p w:rsidR="003A45A1"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Т</w:t>
            </w:r>
            <w:r w:rsidR="003A45A1" w:rsidRPr="00F804A6">
              <w:rPr>
                <w:rFonts w:hAnsi="Times New Roman" w:cs="Times New Roman"/>
                <w:szCs w:val="28"/>
                <w:lang w:val="uk-UA"/>
              </w:rPr>
              <w:t>имчасова споруда «Чисте місто» вул.</w:t>
            </w:r>
            <w:r w:rsidR="00912CB5" w:rsidRPr="00F804A6">
              <w:rPr>
                <w:rFonts w:hAnsi="Times New Roman" w:cs="Times New Roman"/>
                <w:szCs w:val="28"/>
                <w:lang w:val="uk-UA"/>
              </w:rPr>
              <w:t> </w:t>
            </w:r>
            <w:r w:rsidR="003A45A1" w:rsidRPr="00F804A6">
              <w:rPr>
                <w:rFonts w:hAnsi="Times New Roman" w:cs="Times New Roman"/>
                <w:szCs w:val="28"/>
                <w:lang w:val="uk-UA"/>
              </w:rPr>
              <w:t>Корольова С., 4/1</w:t>
            </w:r>
          </w:p>
        </w:tc>
      </w:tr>
      <w:tr w:rsidR="003A45A1" w:rsidRPr="00F804A6" w:rsidTr="00912CB5">
        <w:trPr>
          <w:jc w:val="center"/>
        </w:trPr>
        <w:tc>
          <w:tcPr>
            <w:tcW w:w="709" w:type="dxa"/>
            <w:shd w:val="clear" w:color="auto" w:fill="auto"/>
          </w:tcPr>
          <w:p w:rsidR="003A45A1" w:rsidRPr="00F804A6" w:rsidRDefault="003A45A1"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3A45A1" w:rsidRPr="00F804A6" w:rsidRDefault="00912CB5" w:rsidP="003A45A1">
            <w:pPr>
              <w:pStyle w:val="af3"/>
              <w:ind w:firstLine="0"/>
              <w:rPr>
                <w:rFonts w:hAnsi="Times New Roman" w:cs="Times New Roman"/>
                <w:szCs w:val="28"/>
                <w:lang w:val="uk-UA"/>
              </w:rPr>
            </w:pPr>
            <w:r w:rsidRPr="00F804A6">
              <w:rPr>
                <w:rFonts w:hAnsi="Times New Roman" w:cs="Times New Roman"/>
                <w:szCs w:val="28"/>
                <w:lang w:val="uk-UA"/>
              </w:rPr>
              <w:t>ФОП Міщенко В.І.</w:t>
            </w:r>
          </w:p>
        </w:tc>
        <w:tc>
          <w:tcPr>
            <w:tcW w:w="5529" w:type="dxa"/>
          </w:tcPr>
          <w:p w:rsidR="003A45A1"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Т</w:t>
            </w:r>
            <w:r w:rsidR="003A45A1" w:rsidRPr="00F804A6">
              <w:rPr>
                <w:rFonts w:hAnsi="Times New Roman" w:cs="Times New Roman"/>
                <w:szCs w:val="28"/>
                <w:lang w:val="uk-UA"/>
              </w:rPr>
              <w:t>имчасова споруда «Чисте місто» вул.</w:t>
            </w:r>
            <w:r w:rsidR="00912CB5" w:rsidRPr="00F804A6">
              <w:rPr>
                <w:rFonts w:hAnsi="Times New Roman" w:cs="Times New Roman"/>
                <w:szCs w:val="28"/>
                <w:lang w:val="uk-UA"/>
              </w:rPr>
              <w:t> </w:t>
            </w:r>
            <w:r w:rsidR="003A45A1" w:rsidRPr="00F804A6">
              <w:rPr>
                <w:rFonts w:hAnsi="Times New Roman" w:cs="Times New Roman"/>
                <w:szCs w:val="28"/>
                <w:lang w:val="uk-UA"/>
              </w:rPr>
              <w:t>Плосконоса І., р-н до проїзду до гаражів</w:t>
            </w:r>
          </w:p>
        </w:tc>
      </w:tr>
      <w:tr w:rsidR="003A45A1" w:rsidRPr="00F804A6" w:rsidTr="00912CB5">
        <w:trPr>
          <w:jc w:val="center"/>
        </w:trPr>
        <w:tc>
          <w:tcPr>
            <w:tcW w:w="709" w:type="dxa"/>
            <w:shd w:val="clear" w:color="auto" w:fill="auto"/>
          </w:tcPr>
          <w:p w:rsidR="003A45A1" w:rsidRPr="00F804A6" w:rsidRDefault="003A45A1"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3A45A1" w:rsidRPr="00F804A6" w:rsidRDefault="00912CB5" w:rsidP="003A45A1">
            <w:pPr>
              <w:pStyle w:val="af3"/>
              <w:ind w:firstLine="0"/>
              <w:rPr>
                <w:rFonts w:hAnsi="Times New Roman" w:cs="Times New Roman"/>
                <w:szCs w:val="28"/>
                <w:lang w:val="uk-UA"/>
              </w:rPr>
            </w:pPr>
            <w:r w:rsidRPr="00F804A6">
              <w:rPr>
                <w:rFonts w:hAnsi="Times New Roman" w:cs="Times New Roman"/>
                <w:szCs w:val="28"/>
                <w:lang w:val="uk-UA"/>
              </w:rPr>
              <w:t>ФОП Міщенко В.І.</w:t>
            </w:r>
          </w:p>
        </w:tc>
        <w:tc>
          <w:tcPr>
            <w:tcW w:w="5529" w:type="dxa"/>
          </w:tcPr>
          <w:p w:rsidR="003A45A1" w:rsidRPr="00F804A6" w:rsidRDefault="00720765" w:rsidP="003A45A1">
            <w:pPr>
              <w:pStyle w:val="af3"/>
              <w:ind w:left="87" w:firstLine="0"/>
              <w:rPr>
                <w:rFonts w:hAnsi="Times New Roman" w:cs="Times New Roman"/>
                <w:iCs/>
                <w:szCs w:val="28"/>
                <w:lang w:val="uk-UA"/>
              </w:rPr>
            </w:pPr>
            <w:r w:rsidRPr="00F804A6">
              <w:rPr>
                <w:rFonts w:hAnsi="Times New Roman" w:cs="Times New Roman"/>
                <w:iCs/>
                <w:szCs w:val="28"/>
                <w:lang w:val="uk-UA"/>
              </w:rPr>
              <w:t>Т</w:t>
            </w:r>
            <w:r w:rsidR="003A45A1" w:rsidRPr="00F804A6">
              <w:rPr>
                <w:rFonts w:hAnsi="Times New Roman" w:cs="Times New Roman"/>
                <w:iCs/>
                <w:szCs w:val="28"/>
                <w:lang w:val="uk-UA"/>
              </w:rPr>
              <w:t>имчасова споруда «Чисте місто» вул.</w:t>
            </w:r>
            <w:r w:rsidR="00912CB5" w:rsidRPr="00F804A6">
              <w:rPr>
                <w:rFonts w:hAnsi="Times New Roman" w:cs="Times New Roman"/>
                <w:iCs/>
                <w:szCs w:val="28"/>
                <w:lang w:val="uk-UA"/>
              </w:rPr>
              <w:t> </w:t>
            </w:r>
            <w:r w:rsidR="003A45A1" w:rsidRPr="00F804A6">
              <w:rPr>
                <w:rFonts w:hAnsi="Times New Roman" w:cs="Times New Roman"/>
                <w:iCs/>
                <w:szCs w:val="28"/>
                <w:lang w:val="uk-UA"/>
              </w:rPr>
              <w:t>Дніпровська, на</w:t>
            </w:r>
            <w:r w:rsidR="00912CB5" w:rsidRPr="00F804A6">
              <w:rPr>
                <w:rFonts w:hAnsi="Times New Roman" w:cs="Times New Roman"/>
                <w:iCs/>
                <w:szCs w:val="28"/>
                <w:lang w:val="uk-UA"/>
              </w:rPr>
              <w:t>в</w:t>
            </w:r>
            <w:r w:rsidR="003A45A1" w:rsidRPr="00F804A6">
              <w:rPr>
                <w:rFonts w:hAnsi="Times New Roman" w:cs="Times New Roman"/>
                <w:iCs/>
                <w:szCs w:val="28"/>
                <w:lang w:val="uk-UA"/>
              </w:rPr>
              <w:t>проти автостанції</w:t>
            </w:r>
          </w:p>
        </w:tc>
      </w:tr>
      <w:tr w:rsidR="003A45A1" w:rsidRPr="00F804A6" w:rsidTr="00912CB5">
        <w:trPr>
          <w:jc w:val="center"/>
        </w:trPr>
        <w:tc>
          <w:tcPr>
            <w:tcW w:w="709" w:type="dxa"/>
            <w:shd w:val="clear" w:color="auto" w:fill="auto"/>
          </w:tcPr>
          <w:p w:rsidR="003A45A1" w:rsidRPr="00F804A6" w:rsidRDefault="003A45A1"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3A45A1" w:rsidRPr="00F804A6" w:rsidRDefault="00912CB5" w:rsidP="00912CB5">
            <w:pPr>
              <w:pStyle w:val="af3"/>
              <w:ind w:firstLine="0"/>
              <w:rPr>
                <w:rFonts w:hAnsi="Times New Roman" w:cs="Times New Roman"/>
                <w:szCs w:val="28"/>
                <w:lang w:val="uk-UA"/>
              </w:rPr>
            </w:pPr>
            <w:r w:rsidRPr="00F804A6">
              <w:rPr>
                <w:rFonts w:hAnsi="Times New Roman" w:cs="Times New Roman"/>
                <w:szCs w:val="28"/>
                <w:lang w:val="uk-UA"/>
              </w:rPr>
              <w:t xml:space="preserve">ФОП </w:t>
            </w:r>
            <w:r w:rsidR="003A45A1" w:rsidRPr="00F804A6">
              <w:rPr>
                <w:rFonts w:hAnsi="Times New Roman" w:cs="Times New Roman"/>
                <w:szCs w:val="28"/>
                <w:lang w:val="uk-UA"/>
              </w:rPr>
              <w:t xml:space="preserve">Сохбатов </w:t>
            </w:r>
            <w:r w:rsidRPr="00F804A6">
              <w:rPr>
                <w:rFonts w:hAnsi="Times New Roman" w:cs="Times New Roman"/>
                <w:szCs w:val="28"/>
                <w:lang w:val="uk-UA"/>
              </w:rPr>
              <w:t>Р.В.</w:t>
            </w:r>
          </w:p>
        </w:tc>
        <w:tc>
          <w:tcPr>
            <w:tcW w:w="5529" w:type="dxa"/>
          </w:tcPr>
          <w:p w:rsidR="003A45A1" w:rsidRPr="00F804A6" w:rsidRDefault="00720765" w:rsidP="00912CB5">
            <w:pPr>
              <w:pStyle w:val="af3"/>
              <w:ind w:left="87" w:firstLine="0"/>
              <w:rPr>
                <w:rFonts w:hAnsi="Times New Roman" w:cs="Times New Roman"/>
                <w:szCs w:val="28"/>
                <w:lang w:val="uk-UA"/>
              </w:rPr>
            </w:pPr>
            <w:r w:rsidRPr="00F804A6">
              <w:rPr>
                <w:rFonts w:hAnsi="Times New Roman" w:cs="Times New Roman"/>
                <w:szCs w:val="28"/>
                <w:lang w:val="uk-UA"/>
              </w:rPr>
              <w:t>З</w:t>
            </w:r>
            <w:r w:rsidR="003A45A1" w:rsidRPr="00F804A6">
              <w:rPr>
                <w:rFonts w:hAnsi="Times New Roman" w:cs="Times New Roman"/>
                <w:szCs w:val="28"/>
                <w:lang w:val="uk-UA"/>
              </w:rPr>
              <w:t>а магазином «Нектар» окрема споруда вул.</w:t>
            </w:r>
            <w:r w:rsidR="00912CB5" w:rsidRPr="00F804A6">
              <w:rPr>
                <w:rFonts w:hAnsi="Times New Roman" w:cs="Times New Roman"/>
                <w:szCs w:val="28"/>
                <w:lang w:val="uk-UA"/>
              </w:rPr>
              <w:t> </w:t>
            </w:r>
            <w:r w:rsidR="003A45A1" w:rsidRPr="00F804A6">
              <w:rPr>
                <w:rFonts w:hAnsi="Times New Roman" w:cs="Times New Roman"/>
                <w:szCs w:val="28"/>
                <w:lang w:val="uk-UA"/>
              </w:rPr>
              <w:t>Заводська, 23</w:t>
            </w:r>
          </w:p>
        </w:tc>
      </w:tr>
      <w:tr w:rsidR="00912CB5" w:rsidRPr="00F804A6" w:rsidTr="00912CB5">
        <w:trPr>
          <w:jc w:val="center"/>
        </w:trPr>
        <w:tc>
          <w:tcPr>
            <w:tcW w:w="709" w:type="dxa"/>
            <w:shd w:val="clear" w:color="auto" w:fill="auto"/>
          </w:tcPr>
          <w:p w:rsidR="00912CB5" w:rsidRPr="00F804A6" w:rsidRDefault="00912CB5"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912CB5" w:rsidRPr="00F804A6" w:rsidRDefault="00912CB5">
            <w:pPr>
              <w:rPr>
                <w:rFonts w:ascii="Times New Roman" w:hAnsi="Times New Roman" w:cs="Times New Roman"/>
                <w:sz w:val="28"/>
                <w:szCs w:val="28"/>
                <w:lang w:val="uk-UA"/>
              </w:rPr>
            </w:pPr>
            <w:r w:rsidRPr="00F804A6">
              <w:rPr>
                <w:rFonts w:ascii="Times New Roman" w:hAnsi="Times New Roman" w:cs="Times New Roman"/>
                <w:sz w:val="28"/>
                <w:szCs w:val="28"/>
                <w:lang w:val="uk-UA"/>
              </w:rPr>
              <w:t>ФОП Сохбатов Р.В.</w:t>
            </w:r>
          </w:p>
        </w:tc>
        <w:tc>
          <w:tcPr>
            <w:tcW w:w="5529" w:type="dxa"/>
          </w:tcPr>
          <w:p w:rsidR="00912CB5"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В</w:t>
            </w:r>
            <w:r w:rsidR="00912CB5" w:rsidRPr="00F804A6">
              <w:rPr>
                <w:rFonts w:hAnsi="Times New Roman" w:cs="Times New Roman"/>
                <w:szCs w:val="28"/>
                <w:lang w:val="uk-UA"/>
              </w:rPr>
              <w:t xml:space="preserve"> капітальній споруді вул. Степового Фронту, 15</w:t>
            </w:r>
          </w:p>
        </w:tc>
      </w:tr>
      <w:tr w:rsidR="00912CB5" w:rsidRPr="00F804A6" w:rsidTr="00912CB5">
        <w:trPr>
          <w:jc w:val="center"/>
        </w:trPr>
        <w:tc>
          <w:tcPr>
            <w:tcW w:w="709" w:type="dxa"/>
            <w:shd w:val="clear" w:color="auto" w:fill="auto"/>
          </w:tcPr>
          <w:p w:rsidR="00912CB5" w:rsidRPr="00F804A6" w:rsidRDefault="00912CB5"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912CB5" w:rsidRPr="00F804A6" w:rsidRDefault="00912CB5">
            <w:pPr>
              <w:rPr>
                <w:rFonts w:ascii="Times New Roman" w:hAnsi="Times New Roman" w:cs="Times New Roman"/>
                <w:sz w:val="28"/>
                <w:szCs w:val="28"/>
                <w:lang w:val="uk-UA"/>
              </w:rPr>
            </w:pPr>
            <w:r w:rsidRPr="00F804A6">
              <w:rPr>
                <w:rFonts w:ascii="Times New Roman" w:hAnsi="Times New Roman" w:cs="Times New Roman"/>
                <w:sz w:val="28"/>
                <w:szCs w:val="28"/>
                <w:lang w:val="uk-UA"/>
              </w:rPr>
              <w:t>ФОП Сохбатов Р.В.</w:t>
            </w:r>
          </w:p>
        </w:tc>
        <w:tc>
          <w:tcPr>
            <w:tcW w:w="5529" w:type="dxa"/>
          </w:tcPr>
          <w:p w:rsidR="00912CB5"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В</w:t>
            </w:r>
            <w:r w:rsidR="00912CB5" w:rsidRPr="00F804A6">
              <w:rPr>
                <w:rFonts w:hAnsi="Times New Roman" w:cs="Times New Roman"/>
                <w:szCs w:val="28"/>
                <w:lang w:val="uk-UA"/>
              </w:rPr>
              <w:t xml:space="preserve"> капітальній споруді «Павлоградська швейна фабрика» вул. Шевченко, 120</w:t>
            </w:r>
          </w:p>
        </w:tc>
      </w:tr>
      <w:tr w:rsidR="00912CB5" w:rsidRPr="00F804A6" w:rsidTr="00912CB5">
        <w:trPr>
          <w:jc w:val="center"/>
        </w:trPr>
        <w:tc>
          <w:tcPr>
            <w:tcW w:w="709" w:type="dxa"/>
            <w:shd w:val="clear" w:color="auto" w:fill="auto"/>
          </w:tcPr>
          <w:p w:rsidR="00912CB5" w:rsidRPr="00F804A6" w:rsidRDefault="00912CB5"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912CB5" w:rsidRPr="00F804A6" w:rsidRDefault="00912CB5">
            <w:pPr>
              <w:rPr>
                <w:rFonts w:ascii="Times New Roman" w:hAnsi="Times New Roman" w:cs="Times New Roman"/>
                <w:sz w:val="28"/>
                <w:szCs w:val="28"/>
                <w:lang w:val="uk-UA"/>
              </w:rPr>
            </w:pPr>
            <w:r w:rsidRPr="00F804A6">
              <w:rPr>
                <w:rFonts w:ascii="Times New Roman" w:hAnsi="Times New Roman" w:cs="Times New Roman"/>
                <w:sz w:val="28"/>
                <w:szCs w:val="28"/>
                <w:lang w:val="uk-UA"/>
              </w:rPr>
              <w:t>ФОП Сохбатов Р.В.</w:t>
            </w:r>
          </w:p>
        </w:tc>
        <w:tc>
          <w:tcPr>
            <w:tcW w:w="5529" w:type="dxa"/>
          </w:tcPr>
          <w:p w:rsidR="00912CB5"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В</w:t>
            </w:r>
            <w:r w:rsidR="00912CB5" w:rsidRPr="00F804A6">
              <w:rPr>
                <w:rFonts w:hAnsi="Times New Roman" w:cs="Times New Roman"/>
                <w:szCs w:val="28"/>
                <w:lang w:val="uk-UA"/>
              </w:rPr>
              <w:t xml:space="preserve"> будівлі магазину  «Брусничка» з окремим входом вул. Західнодонбаська, 13</w:t>
            </w:r>
          </w:p>
        </w:tc>
      </w:tr>
      <w:tr w:rsidR="00912CB5" w:rsidRPr="00F804A6" w:rsidTr="00912CB5">
        <w:trPr>
          <w:jc w:val="center"/>
        </w:trPr>
        <w:tc>
          <w:tcPr>
            <w:tcW w:w="709" w:type="dxa"/>
            <w:shd w:val="clear" w:color="auto" w:fill="auto"/>
          </w:tcPr>
          <w:p w:rsidR="00912CB5" w:rsidRPr="00F804A6" w:rsidRDefault="00912CB5"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912CB5" w:rsidRPr="00F804A6" w:rsidRDefault="00912CB5">
            <w:pPr>
              <w:rPr>
                <w:rFonts w:ascii="Times New Roman" w:hAnsi="Times New Roman" w:cs="Times New Roman"/>
                <w:sz w:val="28"/>
                <w:szCs w:val="28"/>
                <w:lang w:val="uk-UA"/>
              </w:rPr>
            </w:pPr>
            <w:r w:rsidRPr="00F804A6">
              <w:rPr>
                <w:rFonts w:ascii="Times New Roman" w:hAnsi="Times New Roman" w:cs="Times New Roman"/>
                <w:sz w:val="28"/>
                <w:szCs w:val="28"/>
                <w:lang w:val="uk-UA"/>
              </w:rPr>
              <w:t>ФОП Сохбатов Р.В.</w:t>
            </w:r>
          </w:p>
        </w:tc>
        <w:tc>
          <w:tcPr>
            <w:tcW w:w="5529" w:type="dxa"/>
          </w:tcPr>
          <w:p w:rsidR="00912CB5"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В</w:t>
            </w:r>
            <w:r w:rsidR="00912CB5" w:rsidRPr="00F804A6">
              <w:rPr>
                <w:rFonts w:hAnsi="Times New Roman" w:cs="Times New Roman"/>
                <w:szCs w:val="28"/>
                <w:lang w:val="uk-UA"/>
              </w:rPr>
              <w:t xml:space="preserve"> капітальній споруді за будинком №4 пр. Шахтобудівників</w:t>
            </w:r>
          </w:p>
        </w:tc>
      </w:tr>
      <w:tr w:rsidR="00912CB5" w:rsidRPr="00F804A6" w:rsidTr="00912CB5">
        <w:trPr>
          <w:jc w:val="center"/>
        </w:trPr>
        <w:tc>
          <w:tcPr>
            <w:tcW w:w="709" w:type="dxa"/>
            <w:shd w:val="clear" w:color="auto" w:fill="auto"/>
          </w:tcPr>
          <w:p w:rsidR="00912CB5" w:rsidRPr="00F804A6" w:rsidRDefault="00912CB5"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912CB5" w:rsidRPr="00F804A6" w:rsidRDefault="00B50012">
            <w:pPr>
              <w:rPr>
                <w:rFonts w:ascii="Times New Roman" w:hAnsi="Times New Roman" w:cs="Times New Roman"/>
                <w:sz w:val="28"/>
                <w:szCs w:val="28"/>
                <w:lang w:val="uk-UA"/>
              </w:rPr>
            </w:pPr>
            <w:r w:rsidRPr="00F804A6">
              <w:rPr>
                <w:rFonts w:ascii="Times New Roman" w:hAnsi="Times New Roman" w:cs="Times New Roman"/>
                <w:sz w:val="28"/>
                <w:szCs w:val="28"/>
                <w:lang w:val="uk-UA"/>
              </w:rPr>
              <w:t>-</w:t>
            </w:r>
          </w:p>
        </w:tc>
        <w:tc>
          <w:tcPr>
            <w:tcW w:w="5529" w:type="dxa"/>
          </w:tcPr>
          <w:p w:rsidR="00912CB5"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Т</w:t>
            </w:r>
            <w:r w:rsidR="00912CB5" w:rsidRPr="00F804A6">
              <w:rPr>
                <w:rFonts w:hAnsi="Times New Roman" w:cs="Times New Roman"/>
                <w:szCs w:val="28"/>
                <w:lang w:val="uk-UA"/>
              </w:rPr>
              <w:t>имчасова споруда на території ринку «Новий» вул. Гагаріна, 7</w:t>
            </w:r>
          </w:p>
        </w:tc>
      </w:tr>
      <w:tr w:rsidR="00912CB5" w:rsidRPr="00F804A6" w:rsidTr="00912CB5">
        <w:trPr>
          <w:jc w:val="center"/>
        </w:trPr>
        <w:tc>
          <w:tcPr>
            <w:tcW w:w="709" w:type="dxa"/>
            <w:shd w:val="clear" w:color="auto" w:fill="auto"/>
          </w:tcPr>
          <w:p w:rsidR="00912CB5" w:rsidRPr="00F804A6" w:rsidRDefault="00912CB5" w:rsidP="00043CC8">
            <w:pPr>
              <w:pStyle w:val="af3"/>
              <w:numPr>
                <w:ilvl w:val="0"/>
                <w:numId w:val="40"/>
              </w:numPr>
              <w:ind w:left="11" w:hanging="11"/>
              <w:rPr>
                <w:rFonts w:hAnsi="Times New Roman" w:cs="Times New Roman"/>
                <w:szCs w:val="28"/>
                <w:lang w:val="uk-UA"/>
              </w:rPr>
            </w:pPr>
          </w:p>
        </w:tc>
        <w:tc>
          <w:tcPr>
            <w:tcW w:w="3474" w:type="dxa"/>
            <w:shd w:val="clear" w:color="auto" w:fill="auto"/>
          </w:tcPr>
          <w:p w:rsidR="00912CB5" w:rsidRPr="00F804A6" w:rsidRDefault="00B50012">
            <w:pPr>
              <w:rPr>
                <w:rFonts w:ascii="Times New Roman" w:hAnsi="Times New Roman" w:cs="Times New Roman"/>
                <w:sz w:val="28"/>
                <w:szCs w:val="28"/>
                <w:lang w:val="uk-UA"/>
              </w:rPr>
            </w:pPr>
            <w:r w:rsidRPr="00F804A6">
              <w:rPr>
                <w:rFonts w:ascii="Times New Roman" w:hAnsi="Times New Roman" w:cs="Times New Roman"/>
                <w:sz w:val="28"/>
                <w:szCs w:val="28"/>
                <w:lang w:val="uk-UA"/>
              </w:rPr>
              <w:t>-</w:t>
            </w:r>
          </w:p>
        </w:tc>
        <w:tc>
          <w:tcPr>
            <w:tcW w:w="5529" w:type="dxa"/>
          </w:tcPr>
          <w:p w:rsidR="00912CB5" w:rsidRPr="00F804A6" w:rsidRDefault="00720765" w:rsidP="003A45A1">
            <w:pPr>
              <w:pStyle w:val="af3"/>
              <w:ind w:left="87" w:firstLine="0"/>
              <w:rPr>
                <w:rFonts w:hAnsi="Times New Roman" w:cs="Times New Roman"/>
                <w:szCs w:val="28"/>
                <w:lang w:val="uk-UA"/>
              </w:rPr>
            </w:pPr>
            <w:r w:rsidRPr="00F804A6">
              <w:rPr>
                <w:rFonts w:hAnsi="Times New Roman" w:cs="Times New Roman"/>
                <w:szCs w:val="28"/>
                <w:lang w:val="uk-UA"/>
              </w:rPr>
              <w:t>Т</w:t>
            </w:r>
            <w:r w:rsidR="00912CB5" w:rsidRPr="00F804A6">
              <w:rPr>
                <w:rFonts w:hAnsi="Times New Roman" w:cs="Times New Roman"/>
                <w:szCs w:val="28"/>
                <w:lang w:val="uk-UA"/>
              </w:rPr>
              <w:t xml:space="preserve">имчасова споруда </w:t>
            </w:r>
            <w:r w:rsidR="00912CB5" w:rsidRPr="00F804A6">
              <w:rPr>
                <w:rFonts w:hAnsi="Times New Roman" w:cs="Times New Roman"/>
                <w:iCs/>
                <w:szCs w:val="28"/>
                <w:lang w:val="uk-UA"/>
              </w:rPr>
              <w:t xml:space="preserve">«Чисте місто» </w:t>
            </w:r>
            <w:r w:rsidR="00912CB5" w:rsidRPr="00F804A6">
              <w:rPr>
                <w:rFonts w:hAnsi="Times New Roman" w:cs="Times New Roman"/>
                <w:szCs w:val="28"/>
                <w:lang w:val="uk-UA"/>
              </w:rPr>
              <w:t>на території ринку «Новий» вул. Гагаріна, 7</w:t>
            </w:r>
          </w:p>
        </w:tc>
      </w:tr>
    </w:tbl>
    <w:p w:rsidR="003A45A1" w:rsidRPr="00F804A6" w:rsidRDefault="003A45A1" w:rsidP="00945248">
      <w:pPr>
        <w:pStyle w:val="af3"/>
        <w:rPr>
          <w:rFonts w:hAnsi="Times New Roman" w:cs="Times New Roman"/>
          <w:lang w:val="uk-UA"/>
        </w:rPr>
      </w:pPr>
    </w:p>
    <w:p w:rsidR="00945248" w:rsidRPr="00F804A6" w:rsidRDefault="00945248" w:rsidP="00945248">
      <w:pPr>
        <w:pStyle w:val="af3"/>
        <w:rPr>
          <w:rFonts w:hAnsi="Times New Roman" w:cs="Times New Roman"/>
          <w:lang w:val="uk-UA"/>
        </w:rPr>
      </w:pPr>
      <w:r w:rsidRPr="00F804A6">
        <w:rPr>
          <w:rFonts w:hAnsi="Times New Roman" w:cs="Times New Roman"/>
          <w:lang w:val="uk-UA"/>
        </w:rPr>
        <w:lastRenderedPageBreak/>
        <w:t xml:space="preserve">У м. Павлоград функціонує полігон твердих побутових відходів загальною площею 8 га. Полігон розташований </w:t>
      </w:r>
      <w:r w:rsidRPr="00F804A6">
        <w:rPr>
          <w:rFonts w:hAnsi="Times New Roman" w:cs="Times New Roman"/>
          <w:szCs w:val="28"/>
          <w:lang w:val="uk-UA"/>
        </w:rPr>
        <w:t xml:space="preserve">на північно-східній окраїні м. Павлоград на відстані 2 км від міста, </w:t>
      </w:r>
      <w:r w:rsidRPr="00F804A6">
        <w:rPr>
          <w:rFonts w:hAnsi="Times New Roman" w:cs="Times New Roman"/>
          <w:lang w:val="uk-UA"/>
        </w:rPr>
        <w:t xml:space="preserve">виник стихійно у 60-х роках XX сторіччя на місці відпрацьованого </w:t>
      </w:r>
      <w:r w:rsidR="00530638" w:rsidRPr="00F804A6">
        <w:rPr>
          <w:rFonts w:hAnsi="Times New Roman" w:cs="Times New Roman"/>
          <w:lang w:val="uk-UA"/>
        </w:rPr>
        <w:t>кар’єру</w:t>
      </w:r>
      <w:r w:rsidRPr="00F804A6">
        <w:rPr>
          <w:rFonts w:hAnsi="Times New Roman" w:cs="Times New Roman"/>
          <w:lang w:val="uk-UA"/>
        </w:rPr>
        <w:t xml:space="preserve"> піску та суглинку глибиною 4 - 6 м. Таким чином, тривалість складування твердих побутових відходів на цьому полігоні становить більш 50 років. </w:t>
      </w:r>
      <w:r w:rsidRPr="00F804A6">
        <w:rPr>
          <w:rFonts w:hAnsi="Times New Roman" w:cs="Times New Roman"/>
          <w:szCs w:val="28"/>
          <w:lang w:val="uk-UA"/>
        </w:rPr>
        <w:t>Експлуатується полігон КП «Затишне місто»</w:t>
      </w:r>
      <w:r w:rsidR="00530638" w:rsidRPr="00F804A6">
        <w:rPr>
          <w:rFonts w:hAnsi="Times New Roman" w:cs="Times New Roman"/>
          <w:lang w:val="uk-UA"/>
        </w:rPr>
        <w:t>.</w:t>
      </w:r>
    </w:p>
    <w:p w:rsidR="00945248" w:rsidRPr="00F804A6" w:rsidRDefault="00945248" w:rsidP="00945248">
      <w:pPr>
        <w:pStyle w:val="af3"/>
        <w:rPr>
          <w:rFonts w:hAnsi="Times New Roman" w:cs="Times New Roman"/>
          <w:lang w:val="uk-UA"/>
        </w:rPr>
      </w:pPr>
      <w:r w:rsidRPr="00F804A6">
        <w:rPr>
          <w:rFonts w:hAnsi="Times New Roman" w:cs="Times New Roman"/>
          <w:lang w:val="uk-UA"/>
        </w:rPr>
        <w:t>Фактично площа полігону на даний час складає 10,4 га, частина санітарно-захисної смуги магістрального водогону ДМП ВКГ «Дніпро-Західний Донбас» засипана відходами на площі 3000 м</w:t>
      </w:r>
      <w:r w:rsidRPr="00F804A6">
        <w:rPr>
          <w:rFonts w:hAnsi="Times New Roman" w:cs="Times New Roman"/>
          <w:vertAlign w:val="superscript"/>
          <w:lang w:val="uk-UA"/>
        </w:rPr>
        <w:t>2</w:t>
      </w:r>
      <w:r w:rsidRPr="00F804A6">
        <w:rPr>
          <w:rFonts w:hAnsi="Times New Roman" w:cs="Times New Roman"/>
          <w:lang w:val="uk-UA"/>
        </w:rPr>
        <w:t>. У 2018 році за рахунок коштів міського бюджету були виконані роботи з розчистки смуги магістрального водогону ДМП ВКГ «Дніпро-Західний Донбас».</w:t>
      </w:r>
    </w:p>
    <w:p w:rsidR="00945248" w:rsidRPr="00F804A6" w:rsidRDefault="00945248" w:rsidP="00945248">
      <w:pPr>
        <w:pStyle w:val="af3"/>
        <w:rPr>
          <w:rFonts w:hAnsi="Times New Roman" w:cs="Times New Roman"/>
          <w:lang w:val="uk-UA"/>
        </w:rPr>
      </w:pPr>
      <w:r w:rsidRPr="00F804A6">
        <w:rPr>
          <w:rFonts w:hAnsi="Times New Roman" w:cs="Times New Roman"/>
          <w:lang w:val="uk-UA"/>
        </w:rPr>
        <w:t xml:space="preserve">Полігон приймає відходи міст Павлоград та Тернівка, </w:t>
      </w:r>
      <w:r w:rsidR="008709C1">
        <w:rPr>
          <w:rFonts w:hAnsi="Times New Roman" w:cs="Times New Roman"/>
          <w:lang w:val="uk-UA"/>
        </w:rPr>
        <w:t>населених пунктів Богаднівської сільської ради</w:t>
      </w:r>
      <w:r w:rsidRPr="00F804A6">
        <w:rPr>
          <w:rFonts w:hAnsi="Times New Roman" w:cs="Times New Roman"/>
          <w:lang w:val="uk-UA"/>
        </w:rPr>
        <w:t xml:space="preserve"> Павлоградського району в результаті чого, земельна ділянка виділена під нього практично вичерпала свій ресурс та перевантажена.</w:t>
      </w:r>
    </w:p>
    <w:p w:rsidR="00945248" w:rsidRPr="00F804A6" w:rsidRDefault="00945248" w:rsidP="00945248">
      <w:pPr>
        <w:pStyle w:val="af3"/>
        <w:rPr>
          <w:rFonts w:hAnsi="Times New Roman" w:cs="Times New Roman"/>
          <w:lang w:val="uk-UA"/>
        </w:rPr>
      </w:pPr>
      <w:r w:rsidRPr="00F804A6">
        <w:rPr>
          <w:rFonts w:hAnsi="Times New Roman" w:cs="Times New Roman"/>
          <w:lang w:val="uk-UA"/>
        </w:rPr>
        <w:t>На дні кар’єра відсутній ізоляційний шар, тому існує ризик потрапляння фільтрату з тіла полігона до ґрунтових вод. Глибина залягання ґрунтових вод, за даними паспорта МВВ 17 – 24 м (Бучаксько-обухівський горизонт). Дренажний стік відводиться у р. Самару. Засоби захисту навколишнього природного середовища, окрім обвалування, відсутні (відсутні донний ізоляційний шар, бортові ізоляційні екрани, дренажні канави).</w:t>
      </w:r>
    </w:p>
    <w:p w:rsidR="00945248" w:rsidRPr="00F804A6" w:rsidRDefault="00945248" w:rsidP="00945248">
      <w:pPr>
        <w:pStyle w:val="af3"/>
        <w:rPr>
          <w:rFonts w:hAnsi="Times New Roman" w:cs="Times New Roman"/>
          <w:lang w:val="uk-UA"/>
        </w:rPr>
      </w:pPr>
      <w:r w:rsidRPr="00F804A6">
        <w:rPr>
          <w:rFonts w:hAnsi="Times New Roman" w:cs="Times New Roman"/>
          <w:lang w:val="uk-UA"/>
        </w:rPr>
        <w:t>Огородження полігону виконано залізобетонними плитами тільки з боку автомобільної дороги Павлоград – Тернівка. З південного боку споруджено огороджувальну дамбу з раніше заскладованих відходів.</w:t>
      </w:r>
    </w:p>
    <w:p w:rsidR="00945248" w:rsidRPr="00F804A6" w:rsidRDefault="008709C1" w:rsidP="00945248">
      <w:pPr>
        <w:pStyle w:val="af3"/>
        <w:rPr>
          <w:rFonts w:hAnsi="Times New Roman" w:cs="Times New Roman"/>
          <w:lang w:val="uk-UA"/>
        </w:rPr>
      </w:pPr>
      <w:r w:rsidRPr="008709C1">
        <w:rPr>
          <w:rFonts w:hAnsi="Times New Roman" w:cs="Times New Roman"/>
          <w:lang w:val="uk-UA"/>
        </w:rPr>
        <w:t xml:space="preserve">На полігон ТПВ відсутні проектні та дозвільні документи. В наявності </w:t>
      </w:r>
      <w:r w:rsidRPr="00F804A6">
        <w:rPr>
          <w:rFonts w:hAnsi="Times New Roman" w:cs="Times New Roman"/>
          <w:lang w:val="uk-UA"/>
        </w:rPr>
        <w:t>державний акт на право постійного користування земельною ділянкою Серія ЯЯ №045789 від 30 грудня 2011р.</w:t>
      </w:r>
      <w:r>
        <w:rPr>
          <w:rFonts w:hAnsi="Times New Roman" w:cs="Times New Roman"/>
          <w:lang w:val="uk-UA"/>
        </w:rPr>
        <w:t xml:space="preserve"> та </w:t>
      </w:r>
      <w:r w:rsidRPr="008709C1">
        <w:rPr>
          <w:rFonts w:hAnsi="Times New Roman" w:cs="Times New Roman"/>
          <w:lang w:val="uk-UA"/>
        </w:rPr>
        <w:t>паспорт місця видалення відходів (МВВ) КП «Затишне місто» №225 від 16.07.2012р., зареєстрований Державним управлінням охорони навколишнього природного середовища в Дніпропетровській області. Відповідно до листа Департаменту екології та природних ресурсів Дніпропетровської обласної державної адміністрації від 31.05.2018р. №154/18 КП «Затишне місто» не погоджувало зміни до паспорту МВВ з Департаментом екології та природних ресурсів Дніпропетровської обласної державної адміністрації, тому в діючому реєстрі місць видалення відходів у Дніпропетровській області такий об’єкт не значиться.</w:t>
      </w:r>
      <w:r w:rsidR="00530638" w:rsidRPr="00F804A6">
        <w:rPr>
          <w:rFonts w:hAnsi="Times New Roman" w:cs="Times New Roman"/>
          <w:lang w:val="uk-UA"/>
        </w:rPr>
        <w:t xml:space="preserve"> </w:t>
      </w:r>
    </w:p>
    <w:p w:rsidR="00945248" w:rsidRPr="00F804A6" w:rsidRDefault="00945248" w:rsidP="00945248">
      <w:pPr>
        <w:pStyle w:val="af3"/>
        <w:rPr>
          <w:rFonts w:hAnsi="Times New Roman" w:cs="Times New Roman"/>
          <w:lang w:val="uk-UA"/>
        </w:rPr>
      </w:pPr>
      <w:r w:rsidRPr="00F804A6">
        <w:rPr>
          <w:rFonts w:hAnsi="Times New Roman" w:cs="Times New Roman"/>
          <w:lang w:val="uk-UA"/>
        </w:rPr>
        <w:t xml:space="preserve">На полігоні не здійснюють технологічних операцій, передбачених вимогами чинних екологічних нормативів (ущільнення та ізоляцію). Через це на полігоні можливе самозаймання відходів. Відсутні резервуари для фільтрату, а також дегазаційні свердловини. </w:t>
      </w:r>
    </w:p>
    <w:p w:rsidR="00945248" w:rsidRPr="00F804A6" w:rsidRDefault="00945248" w:rsidP="00945248">
      <w:pPr>
        <w:pStyle w:val="af3"/>
        <w:rPr>
          <w:rFonts w:hAnsi="Times New Roman" w:cs="Times New Roman"/>
          <w:lang w:val="uk-UA"/>
        </w:rPr>
      </w:pPr>
      <w:r w:rsidRPr="00F804A6">
        <w:rPr>
          <w:rFonts w:hAnsi="Times New Roman" w:cs="Times New Roman"/>
          <w:lang w:val="uk-UA"/>
        </w:rPr>
        <w:t>У господарській зоні розташовано адміністративно-побутові приміщення. На полігоні встановлено автомобільні ваги. Централізоване водопостачання та водовідведення на полігоні відсутнє, вода для потреб – привозна (0,5 м</w:t>
      </w:r>
      <w:r w:rsidRPr="00F804A6">
        <w:rPr>
          <w:rFonts w:hAnsi="Times New Roman" w:cs="Times New Roman"/>
          <w:vertAlign w:val="superscript"/>
          <w:lang w:val="uk-UA"/>
        </w:rPr>
        <w:t>3</w:t>
      </w:r>
      <w:r w:rsidRPr="00F804A6">
        <w:rPr>
          <w:rFonts w:hAnsi="Times New Roman" w:cs="Times New Roman"/>
          <w:lang w:val="uk-UA"/>
        </w:rPr>
        <w:t>/добу), є септик (1 од.).</w:t>
      </w:r>
    </w:p>
    <w:p w:rsidR="00945248" w:rsidRPr="00F804A6" w:rsidRDefault="00945248" w:rsidP="00945248">
      <w:pPr>
        <w:pStyle w:val="af3"/>
        <w:rPr>
          <w:rFonts w:hAnsi="Times New Roman" w:cs="Times New Roman"/>
          <w:lang w:val="uk-UA"/>
        </w:rPr>
      </w:pPr>
      <w:r w:rsidRPr="00F804A6">
        <w:rPr>
          <w:rFonts w:hAnsi="Times New Roman" w:cs="Times New Roman"/>
          <w:lang w:val="uk-UA"/>
        </w:rPr>
        <w:lastRenderedPageBreak/>
        <w:t>На полігоні відсутні резервуари для води та пожежні гідранти для гасіння пожежі. В якості засобу пожежогасіння використовується спостережна свердловина.</w:t>
      </w:r>
    </w:p>
    <w:p w:rsidR="00945248" w:rsidRPr="00F804A6" w:rsidRDefault="00945248" w:rsidP="00945248">
      <w:pPr>
        <w:pStyle w:val="af3"/>
        <w:rPr>
          <w:rFonts w:hAnsi="Times New Roman" w:cs="Times New Roman"/>
          <w:lang w:val="uk-UA"/>
        </w:rPr>
      </w:pPr>
      <w:r w:rsidRPr="00F804A6">
        <w:rPr>
          <w:rFonts w:hAnsi="Times New Roman" w:cs="Times New Roman"/>
          <w:lang w:val="uk-UA"/>
        </w:rPr>
        <w:t xml:space="preserve">На полігоні наявна 1 сміттєсортувальна лінія. Перед </w:t>
      </w:r>
      <w:r w:rsidR="00D279AE" w:rsidRPr="00F804A6">
        <w:rPr>
          <w:rFonts w:hAnsi="Times New Roman" w:cs="Times New Roman"/>
          <w:lang w:val="uk-UA"/>
        </w:rPr>
        <w:t>захороненням на полігоні здійснюється</w:t>
      </w:r>
      <w:r w:rsidRPr="00F804A6">
        <w:rPr>
          <w:rFonts w:hAnsi="Times New Roman" w:cs="Times New Roman"/>
          <w:lang w:val="uk-UA"/>
        </w:rPr>
        <w:t xml:space="preserve"> сортування полімерів, макулатури та скла для зменшення кількості ТПВ на 20–30%. Сортування ТПВ здійснює ТОВ «Центр універсальних екологічних інновацій «Чисте місто» відповідно до</w:t>
      </w:r>
      <w:r w:rsidR="00D279AE" w:rsidRPr="00F804A6">
        <w:rPr>
          <w:rFonts w:hAnsi="Times New Roman" w:cs="Times New Roman"/>
          <w:lang w:val="uk-UA"/>
        </w:rPr>
        <w:t xml:space="preserve"> Договору про співробітництво від 07.02.2013р. №</w:t>
      </w:r>
      <w:r w:rsidRPr="00F804A6">
        <w:rPr>
          <w:rFonts w:hAnsi="Times New Roman" w:cs="Times New Roman"/>
          <w:lang w:val="uk-UA"/>
        </w:rPr>
        <w:t xml:space="preserve">12 та Договору про надання послуг із сортування ТПВ </w:t>
      </w:r>
      <w:r w:rsidR="00D279AE" w:rsidRPr="00F804A6">
        <w:rPr>
          <w:rFonts w:hAnsi="Times New Roman" w:cs="Times New Roman"/>
          <w:lang w:val="uk-UA"/>
        </w:rPr>
        <w:t xml:space="preserve">від 07.02.2012р. </w:t>
      </w:r>
      <w:r w:rsidRPr="00F804A6">
        <w:rPr>
          <w:rFonts w:hAnsi="Times New Roman" w:cs="Times New Roman"/>
          <w:lang w:val="uk-UA"/>
        </w:rPr>
        <w:t>№11</w:t>
      </w:r>
      <w:r w:rsidR="00D279AE" w:rsidRPr="00F804A6">
        <w:rPr>
          <w:rFonts w:hAnsi="Times New Roman" w:cs="Times New Roman"/>
          <w:lang w:val="uk-UA"/>
        </w:rPr>
        <w:t>.</w:t>
      </w:r>
    </w:p>
    <w:p w:rsidR="00945248" w:rsidRPr="008709C1" w:rsidRDefault="00D279AE" w:rsidP="00945248">
      <w:pPr>
        <w:pStyle w:val="af3"/>
        <w:rPr>
          <w:rFonts w:hAnsi="Times New Roman" w:cs="Times New Roman"/>
          <w:lang w:val="uk-UA"/>
        </w:rPr>
      </w:pPr>
      <w:r w:rsidRPr="00F804A6">
        <w:rPr>
          <w:rFonts w:hAnsi="Times New Roman" w:cs="Times New Roman"/>
          <w:lang w:val="uk-UA"/>
        </w:rPr>
        <w:t>Діючий п</w:t>
      </w:r>
      <w:r w:rsidR="00945248" w:rsidRPr="00F804A6">
        <w:rPr>
          <w:rFonts w:hAnsi="Times New Roman" w:cs="Times New Roman"/>
          <w:lang w:val="uk-UA"/>
        </w:rPr>
        <w:t xml:space="preserve">олігон </w:t>
      </w:r>
      <w:r w:rsidRPr="008709C1">
        <w:rPr>
          <w:rFonts w:hAnsi="Times New Roman" w:cs="Times New Roman"/>
          <w:lang w:val="uk-UA"/>
        </w:rPr>
        <w:t xml:space="preserve">ТПВ </w:t>
      </w:r>
      <w:r w:rsidR="00945248" w:rsidRPr="008709C1">
        <w:rPr>
          <w:rFonts w:hAnsi="Times New Roman" w:cs="Times New Roman"/>
          <w:lang w:val="uk-UA"/>
        </w:rPr>
        <w:t>не відповідає нормам екобез</w:t>
      </w:r>
      <w:r w:rsidRPr="008709C1">
        <w:rPr>
          <w:rFonts w:hAnsi="Times New Roman" w:cs="Times New Roman"/>
          <w:lang w:val="uk-UA"/>
        </w:rPr>
        <w:t xml:space="preserve">пеки та потребує </w:t>
      </w:r>
      <w:r w:rsidR="005D1B46" w:rsidRPr="008709C1">
        <w:rPr>
          <w:rFonts w:hAnsi="Times New Roman" w:cs="Times New Roman"/>
          <w:lang w:val="uk-UA"/>
        </w:rPr>
        <w:t xml:space="preserve">закриття з подальшою </w:t>
      </w:r>
      <w:r w:rsidRPr="008709C1">
        <w:rPr>
          <w:rFonts w:hAnsi="Times New Roman" w:cs="Times New Roman"/>
          <w:lang w:val="uk-UA"/>
        </w:rPr>
        <w:t>рекультиваці</w:t>
      </w:r>
      <w:r w:rsidR="005D1B46" w:rsidRPr="008709C1">
        <w:rPr>
          <w:rFonts w:hAnsi="Times New Roman" w:cs="Times New Roman"/>
          <w:lang w:val="uk-UA"/>
        </w:rPr>
        <w:t>єю</w:t>
      </w:r>
      <w:r w:rsidRPr="008709C1">
        <w:rPr>
          <w:rFonts w:hAnsi="Times New Roman" w:cs="Times New Roman"/>
          <w:lang w:val="uk-UA"/>
        </w:rPr>
        <w:t>.</w:t>
      </w:r>
      <w:r w:rsidR="008709C1" w:rsidRPr="008709C1">
        <w:rPr>
          <w:rFonts w:hAnsi="Times New Roman" w:cs="Times New Roman"/>
          <w:lang w:val="uk-UA"/>
        </w:rPr>
        <w:t xml:space="preserve"> </w:t>
      </w:r>
      <w:r w:rsidR="008709C1" w:rsidRPr="008709C1">
        <w:rPr>
          <w:rFonts w:eastAsia="Times New Roman" w:hAnsi="Times New Roman" w:cs="Times New Roman"/>
          <w:lang w:val="uk-UA"/>
        </w:rPr>
        <w:t>Таким чином, для м. Павлоград є актуальним питання щодо пошуку та відведення земельної ділянки для будівництва нового полігону ТПВ.</w:t>
      </w:r>
    </w:p>
    <w:p w:rsidR="008709C1" w:rsidRPr="008709C1" w:rsidRDefault="008709C1" w:rsidP="008709C1">
      <w:pPr>
        <w:spacing w:after="0" w:line="240" w:lineRule="auto"/>
        <w:ind w:firstLine="992"/>
        <w:jc w:val="both"/>
        <w:rPr>
          <w:rFonts w:ascii="Times New Roman" w:eastAsia="Times New Roman" w:hAnsi="Times New Roman" w:cs="Times New Roman"/>
          <w:sz w:val="28"/>
          <w:szCs w:val="20"/>
          <w:lang w:val="uk-UA"/>
        </w:rPr>
      </w:pPr>
      <w:r w:rsidRPr="008709C1">
        <w:rPr>
          <w:rFonts w:ascii="Times New Roman" w:eastAsia="Times New Roman" w:hAnsi="Times New Roman" w:cs="Times New Roman"/>
          <w:sz w:val="28"/>
          <w:szCs w:val="20"/>
          <w:lang w:val="uk-UA"/>
        </w:rPr>
        <w:t>Згідно вимог ст. 123 Земельного кодексу України розроблення технічної документації із землеустрою здійснюється відповідно до генерального плану населеного пункту, іншої містобудівної документації, техніко-економічного обґрунтування використання та охорони земель з дотриманням нормативно- правових актів України в сфері земельних відносин.</w:t>
      </w:r>
    </w:p>
    <w:p w:rsidR="008709C1" w:rsidRPr="008709C1" w:rsidRDefault="008709C1" w:rsidP="008709C1">
      <w:pPr>
        <w:spacing w:after="0" w:line="240" w:lineRule="auto"/>
        <w:ind w:firstLine="992"/>
        <w:jc w:val="both"/>
        <w:rPr>
          <w:rFonts w:ascii="Times New Roman" w:eastAsia="Times New Roman" w:hAnsi="Times New Roman" w:cs="Times New Roman"/>
          <w:sz w:val="28"/>
          <w:szCs w:val="20"/>
          <w:lang w:val="uk-UA"/>
        </w:rPr>
      </w:pPr>
      <w:r w:rsidRPr="008709C1">
        <w:rPr>
          <w:rFonts w:ascii="Times New Roman" w:eastAsia="Times New Roman" w:hAnsi="Times New Roman" w:cs="Times New Roman"/>
          <w:sz w:val="28"/>
          <w:szCs w:val="20"/>
          <w:lang w:val="uk-UA"/>
        </w:rPr>
        <w:t>Генеральним планом м. Павлоград, затвердженим рішенням Павлоградської міської ради №532/VІ від 03.04.2012р., розміщення об’єктів поводження з ТПВ в межах населеного пункту не передбачено.</w:t>
      </w:r>
    </w:p>
    <w:p w:rsidR="00945248" w:rsidRPr="008709C1" w:rsidRDefault="008709C1" w:rsidP="00945248">
      <w:pPr>
        <w:pStyle w:val="af3"/>
        <w:rPr>
          <w:rFonts w:hAnsi="Times New Roman" w:cs="Times New Roman"/>
          <w:lang w:val="uk-UA"/>
        </w:rPr>
      </w:pPr>
      <w:r w:rsidRPr="008709C1">
        <w:rPr>
          <w:rFonts w:hAnsi="Times New Roman" w:cs="Times New Roman"/>
          <w:lang w:val="uk-UA"/>
        </w:rPr>
        <w:t>Д</w:t>
      </w:r>
      <w:r w:rsidR="00945248" w:rsidRPr="008709C1">
        <w:rPr>
          <w:rFonts w:hAnsi="Times New Roman" w:cs="Times New Roman"/>
          <w:lang w:val="uk-UA"/>
        </w:rPr>
        <w:t>ля вирішення питання подальшої роботи сміттєзвалища рішенням</w:t>
      </w:r>
      <w:r w:rsidR="00D279AE" w:rsidRPr="008709C1">
        <w:rPr>
          <w:rFonts w:hAnsi="Times New Roman" w:cs="Times New Roman"/>
          <w:lang w:val="uk-UA"/>
        </w:rPr>
        <w:t xml:space="preserve"> Павлоградської</w:t>
      </w:r>
      <w:r w:rsidR="00945248" w:rsidRPr="008709C1">
        <w:rPr>
          <w:rFonts w:hAnsi="Times New Roman" w:cs="Times New Roman"/>
          <w:lang w:val="uk-UA"/>
        </w:rPr>
        <w:t xml:space="preserve"> міської ради від 22.02</w:t>
      </w:r>
      <w:r w:rsidR="00D279AE" w:rsidRPr="008709C1">
        <w:rPr>
          <w:rFonts w:hAnsi="Times New Roman" w:cs="Times New Roman"/>
          <w:lang w:val="uk-UA"/>
        </w:rPr>
        <w:t>.2016р. №</w:t>
      </w:r>
      <w:r w:rsidR="00945248" w:rsidRPr="008709C1">
        <w:rPr>
          <w:rFonts w:hAnsi="Times New Roman" w:cs="Times New Roman"/>
          <w:lang w:val="uk-UA"/>
        </w:rPr>
        <w:t xml:space="preserve">93-5/VIІ затверджено </w:t>
      </w:r>
      <w:r w:rsidR="00B50012" w:rsidRPr="008709C1">
        <w:rPr>
          <w:rFonts w:hAnsi="Times New Roman" w:cs="Times New Roman"/>
          <w:lang w:val="uk-UA"/>
        </w:rPr>
        <w:t xml:space="preserve">регіональну </w:t>
      </w:r>
      <w:r w:rsidR="00D279AE" w:rsidRPr="008709C1">
        <w:rPr>
          <w:rFonts w:hAnsi="Times New Roman" w:cs="Times New Roman"/>
          <w:lang w:val="uk-UA"/>
        </w:rPr>
        <w:t>П</w:t>
      </w:r>
      <w:r w:rsidR="00945248" w:rsidRPr="008709C1">
        <w:rPr>
          <w:rFonts w:hAnsi="Times New Roman" w:cs="Times New Roman"/>
          <w:lang w:val="uk-UA"/>
        </w:rPr>
        <w:t xml:space="preserve">рограму </w:t>
      </w:r>
      <w:r w:rsidR="00B50012" w:rsidRPr="008709C1">
        <w:rPr>
          <w:rFonts w:hAnsi="Times New Roman" w:cs="Times New Roman"/>
          <w:lang w:val="uk-UA"/>
        </w:rPr>
        <w:t xml:space="preserve">«Створення </w:t>
      </w:r>
      <w:r w:rsidR="00945248" w:rsidRPr="008709C1">
        <w:rPr>
          <w:rFonts w:hAnsi="Times New Roman" w:cs="Times New Roman"/>
          <w:lang w:val="uk-UA"/>
        </w:rPr>
        <w:t>комплексної ефективної системи поводження з твердими побутовими відходами на територ</w:t>
      </w:r>
      <w:r w:rsidR="00B50012" w:rsidRPr="008709C1">
        <w:rPr>
          <w:rFonts w:hAnsi="Times New Roman" w:cs="Times New Roman"/>
          <w:lang w:val="uk-UA"/>
        </w:rPr>
        <w:t xml:space="preserve">ії субрегіону «Західний Донбас» в рамках соціального партнерства </w:t>
      </w:r>
      <w:r w:rsidR="00745F37" w:rsidRPr="008709C1">
        <w:rPr>
          <w:rFonts w:hAnsi="Times New Roman" w:cs="Times New Roman"/>
          <w:lang w:val="uk-UA"/>
        </w:rPr>
        <w:t>з</w:t>
      </w:r>
      <w:r w:rsidR="00B50012" w:rsidRPr="008709C1">
        <w:rPr>
          <w:rFonts w:hAnsi="Times New Roman" w:cs="Times New Roman"/>
          <w:lang w:val="uk-UA"/>
        </w:rPr>
        <w:t xml:space="preserve"> П</w:t>
      </w:r>
      <w:r w:rsidR="00745F37" w:rsidRPr="008709C1">
        <w:rPr>
          <w:rFonts w:hAnsi="Times New Roman" w:cs="Times New Roman"/>
          <w:lang w:val="uk-UA"/>
        </w:rPr>
        <w:t>АТ «ДТЕК «Павлоградвугілля».</w:t>
      </w:r>
    </w:p>
    <w:p w:rsidR="008709C1" w:rsidRDefault="008709C1" w:rsidP="008709C1">
      <w:pPr>
        <w:pStyle w:val="af3"/>
        <w:rPr>
          <w:rFonts w:eastAsia="Times New Roman" w:hAnsi="Times New Roman" w:cs="Times New Roman"/>
          <w:lang w:val="uk-UA"/>
        </w:rPr>
      </w:pPr>
      <w:r w:rsidRPr="008709C1">
        <w:rPr>
          <w:rFonts w:eastAsia="Times New Roman" w:hAnsi="Times New Roman" w:cs="Times New Roman"/>
          <w:lang w:val="uk-UA"/>
        </w:rPr>
        <w:t>Відповідно до Стратегії поводження з твердими побутовими відходами у субрегіоні «Західний Донбас», ДП «Науково-дослідний і проектний інститут містобудування розроблено «Детальний план частини території Богуславської сільської ради Павлоградського району щодо розміщення полігону твердих побутових відходів». Даним ДПТ передбачено створення полігону на землях Богуславської міської ради.</w:t>
      </w:r>
    </w:p>
    <w:p w:rsidR="00BF51BB" w:rsidRDefault="00BF51BB" w:rsidP="008709C1">
      <w:pPr>
        <w:pStyle w:val="af3"/>
        <w:rPr>
          <w:rFonts w:hAnsi="Times New Roman" w:cs="Times New Roman"/>
          <w:lang w:val="uk-UA"/>
        </w:rPr>
      </w:pPr>
      <w:r>
        <w:rPr>
          <w:rFonts w:eastAsia="Times New Roman" w:hAnsi="Times New Roman" w:cs="Times New Roman"/>
          <w:lang w:val="uk-UA"/>
        </w:rPr>
        <w:t xml:space="preserve">Листування виконавчого комітету Павлоградської міської ради щодо </w:t>
      </w:r>
      <w:r w:rsidR="0099516C">
        <w:rPr>
          <w:rFonts w:eastAsia="Times New Roman" w:hAnsi="Times New Roman" w:cs="Times New Roman"/>
          <w:lang w:val="uk-UA"/>
        </w:rPr>
        <w:t>створення</w:t>
      </w:r>
      <w:r>
        <w:rPr>
          <w:rFonts w:eastAsia="Times New Roman" w:hAnsi="Times New Roman" w:cs="Times New Roman"/>
          <w:lang w:val="uk-UA"/>
        </w:rPr>
        <w:t xml:space="preserve"> такого об’єкту наведено в Додатку Г1.</w:t>
      </w:r>
    </w:p>
    <w:p w:rsidR="00C666B4" w:rsidRPr="00F804A6" w:rsidRDefault="00C666B4" w:rsidP="006F4074">
      <w:pPr>
        <w:pStyle w:val="af3"/>
        <w:rPr>
          <w:rFonts w:hAnsi="Times New Roman" w:cs="Times New Roman"/>
          <w:lang w:val="uk-UA"/>
        </w:rPr>
      </w:pPr>
    </w:p>
    <w:p w:rsidR="00D33C64" w:rsidRPr="00F804A6" w:rsidRDefault="00D33C64" w:rsidP="00B84177">
      <w:pPr>
        <w:pStyle w:val="31"/>
        <w:numPr>
          <w:ilvl w:val="2"/>
          <w:numId w:val="13"/>
        </w:numPr>
        <w:rPr>
          <w:lang w:val="uk-UA"/>
        </w:rPr>
      </w:pPr>
      <w:bookmarkStart w:id="20" w:name="_Toc526846257"/>
      <w:r w:rsidRPr="00F804A6">
        <w:rPr>
          <w:lang w:val="uk-UA"/>
        </w:rPr>
        <w:t>Інші заходи з санітарного очищення</w:t>
      </w:r>
      <w:bookmarkEnd w:id="20"/>
    </w:p>
    <w:p w:rsidR="00D33C64" w:rsidRPr="00F804A6" w:rsidRDefault="008F4D03" w:rsidP="009C25D2">
      <w:pPr>
        <w:pStyle w:val="af3"/>
        <w:rPr>
          <w:rFonts w:hAnsi="Times New Roman" w:cs="Times New Roman"/>
          <w:lang w:val="uk-UA"/>
        </w:rPr>
      </w:pPr>
      <w:r w:rsidRPr="00F804A6">
        <w:rPr>
          <w:rFonts w:hAnsi="Times New Roman" w:cs="Times New Roman"/>
          <w:i/>
          <w:lang w:val="uk-UA"/>
        </w:rPr>
        <w:t>П</w:t>
      </w:r>
      <w:r w:rsidR="00D33C64" w:rsidRPr="00F804A6">
        <w:rPr>
          <w:rFonts w:hAnsi="Times New Roman" w:cs="Times New Roman"/>
          <w:i/>
          <w:lang w:val="uk-UA"/>
        </w:rPr>
        <w:t xml:space="preserve">оводження з </w:t>
      </w:r>
      <w:r w:rsidRPr="00F804A6">
        <w:rPr>
          <w:rFonts w:hAnsi="Times New Roman" w:cs="Times New Roman"/>
          <w:i/>
          <w:lang w:val="uk-UA"/>
        </w:rPr>
        <w:t xml:space="preserve">безпритульними </w:t>
      </w:r>
      <w:r w:rsidR="00D33C64" w:rsidRPr="00F804A6">
        <w:rPr>
          <w:rFonts w:hAnsi="Times New Roman" w:cs="Times New Roman"/>
          <w:i/>
          <w:lang w:val="uk-UA"/>
        </w:rPr>
        <w:t>тваринами</w:t>
      </w:r>
      <w:r w:rsidR="009E42F8" w:rsidRPr="00F804A6">
        <w:rPr>
          <w:rFonts w:hAnsi="Times New Roman" w:cs="Times New Roman"/>
          <w:i/>
          <w:lang w:val="uk-UA"/>
        </w:rPr>
        <w:t>.</w:t>
      </w:r>
    </w:p>
    <w:p w:rsidR="00570DD1" w:rsidRPr="00F804A6" w:rsidRDefault="00824F99" w:rsidP="00570DD1">
      <w:pPr>
        <w:pStyle w:val="af3"/>
        <w:rPr>
          <w:rFonts w:hAnsi="Times New Roman" w:cs="Times New Roman"/>
          <w:color w:val="000000"/>
          <w:szCs w:val="28"/>
          <w:lang w:val="uk-UA"/>
        </w:rPr>
      </w:pPr>
      <w:r w:rsidRPr="00F804A6">
        <w:rPr>
          <w:rFonts w:hAnsi="Times New Roman" w:cs="Times New Roman"/>
          <w:lang w:val="uk-UA"/>
        </w:rPr>
        <w:t>Н</w:t>
      </w:r>
      <w:r w:rsidR="008F4D03" w:rsidRPr="00F804A6">
        <w:rPr>
          <w:rFonts w:hAnsi="Times New Roman" w:cs="Times New Roman"/>
          <w:lang w:val="uk-UA"/>
        </w:rPr>
        <w:t xml:space="preserve">а території міста мешкають безпритульні тварини, чисельність яких </w:t>
      </w:r>
      <w:r w:rsidR="00F77A07" w:rsidRPr="00F804A6">
        <w:rPr>
          <w:rFonts w:hAnsi="Times New Roman" w:cs="Times New Roman"/>
          <w:lang w:val="uk-UA"/>
        </w:rPr>
        <w:t xml:space="preserve">становить </w:t>
      </w:r>
      <w:r w:rsidR="00F77A07" w:rsidRPr="00F804A6">
        <w:rPr>
          <w:rFonts w:hAnsi="Times New Roman" w:cs="Times New Roman"/>
          <w:color w:val="000000"/>
          <w:szCs w:val="28"/>
          <w:lang w:val="uk-UA"/>
        </w:rPr>
        <w:t xml:space="preserve">близько 4 тисяч особин. Щорічно в цілодобовий травмпункт звертається більше сотні людей, яких вони покусали. На «гарячу лінію» виконавчого комітету Павлоградської міської ради щодня надходить по 10-12 дзвінків зі скаргами на бродячих собак. </w:t>
      </w:r>
    </w:p>
    <w:p w:rsidR="00F77A07" w:rsidRPr="00F804A6" w:rsidRDefault="00BC1552" w:rsidP="00BC1552">
      <w:pPr>
        <w:pStyle w:val="af3"/>
        <w:rPr>
          <w:rFonts w:hAnsi="Times New Roman" w:cs="Times New Roman"/>
          <w:lang w:val="uk-UA"/>
        </w:rPr>
      </w:pPr>
      <w:r w:rsidRPr="00F804A6">
        <w:rPr>
          <w:rFonts w:hAnsi="Times New Roman" w:cs="Times New Roman"/>
          <w:lang w:val="uk-UA"/>
        </w:rPr>
        <w:lastRenderedPageBreak/>
        <w:t>В м</w:t>
      </w:r>
      <w:r w:rsidR="003D490B" w:rsidRPr="00F804A6">
        <w:rPr>
          <w:rFonts w:hAnsi="Times New Roman" w:cs="Times New Roman"/>
          <w:lang w:val="uk-UA"/>
        </w:rPr>
        <w:t xml:space="preserve">істі </w:t>
      </w:r>
      <w:r w:rsidR="00F77A07" w:rsidRPr="00F804A6">
        <w:rPr>
          <w:rFonts w:hAnsi="Times New Roman" w:cs="Times New Roman"/>
          <w:lang w:val="uk-UA"/>
        </w:rPr>
        <w:t xml:space="preserve">діють Правила утримання домашніх та інших тварин і поводження з ними, які затверджені рішенням сесії Павлоградської міської ради </w:t>
      </w:r>
      <w:r w:rsidRPr="00F804A6">
        <w:rPr>
          <w:rFonts w:hAnsi="Times New Roman" w:cs="Times New Roman"/>
          <w:lang w:val="uk-UA"/>
        </w:rPr>
        <w:t xml:space="preserve"> </w:t>
      </w:r>
      <w:r w:rsidR="00F77A07" w:rsidRPr="00F804A6">
        <w:rPr>
          <w:rFonts w:hAnsi="Times New Roman" w:cs="Times New Roman"/>
          <w:lang w:val="uk-UA"/>
        </w:rPr>
        <w:t>від</w:t>
      </w:r>
      <w:r w:rsidR="00F77A07" w:rsidRPr="00F804A6">
        <w:rPr>
          <w:lang w:val="uk-UA"/>
        </w:rPr>
        <w:t xml:space="preserve"> </w:t>
      </w:r>
      <w:r w:rsidR="00F77A07" w:rsidRPr="00F804A6">
        <w:rPr>
          <w:rFonts w:hAnsi="Times New Roman" w:cs="Times New Roman"/>
          <w:lang w:val="uk-UA"/>
        </w:rPr>
        <w:t>25.12.2012р. №812-31/VI</w:t>
      </w:r>
      <w:r w:rsidR="00F77A07" w:rsidRPr="00F804A6">
        <w:rPr>
          <w:rStyle w:val="aff0"/>
          <w:rFonts w:hAnsi="Times New Roman" w:cs="Times New Roman"/>
          <w:lang w:val="uk-UA"/>
        </w:rPr>
        <w:footnoteReference w:id="11"/>
      </w:r>
      <w:r w:rsidR="00F77A07" w:rsidRPr="00F804A6">
        <w:rPr>
          <w:rFonts w:hAnsi="Times New Roman" w:cs="Times New Roman"/>
          <w:lang w:val="uk-UA"/>
        </w:rPr>
        <w:t>.</w:t>
      </w:r>
    </w:p>
    <w:p w:rsidR="00CA72BF" w:rsidRPr="00F804A6" w:rsidRDefault="00006955" w:rsidP="007F21BC">
      <w:pPr>
        <w:pStyle w:val="af3"/>
        <w:rPr>
          <w:rFonts w:hAnsi="Times New Roman" w:cs="Times New Roman"/>
          <w:lang w:val="uk-UA"/>
        </w:rPr>
      </w:pPr>
      <w:r w:rsidRPr="00F804A6">
        <w:rPr>
          <w:rFonts w:hAnsi="Times New Roman" w:cs="Times New Roman"/>
          <w:color w:val="000000"/>
          <w:szCs w:val="28"/>
          <w:lang w:val="uk-UA"/>
        </w:rPr>
        <w:t>За інформацією відділу містобудування та архітектури Павлоградської міської ради (лист №395/28-18 від 04.07.2018р.) земельні ділянки для вигул</w:t>
      </w:r>
      <w:r w:rsidR="002E5046" w:rsidRPr="00F804A6">
        <w:rPr>
          <w:rFonts w:hAnsi="Times New Roman" w:cs="Times New Roman"/>
          <w:color w:val="000000"/>
          <w:szCs w:val="28"/>
          <w:lang w:val="uk-UA"/>
        </w:rPr>
        <w:t>у</w:t>
      </w:r>
      <w:r w:rsidRPr="00F804A6">
        <w:rPr>
          <w:rFonts w:hAnsi="Times New Roman" w:cs="Times New Roman"/>
          <w:color w:val="000000"/>
          <w:szCs w:val="28"/>
          <w:lang w:val="uk-UA"/>
        </w:rPr>
        <w:t xml:space="preserve"> тварин </w:t>
      </w:r>
      <w:r w:rsidR="002E5046" w:rsidRPr="00F804A6">
        <w:rPr>
          <w:rFonts w:hAnsi="Times New Roman" w:cs="Times New Roman"/>
          <w:color w:val="000000"/>
          <w:szCs w:val="28"/>
          <w:lang w:val="uk-UA"/>
        </w:rPr>
        <w:t xml:space="preserve">містобудівною документацією міста </w:t>
      </w:r>
      <w:r w:rsidRPr="00F804A6">
        <w:rPr>
          <w:rFonts w:hAnsi="Times New Roman" w:cs="Times New Roman"/>
          <w:color w:val="000000"/>
          <w:szCs w:val="28"/>
          <w:lang w:val="uk-UA"/>
        </w:rPr>
        <w:t>не визначені. Таким чином, на території м. Павлоград в</w:t>
      </w:r>
      <w:r w:rsidR="00CA72BF" w:rsidRPr="00F804A6">
        <w:rPr>
          <w:rFonts w:hAnsi="Times New Roman" w:cs="Times New Roman"/>
          <w:color w:val="000000"/>
          <w:szCs w:val="28"/>
          <w:lang w:val="uk-UA"/>
        </w:rPr>
        <w:t>ідсутні місця та зони для вигулу собак, дресирувальні майданчики. Власники собак здійснюють їх вигул на територіях загального користування, зелених і рекреаційних зонах або випускають собак в самовигул, що призводить до збільшення конфліктних ситуацій між власниками тварин та пересічними громадянами, створює загрозу покусів для людей, а також візуально збільшує кількість безпритульних собак, бо розпізнати безпритульних від тих, які мають власників неможливо, так як на багатьох собаках немає нашийників.</w:t>
      </w:r>
    </w:p>
    <w:p w:rsidR="007F21BC" w:rsidRPr="00F804A6" w:rsidRDefault="007F21BC" w:rsidP="007F21BC">
      <w:pPr>
        <w:pStyle w:val="af3"/>
        <w:rPr>
          <w:rFonts w:hAnsi="Times New Roman" w:cs="Times New Roman"/>
          <w:lang w:val="uk-UA"/>
        </w:rPr>
      </w:pPr>
      <w:r w:rsidRPr="00F804A6">
        <w:rPr>
          <w:rFonts w:hAnsi="Times New Roman" w:cs="Times New Roman"/>
          <w:lang w:val="uk-UA"/>
        </w:rPr>
        <w:t>У 2017 році за кошти міського бюджету було збудовано притулок для безпритульних тварин з вуличними вольєрами (104 вольєра), зонами вигулу для тварин, операційно-стерилізаційним кабінетом, приміщенням для утилізації, приміщенням для дезінфікуючих засобів, який розташований за адресою: м. Павлоград, вул. Харківська, 8а. Проектна потужність 175 тварин. Притулок для тварин передано на баланс КП «Затишне місто».</w:t>
      </w:r>
    </w:p>
    <w:p w:rsidR="00006955" w:rsidRPr="00F804A6" w:rsidRDefault="00006955" w:rsidP="00006955">
      <w:pPr>
        <w:pStyle w:val="af3"/>
        <w:ind w:firstLine="0"/>
        <w:rPr>
          <w:rFonts w:hAnsi="Times New Roman" w:cs="Times New Roman"/>
          <w:lang w:val="uk-UA"/>
        </w:rPr>
      </w:pPr>
      <w:r w:rsidRPr="00F804A6">
        <w:rPr>
          <w:noProof/>
          <w:lang w:val="uk-UA" w:eastAsia="uk-UA"/>
        </w:rPr>
        <w:lastRenderedPageBreak/>
        <w:drawing>
          <wp:inline distT="0" distB="0" distL="0" distR="0">
            <wp:extent cx="6029325" cy="5300629"/>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email"/>
                    <a:stretch>
                      <a:fillRect/>
                    </a:stretch>
                  </pic:blipFill>
                  <pic:spPr>
                    <a:xfrm>
                      <a:off x="0" y="0"/>
                      <a:ext cx="6029325" cy="5300629"/>
                    </a:xfrm>
                    <a:prstGeom prst="rect">
                      <a:avLst/>
                    </a:prstGeom>
                  </pic:spPr>
                </pic:pic>
              </a:graphicData>
            </a:graphic>
          </wp:inline>
        </w:drawing>
      </w:r>
    </w:p>
    <w:p w:rsidR="00006955" w:rsidRPr="00F804A6" w:rsidRDefault="00006955" w:rsidP="007F21BC">
      <w:pPr>
        <w:pStyle w:val="af3"/>
        <w:rPr>
          <w:rFonts w:hAnsi="Times New Roman" w:cs="Times New Roman"/>
          <w:lang w:val="uk-UA"/>
        </w:rPr>
      </w:pPr>
    </w:p>
    <w:p w:rsidR="00E03666" w:rsidRPr="00F804A6" w:rsidRDefault="00E03666" w:rsidP="00E0366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Рисунок 1.3.1</w:t>
      </w:r>
      <w:r w:rsidR="005D23E9">
        <w:rPr>
          <w:rFonts w:ascii="Times New Roman" w:eastAsia="Times New Roman" w:hAnsi="Times New Roman" w:cs="Times New Roman"/>
          <w:color w:val="000000"/>
          <w:sz w:val="28"/>
          <w:szCs w:val="28"/>
          <w:lang w:val="uk-UA" w:eastAsia="ru-RU"/>
        </w:rPr>
        <w:t>.</w:t>
      </w:r>
      <w:r w:rsidRPr="00F804A6">
        <w:rPr>
          <w:rFonts w:ascii="Times New Roman" w:eastAsia="Times New Roman" w:hAnsi="Times New Roman" w:cs="Times New Roman"/>
          <w:color w:val="000000"/>
          <w:sz w:val="28"/>
          <w:szCs w:val="28"/>
          <w:lang w:val="uk-UA" w:eastAsia="ru-RU"/>
        </w:rPr>
        <w:t xml:space="preserve"> План притулку для безпритульних тварин</w:t>
      </w:r>
    </w:p>
    <w:p w:rsidR="00006955" w:rsidRPr="00F804A6" w:rsidRDefault="00006955" w:rsidP="00E03666">
      <w:pPr>
        <w:pStyle w:val="af3"/>
        <w:jc w:val="center"/>
        <w:rPr>
          <w:rFonts w:hAnsi="Times New Roman" w:cs="Times New Roman"/>
          <w:sz w:val="20"/>
          <w:lang w:val="uk-UA"/>
        </w:rPr>
      </w:pPr>
      <w:r w:rsidRPr="00F804A6">
        <w:rPr>
          <w:rFonts w:hAnsi="Times New Roman" w:cs="Times New Roman"/>
          <w:sz w:val="20"/>
          <w:lang w:val="uk-UA"/>
        </w:rPr>
        <w:t>1 - адміністративний корпус, 2 - блок санітарної обробки, 3 - вольєри на 4 кабіни для тварин - 36</w:t>
      </w:r>
      <w:r w:rsidR="00E03666" w:rsidRPr="00F804A6">
        <w:rPr>
          <w:rFonts w:hAnsi="Times New Roman" w:cs="Times New Roman"/>
          <w:sz w:val="20"/>
          <w:lang w:val="uk-UA"/>
        </w:rPr>
        <w:t> </w:t>
      </w:r>
      <w:r w:rsidRPr="00F804A6">
        <w:rPr>
          <w:rFonts w:hAnsi="Times New Roman" w:cs="Times New Roman"/>
          <w:sz w:val="20"/>
          <w:lang w:val="uk-UA"/>
        </w:rPr>
        <w:t xml:space="preserve">од., 4 - разворотна площадка, 5 - кабіни для утримання великих тварин - 32од., </w:t>
      </w:r>
      <w:r w:rsidR="00E03666" w:rsidRPr="00F804A6">
        <w:rPr>
          <w:rFonts w:hAnsi="Times New Roman" w:cs="Times New Roman"/>
          <w:sz w:val="20"/>
          <w:lang w:val="uk-UA"/>
        </w:rPr>
        <w:t>6 - майданчик для господарчих потреб, 7 - майданчик для вигулу великих тварин, 8 - майданчики для вільного вигулу тварин,</w:t>
      </w:r>
      <w:r w:rsidR="00E03666" w:rsidRPr="00F804A6">
        <w:rPr>
          <w:rFonts w:hAnsi="Times New Roman" w:cs="Times New Roman"/>
          <w:sz w:val="20"/>
          <w:lang w:val="uk-UA"/>
        </w:rPr>
        <w:br/>
        <w:t xml:space="preserve">9 - септик, 10 - дезінфекційний бар’єр, 11 - ТП, 12 - колодязь ВК, 13 - навіс для господарчих потреб, </w:t>
      </w:r>
      <w:r w:rsidR="00E03666" w:rsidRPr="00F804A6">
        <w:rPr>
          <w:rFonts w:hAnsi="Times New Roman" w:cs="Times New Roman"/>
          <w:sz w:val="20"/>
          <w:lang w:val="uk-UA"/>
        </w:rPr>
        <w:br/>
        <w:t>14 - майданчик для ТБВ</w:t>
      </w:r>
    </w:p>
    <w:p w:rsidR="00006955" w:rsidRPr="00F804A6" w:rsidRDefault="00006955" w:rsidP="007F21BC">
      <w:pPr>
        <w:pStyle w:val="af3"/>
        <w:rPr>
          <w:rFonts w:hAnsi="Times New Roman" w:cs="Times New Roman"/>
          <w:lang w:val="uk-UA"/>
        </w:rPr>
      </w:pPr>
    </w:p>
    <w:p w:rsidR="00F77A07" w:rsidRPr="00F804A6" w:rsidRDefault="007F21BC" w:rsidP="007F21BC">
      <w:pPr>
        <w:pStyle w:val="af3"/>
        <w:rPr>
          <w:rFonts w:hAnsi="Times New Roman" w:cs="Times New Roman"/>
          <w:lang w:val="uk-UA"/>
        </w:rPr>
      </w:pPr>
      <w:r w:rsidRPr="00F804A6">
        <w:rPr>
          <w:rFonts w:hAnsi="Times New Roman" w:cs="Times New Roman"/>
          <w:lang w:val="uk-UA"/>
        </w:rPr>
        <w:t xml:space="preserve">Виконавцем послуг з вилову безпритульних тварин визначено КП «Затишне місто» Павлоградської міської ради. </w:t>
      </w:r>
      <w:r w:rsidR="00F77A07" w:rsidRPr="00F804A6">
        <w:rPr>
          <w:rFonts w:hAnsi="Times New Roman" w:cs="Times New Roman"/>
          <w:lang w:val="uk-UA"/>
        </w:rPr>
        <w:t xml:space="preserve">За період 2016 - 2017 років було виловлено 153 безпритульні тварини. </w:t>
      </w:r>
      <w:r w:rsidR="00BE4F53" w:rsidRPr="00F804A6">
        <w:rPr>
          <w:rFonts w:hAnsi="Times New Roman" w:cs="Times New Roman"/>
          <w:lang w:val="uk-UA"/>
        </w:rPr>
        <w:t xml:space="preserve">Відлов здійснюється щоденно, окрім вихідних днів. </w:t>
      </w:r>
    </w:p>
    <w:p w:rsidR="00BC1552" w:rsidRPr="00F804A6" w:rsidRDefault="00BE4F53" w:rsidP="00BC1552">
      <w:pPr>
        <w:pStyle w:val="af3"/>
        <w:rPr>
          <w:rFonts w:hAnsi="Times New Roman" w:cs="Times New Roman"/>
          <w:color w:val="000000"/>
          <w:szCs w:val="28"/>
          <w:lang w:val="uk-UA"/>
        </w:rPr>
      </w:pPr>
      <w:r w:rsidRPr="00F804A6">
        <w:rPr>
          <w:rFonts w:hAnsi="Times New Roman" w:cs="Times New Roman"/>
          <w:color w:val="000000"/>
          <w:szCs w:val="28"/>
          <w:lang w:val="uk-UA"/>
        </w:rPr>
        <w:t xml:space="preserve">Кладовища </w:t>
      </w:r>
      <w:r w:rsidRPr="00F804A6">
        <w:rPr>
          <w:rFonts w:hAnsi="Times New Roman" w:cs="Times New Roman"/>
          <w:szCs w:val="28"/>
          <w:lang w:val="uk-UA"/>
        </w:rPr>
        <w:t>для захоронення трупів тварин</w:t>
      </w:r>
      <w:r w:rsidRPr="00F804A6">
        <w:rPr>
          <w:rFonts w:hAnsi="Times New Roman" w:cs="Times New Roman"/>
          <w:color w:val="000000"/>
          <w:szCs w:val="28"/>
          <w:lang w:val="uk-UA"/>
        </w:rPr>
        <w:t xml:space="preserve"> у</w:t>
      </w:r>
      <w:r w:rsidR="008F4D03" w:rsidRPr="00F804A6">
        <w:rPr>
          <w:rFonts w:hAnsi="Times New Roman" w:cs="Times New Roman"/>
          <w:color w:val="000000"/>
          <w:szCs w:val="28"/>
          <w:lang w:val="uk-UA"/>
        </w:rPr>
        <w:t xml:space="preserve"> м. </w:t>
      </w:r>
      <w:r w:rsidR="00E370FE" w:rsidRPr="00F804A6">
        <w:rPr>
          <w:rFonts w:hAnsi="Times New Roman" w:cs="Times New Roman"/>
          <w:color w:val="000000"/>
          <w:szCs w:val="28"/>
          <w:lang w:val="uk-UA"/>
        </w:rPr>
        <w:t>Павлоград немає</w:t>
      </w:r>
      <w:r w:rsidR="00BC1552" w:rsidRPr="00F804A6">
        <w:rPr>
          <w:rFonts w:hAnsi="Times New Roman" w:cs="Times New Roman"/>
          <w:szCs w:val="28"/>
          <w:lang w:val="uk-UA"/>
        </w:rPr>
        <w:t>.</w:t>
      </w:r>
    </w:p>
    <w:p w:rsidR="003D490B" w:rsidRPr="00F804A6" w:rsidRDefault="003D490B" w:rsidP="00D33C64">
      <w:pPr>
        <w:pStyle w:val="af3"/>
        <w:rPr>
          <w:rFonts w:hAnsi="Times New Roman" w:cs="Times New Roman"/>
          <w:lang w:val="uk-UA"/>
        </w:rPr>
      </w:pPr>
    </w:p>
    <w:p w:rsidR="00D33C64" w:rsidRPr="00F804A6" w:rsidRDefault="00D33C64" w:rsidP="00D33C64">
      <w:pPr>
        <w:pStyle w:val="af3"/>
        <w:rPr>
          <w:rFonts w:hAnsi="Times New Roman" w:cs="Times New Roman"/>
          <w:lang w:val="uk-UA"/>
        </w:rPr>
      </w:pPr>
      <w:r w:rsidRPr="00F804A6">
        <w:rPr>
          <w:rFonts w:hAnsi="Times New Roman" w:cs="Times New Roman"/>
          <w:i/>
          <w:lang w:val="uk-UA"/>
        </w:rPr>
        <w:t>Громадські вбиральні</w:t>
      </w:r>
      <w:r w:rsidR="009E42F8" w:rsidRPr="00F804A6">
        <w:rPr>
          <w:rFonts w:hAnsi="Times New Roman" w:cs="Times New Roman"/>
          <w:i/>
          <w:lang w:val="uk-UA"/>
        </w:rPr>
        <w:t>.</w:t>
      </w:r>
    </w:p>
    <w:p w:rsidR="009415E4" w:rsidRPr="00F804A6" w:rsidRDefault="003911F1" w:rsidP="009415E4">
      <w:pPr>
        <w:pStyle w:val="af3"/>
        <w:rPr>
          <w:rFonts w:hAnsi="Times New Roman" w:cs="Times New Roman"/>
          <w:szCs w:val="28"/>
          <w:lang w:val="uk-UA"/>
        </w:rPr>
      </w:pPr>
      <w:r w:rsidRPr="00F804A6">
        <w:rPr>
          <w:rFonts w:hAnsi="Times New Roman" w:cs="Times New Roman"/>
          <w:szCs w:val="28"/>
          <w:lang w:val="uk-UA"/>
        </w:rPr>
        <w:t xml:space="preserve">На території міста розташовані </w:t>
      </w:r>
      <w:r w:rsidR="002E5046" w:rsidRPr="00F804A6">
        <w:rPr>
          <w:rFonts w:hAnsi="Times New Roman" w:cs="Times New Roman"/>
          <w:szCs w:val="28"/>
          <w:lang w:val="uk-UA"/>
        </w:rPr>
        <w:t>6</w:t>
      </w:r>
      <w:r w:rsidRPr="00F804A6">
        <w:rPr>
          <w:rFonts w:hAnsi="Times New Roman" w:cs="Times New Roman"/>
          <w:szCs w:val="28"/>
          <w:lang w:val="uk-UA"/>
        </w:rPr>
        <w:t xml:space="preserve"> громадськ</w:t>
      </w:r>
      <w:r w:rsidR="000144BB" w:rsidRPr="00F804A6">
        <w:rPr>
          <w:rFonts w:hAnsi="Times New Roman" w:cs="Times New Roman"/>
          <w:szCs w:val="28"/>
          <w:lang w:val="uk-UA"/>
        </w:rPr>
        <w:t>их</w:t>
      </w:r>
      <w:r w:rsidRPr="00F804A6">
        <w:rPr>
          <w:rFonts w:hAnsi="Times New Roman" w:cs="Times New Roman"/>
          <w:szCs w:val="28"/>
          <w:lang w:val="uk-UA"/>
        </w:rPr>
        <w:t xml:space="preserve"> вбирал</w:t>
      </w:r>
      <w:r w:rsidR="000144BB" w:rsidRPr="00F804A6">
        <w:rPr>
          <w:rFonts w:hAnsi="Times New Roman" w:cs="Times New Roman"/>
          <w:szCs w:val="28"/>
          <w:lang w:val="uk-UA"/>
        </w:rPr>
        <w:t>ень</w:t>
      </w:r>
      <w:r w:rsidR="009415E4" w:rsidRPr="00F804A6">
        <w:rPr>
          <w:rFonts w:hAnsi="Times New Roman" w:cs="Times New Roman"/>
          <w:szCs w:val="28"/>
          <w:lang w:val="uk-UA"/>
        </w:rPr>
        <w:t xml:space="preserve">, всі роботи з утримання та обслуговування яких виконує </w:t>
      </w:r>
      <w:r w:rsidR="000144BB" w:rsidRPr="00F804A6">
        <w:rPr>
          <w:rFonts w:hAnsi="Times New Roman" w:cs="Times New Roman"/>
          <w:szCs w:val="28"/>
          <w:lang w:val="uk-UA"/>
        </w:rPr>
        <w:t>Комунальне підприємство «Затишне місто» Павлоградської міської ради</w:t>
      </w:r>
      <w:r w:rsidR="009415E4" w:rsidRPr="00F804A6">
        <w:rPr>
          <w:rFonts w:hAnsi="Times New Roman" w:cs="Times New Roman"/>
          <w:szCs w:val="28"/>
          <w:lang w:val="uk-UA"/>
        </w:rPr>
        <w:t xml:space="preserve"> (</w:t>
      </w:r>
      <w:r w:rsidR="000144BB" w:rsidRPr="00F804A6">
        <w:rPr>
          <w:rFonts w:hAnsi="Times New Roman" w:cs="Times New Roman"/>
          <w:szCs w:val="28"/>
          <w:lang w:val="uk-UA"/>
        </w:rPr>
        <w:t>51400</w:t>
      </w:r>
      <w:r w:rsidR="009415E4" w:rsidRPr="00F804A6">
        <w:rPr>
          <w:rFonts w:hAnsi="Times New Roman" w:cs="Times New Roman"/>
          <w:szCs w:val="28"/>
          <w:lang w:val="uk-UA"/>
        </w:rPr>
        <w:t>,</w:t>
      </w:r>
      <w:r w:rsidR="000144BB" w:rsidRPr="00F804A6">
        <w:rPr>
          <w:rFonts w:hAnsi="Times New Roman" w:cs="Times New Roman"/>
          <w:szCs w:val="28"/>
          <w:lang w:val="uk-UA"/>
        </w:rPr>
        <w:t xml:space="preserve"> м.</w:t>
      </w:r>
      <w:r w:rsidR="009415E4" w:rsidRPr="00F804A6">
        <w:rPr>
          <w:rFonts w:hAnsi="Times New Roman" w:cs="Times New Roman"/>
          <w:szCs w:val="28"/>
          <w:lang w:val="uk-UA"/>
        </w:rPr>
        <w:t> </w:t>
      </w:r>
      <w:r w:rsidR="000144BB" w:rsidRPr="00F804A6">
        <w:rPr>
          <w:rFonts w:hAnsi="Times New Roman" w:cs="Times New Roman"/>
          <w:szCs w:val="28"/>
          <w:lang w:val="uk-UA"/>
        </w:rPr>
        <w:t>Павлоград</w:t>
      </w:r>
      <w:r w:rsidR="009415E4" w:rsidRPr="00F804A6">
        <w:rPr>
          <w:rFonts w:hAnsi="Times New Roman" w:cs="Times New Roman"/>
          <w:szCs w:val="28"/>
          <w:lang w:val="uk-UA"/>
        </w:rPr>
        <w:t>,</w:t>
      </w:r>
      <w:r w:rsidR="000144BB" w:rsidRPr="00F804A6">
        <w:rPr>
          <w:rFonts w:hAnsi="Times New Roman" w:cs="Times New Roman"/>
          <w:szCs w:val="28"/>
          <w:lang w:val="uk-UA"/>
        </w:rPr>
        <w:t xml:space="preserve"> вул.</w:t>
      </w:r>
      <w:r w:rsidR="009415E4" w:rsidRPr="00F804A6">
        <w:rPr>
          <w:rFonts w:hAnsi="Times New Roman" w:cs="Times New Roman"/>
          <w:szCs w:val="28"/>
          <w:lang w:val="uk-UA"/>
        </w:rPr>
        <w:t> </w:t>
      </w:r>
      <w:r w:rsidR="000144BB" w:rsidRPr="00F804A6">
        <w:rPr>
          <w:rFonts w:hAnsi="Times New Roman" w:cs="Times New Roman"/>
          <w:szCs w:val="28"/>
          <w:lang w:val="uk-UA"/>
        </w:rPr>
        <w:t>Шевченко, 63</w:t>
      </w:r>
      <w:r w:rsidR="009415E4" w:rsidRPr="00F804A6">
        <w:rPr>
          <w:rFonts w:hAnsi="Times New Roman" w:cs="Times New Roman"/>
          <w:szCs w:val="28"/>
          <w:lang w:val="uk-UA"/>
        </w:rPr>
        <w:t xml:space="preserve">). Всі громадські вбиральні є безкоштовними. </w:t>
      </w:r>
    </w:p>
    <w:p w:rsidR="000144BB" w:rsidRPr="00F804A6" w:rsidRDefault="000144BB" w:rsidP="009415E4">
      <w:pPr>
        <w:pStyle w:val="af3"/>
        <w:rPr>
          <w:rFonts w:hAnsi="Times New Roman" w:cs="Times New Roman"/>
          <w:szCs w:val="28"/>
          <w:lang w:val="uk-UA"/>
        </w:rPr>
      </w:pPr>
    </w:p>
    <w:p w:rsidR="009415E4" w:rsidRPr="00F804A6" w:rsidRDefault="009415E4" w:rsidP="009415E4">
      <w:pPr>
        <w:pStyle w:val="af3"/>
        <w:ind w:firstLine="0"/>
        <w:rPr>
          <w:rFonts w:hAnsi="Times New Roman" w:cs="Times New Roman"/>
          <w:b/>
          <w:bCs/>
          <w:iCs/>
          <w:lang w:val="uk-UA"/>
        </w:rPr>
      </w:pPr>
      <w:r w:rsidRPr="00F804A6">
        <w:rPr>
          <w:rFonts w:hAnsi="Times New Roman" w:cs="Times New Roman"/>
          <w:b/>
          <w:bCs/>
          <w:lang w:val="uk-UA"/>
        </w:rPr>
        <w:lastRenderedPageBreak/>
        <w:t xml:space="preserve">Таблиця </w:t>
      </w:r>
      <w:r w:rsidR="0031628F" w:rsidRPr="00F804A6">
        <w:rPr>
          <w:rFonts w:hAnsi="Times New Roman" w:cs="Times New Roman"/>
          <w:b/>
          <w:bCs/>
          <w:lang w:val="uk-UA"/>
        </w:rPr>
        <w:fldChar w:fldCharType="begin"/>
      </w:r>
      <w:r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1.3</w:t>
      </w:r>
      <w:r w:rsidR="0031628F" w:rsidRPr="00F804A6">
        <w:rPr>
          <w:rFonts w:hAnsi="Times New Roman" w:cs="Times New Roman"/>
          <w:b/>
          <w:bCs/>
          <w:lang w:val="uk-UA"/>
        </w:rPr>
        <w:fldChar w:fldCharType="end"/>
      </w:r>
      <w:r w:rsidRPr="00F804A6">
        <w:rPr>
          <w:rFonts w:hAnsi="Times New Roman" w:cs="Times New Roman"/>
          <w:b/>
          <w:bCs/>
          <w:lang w:val="uk-UA"/>
        </w:rPr>
        <w:t>.</w:t>
      </w:r>
      <w:r w:rsidR="00CA72BF" w:rsidRPr="00F804A6">
        <w:rPr>
          <w:rFonts w:hAnsi="Times New Roman" w:cs="Times New Roman"/>
          <w:b/>
          <w:bCs/>
          <w:lang w:val="uk-UA"/>
        </w:rPr>
        <w:t>10</w:t>
      </w:r>
    </w:p>
    <w:p w:rsidR="009415E4" w:rsidRPr="00F804A6" w:rsidRDefault="009415E4" w:rsidP="009415E4">
      <w:pPr>
        <w:pStyle w:val="af3"/>
        <w:ind w:firstLine="0"/>
        <w:rPr>
          <w:rFonts w:hAnsi="Times New Roman" w:cs="Times New Roman"/>
          <w:b/>
          <w:lang w:val="uk-UA"/>
        </w:rPr>
      </w:pPr>
      <w:r w:rsidRPr="00F804A6">
        <w:rPr>
          <w:rFonts w:hAnsi="Times New Roman" w:cs="Times New Roman"/>
          <w:b/>
          <w:lang w:val="uk-UA"/>
        </w:rPr>
        <w:t>Дислокація громадських вбиралень у м. Павлоград</w:t>
      </w:r>
    </w:p>
    <w:p w:rsidR="009415E4" w:rsidRPr="00F804A6" w:rsidRDefault="009415E4" w:rsidP="009415E4">
      <w:pPr>
        <w:pStyle w:val="af3"/>
        <w:rPr>
          <w:rFonts w:hAnsi="Times New Roman" w:cs="Times New Roman"/>
          <w:szCs w:val="28"/>
          <w:lang w:val="uk-UA"/>
        </w:rPr>
      </w:pPr>
    </w:p>
    <w:tbl>
      <w:tblPr>
        <w:tblStyle w:val="a9"/>
        <w:tblW w:w="10029" w:type="dxa"/>
        <w:jc w:val="center"/>
        <w:tblLook w:val="04A0"/>
      </w:tblPr>
      <w:tblGrid>
        <w:gridCol w:w="663"/>
        <w:gridCol w:w="3993"/>
        <w:gridCol w:w="1624"/>
        <w:gridCol w:w="2119"/>
        <w:gridCol w:w="1630"/>
      </w:tblGrid>
      <w:tr w:rsidR="002E5046" w:rsidRPr="00F804A6" w:rsidTr="002E5046">
        <w:trPr>
          <w:tblHeader/>
          <w:jc w:val="center"/>
        </w:trPr>
        <w:tc>
          <w:tcPr>
            <w:tcW w:w="665" w:type="dxa"/>
            <w:vAlign w:val="center"/>
          </w:tcPr>
          <w:p w:rsidR="002E5046" w:rsidRPr="00F804A6" w:rsidRDefault="002E5046" w:rsidP="000144BB">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 з/п</w:t>
            </w:r>
          </w:p>
        </w:tc>
        <w:tc>
          <w:tcPr>
            <w:tcW w:w="4010" w:type="dxa"/>
            <w:vAlign w:val="center"/>
          </w:tcPr>
          <w:p w:rsidR="002E5046" w:rsidRPr="00F804A6" w:rsidRDefault="002E5046" w:rsidP="000144BB">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Місце розташування</w:t>
            </w:r>
          </w:p>
        </w:tc>
        <w:tc>
          <w:tcPr>
            <w:tcW w:w="1625" w:type="dxa"/>
            <w:vAlign w:val="center"/>
          </w:tcPr>
          <w:p w:rsidR="002E5046" w:rsidRPr="00F804A6" w:rsidRDefault="002E5046" w:rsidP="000144BB">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Початок- кінець роботи</w:t>
            </w:r>
          </w:p>
        </w:tc>
        <w:tc>
          <w:tcPr>
            <w:tcW w:w="2095" w:type="dxa"/>
            <w:vAlign w:val="center"/>
          </w:tcPr>
          <w:p w:rsidR="002E5046" w:rsidRPr="00F804A6" w:rsidRDefault="002E5046" w:rsidP="000144BB">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Тип</w:t>
            </w:r>
          </w:p>
        </w:tc>
        <w:tc>
          <w:tcPr>
            <w:tcW w:w="1634" w:type="dxa"/>
            <w:vAlign w:val="center"/>
          </w:tcPr>
          <w:p w:rsidR="002E5046" w:rsidRPr="00F804A6" w:rsidRDefault="002E5046" w:rsidP="002E5046">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Кількість приладів</w:t>
            </w:r>
          </w:p>
        </w:tc>
      </w:tr>
      <w:tr w:rsidR="002E5046" w:rsidRPr="00F804A6" w:rsidTr="002E5046">
        <w:trPr>
          <w:jc w:val="center"/>
        </w:trPr>
        <w:tc>
          <w:tcPr>
            <w:tcW w:w="665" w:type="dxa"/>
          </w:tcPr>
          <w:p w:rsidR="002E5046" w:rsidRPr="00F804A6" w:rsidRDefault="002E5046" w:rsidP="00043CC8">
            <w:pPr>
              <w:pStyle w:val="a8"/>
              <w:numPr>
                <w:ilvl w:val="0"/>
                <w:numId w:val="41"/>
              </w:numPr>
              <w:ind w:left="0" w:firstLine="0"/>
              <w:rPr>
                <w:rFonts w:ascii="Times New Roman" w:hAnsi="Times New Roman" w:cs="Times New Roman"/>
                <w:sz w:val="28"/>
                <w:szCs w:val="28"/>
                <w:lang w:val="uk-UA"/>
              </w:rPr>
            </w:pPr>
          </w:p>
        </w:tc>
        <w:tc>
          <w:tcPr>
            <w:tcW w:w="4010" w:type="dxa"/>
          </w:tcPr>
          <w:p w:rsidR="002E5046" w:rsidRPr="00F804A6" w:rsidRDefault="002E5046" w:rsidP="00530638">
            <w:pPr>
              <w:rPr>
                <w:rFonts w:ascii="Times New Roman" w:hAnsi="Times New Roman" w:cs="Times New Roman"/>
                <w:sz w:val="28"/>
                <w:szCs w:val="28"/>
                <w:lang w:val="uk-UA"/>
              </w:rPr>
            </w:pPr>
            <w:r w:rsidRPr="00F804A6">
              <w:rPr>
                <w:rFonts w:ascii="Times New Roman" w:hAnsi="Times New Roman" w:cs="Times New Roman"/>
                <w:sz w:val="28"/>
                <w:szCs w:val="28"/>
                <w:lang w:val="uk-UA"/>
              </w:rPr>
              <w:t>Дитячий парк</w:t>
            </w:r>
          </w:p>
        </w:tc>
        <w:tc>
          <w:tcPr>
            <w:tcW w:w="1625" w:type="dxa"/>
          </w:tcPr>
          <w:p w:rsidR="002E5046" w:rsidRPr="00F804A6" w:rsidRDefault="002E5046" w:rsidP="009415E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7.00-22.00</w:t>
            </w:r>
          </w:p>
        </w:tc>
        <w:tc>
          <w:tcPr>
            <w:tcW w:w="2095" w:type="dxa"/>
          </w:tcPr>
          <w:p w:rsidR="002E5046" w:rsidRPr="00F804A6" w:rsidRDefault="002E5046" w:rsidP="00912A9F">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під’єднано до централізованої каналізації</w:t>
            </w:r>
          </w:p>
        </w:tc>
        <w:tc>
          <w:tcPr>
            <w:tcW w:w="1634" w:type="dxa"/>
          </w:tcPr>
          <w:p w:rsidR="002E5046" w:rsidRPr="00F804A6" w:rsidRDefault="002E5046" w:rsidP="00912A9F">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11</w:t>
            </w:r>
          </w:p>
        </w:tc>
      </w:tr>
      <w:tr w:rsidR="002E5046" w:rsidRPr="00F804A6" w:rsidTr="002E5046">
        <w:trPr>
          <w:jc w:val="center"/>
        </w:trPr>
        <w:tc>
          <w:tcPr>
            <w:tcW w:w="665" w:type="dxa"/>
          </w:tcPr>
          <w:p w:rsidR="002E5046" w:rsidRPr="00F804A6" w:rsidRDefault="002E5046" w:rsidP="00043CC8">
            <w:pPr>
              <w:pStyle w:val="a8"/>
              <w:numPr>
                <w:ilvl w:val="0"/>
                <w:numId w:val="41"/>
              </w:numPr>
              <w:ind w:left="0" w:firstLine="0"/>
              <w:rPr>
                <w:rFonts w:ascii="Times New Roman" w:hAnsi="Times New Roman" w:cs="Times New Roman"/>
                <w:sz w:val="28"/>
                <w:szCs w:val="28"/>
                <w:lang w:val="uk-UA"/>
              </w:rPr>
            </w:pPr>
          </w:p>
        </w:tc>
        <w:tc>
          <w:tcPr>
            <w:tcW w:w="4010" w:type="dxa"/>
          </w:tcPr>
          <w:p w:rsidR="002E5046" w:rsidRPr="00F804A6" w:rsidRDefault="002E5046" w:rsidP="00530638">
            <w:pPr>
              <w:rPr>
                <w:rFonts w:ascii="Times New Roman" w:hAnsi="Times New Roman" w:cs="Times New Roman"/>
                <w:sz w:val="28"/>
                <w:szCs w:val="28"/>
                <w:lang w:val="uk-UA"/>
              </w:rPr>
            </w:pPr>
            <w:r w:rsidRPr="00F804A6">
              <w:rPr>
                <w:rFonts w:ascii="Times New Roman" w:hAnsi="Times New Roman" w:cs="Times New Roman"/>
                <w:sz w:val="28"/>
                <w:szCs w:val="28"/>
                <w:lang w:val="uk-UA"/>
              </w:rPr>
              <w:t>Парк ім. 1 Травня</w:t>
            </w:r>
          </w:p>
        </w:tc>
        <w:tc>
          <w:tcPr>
            <w:tcW w:w="1625" w:type="dxa"/>
          </w:tcPr>
          <w:p w:rsidR="002E5046" w:rsidRPr="00F804A6" w:rsidRDefault="002E5046" w:rsidP="009415E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цілодобово</w:t>
            </w:r>
          </w:p>
        </w:tc>
        <w:tc>
          <w:tcPr>
            <w:tcW w:w="2095" w:type="dxa"/>
          </w:tcPr>
          <w:p w:rsidR="002E5046" w:rsidRPr="00F804A6" w:rsidRDefault="002E5046" w:rsidP="00912A9F">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септик</w:t>
            </w:r>
          </w:p>
        </w:tc>
        <w:tc>
          <w:tcPr>
            <w:tcW w:w="1634" w:type="dxa"/>
          </w:tcPr>
          <w:p w:rsidR="002E5046" w:rsidRPr="00F804A6" w:rsidRDefault="002E5046" w:rsidP="00912A9F">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w:t>
            </w:r>
          </w:p>
        </w:tc>
      </w:tr>
      <w:tr w:rsidR="002E5046" w:rsidRPr="00F804A6" w:rsidTr="002E5046">
        <w:trPr>
          <w:jc w:val="center"/>
        </w:trPr>
        <w:tc>
          <w:tcPr>
            <w:tcW w:w="665" w:type="dxa"/>
          </w:tcPr>
          <w:p w:rsidR="002E5046" w:rsidRPr="00F804A6" w:rsidRDefault="002E5046" w:rsidP="00043CC8">
            <w:pPr>
              <w:pStyle w:val="a8"/>
              <w:numPr>
                <w:ilvl w:val="0"/>
                <w:numId w:val="41"/>
              </w:numPr>
              <w:ind w:left="0" w:firstLine="0"/>
              <w:rPr>
                <w:rFonts w:ascii="Times New Roman" w:hAnsi="Times New Roman" w:cs="Times New Roman"/>
                <w:sz w:val="28"/>
                <w:szCs w:val="28"/>
                <w:lang w:val="uk-UA"/>
              </w:rPr>
            </w:pPr>
          </w:p>
        </w:tc>
        <w:tc>
          <w:tcPr>
            <w:tcW w:w="4010" w:type="dxa"/>
          </w:tcPr>
          <w:p w:rsidR="002E5046" w:rsidRPr="00F804A6" w:rsidRDefault="002E5046" w:rsidP="00530638">
            <w:pPr>
              <w:rPr>
                <w:rFonts w:ascii="Times New Roman" w:hAnsi="Times New Roman" w:cs="Times New Roman"/>
                <w:sz w:val="28"/>
                <w:szCs w:val="28"/>
                <w:lang w:val="uk-UA"/>
              </w:rPr>
            </w:pPr>
            <w:r w:rsidRPr="00F804A6">
              <w:rPr>
                <w:rFonts w:ascii="Times New Roman" w:hAnsi="Times New Roman" w:cs="Times New Roman"/>
                <w:sz w:val="28"/>
                <w:szCs w:val="28"/>
                <w:lang w:val="uk-UA"/>
              </w:rPr>
              <w:t>Парк по вул. Комарова</w:t>
            </w:r>
          </w:p>
        </w:tc>
        <w:tc>
          <w:tcPr>
            <w:tcW w:w="1625" w:type="dxa"/>
          </w:tcPr>
          <w:p w:rsidR="002E5046" w:rsidRPr="00F804A6" w:rsidRDefault="002E5046" w:rsidP="009415E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цілодобово</w:t>
            </w:r>
          </w:p>
        </w:tc>
        <w:tc>
          <w:tcPr>
            <w:tcW w:w="2095" w:type="dxa"/>
          </w:tcPr>
          <w:p w:rsidR="002E5046" w:rsidRPr="00F804A6" w:rsidRDefault="002E5046" w:rsidP="00912A9F">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септик</w:t>
            </w:r>
          </w:p>
        </w:tc>
        <w:tc>
          <w:tcPr>
            <w:tcW w:w="1634" w:type="dxa"/>
          </w:tcPr>
          <w:p w:rsidR="002E5046" w:rsidRPr="00F804A6" w:rsidRDefault="002E5046" w:rsidP="00912A9F">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6</w:t>
            </w:r>
          </w:p>
        </w:tc>
      </w:tr>
      <w:tr w:rsidR="002E5046" w:rsidRPr="00F804A6" w:rsidTr="002E5046">
        <w:trPr>
          <w:jc w:val="center"/>
        </w:trPr>
        <w:tc>
          <w:tcPr>
            <w:tcW w:w="665" w:type="dxa"/>
          </w:tcPr>
          <w:p w:rsidR="002E5046" w:rsidRPr="00F804A6" w:rsidRDefault="002E5046" w:rsidP="00043CC8">
            <w:pPr>
              <w:pStyle w:val="a8"/>
              <w:numPr>
                <w:ilvl w:val="0"/>
                <w:numId w:val="41"/>
              </w:numPr>
              <w:ind w:left="0" w:firstLine="0"/>
              <w:rPr>
                <w:rFonts w:ascii="Times New Roman" w:hAnsi="Times New Roman" w:cs="Times New Roman"/>
                <w:sz w:val="28"/>
                <w:szCs w:val="28"/>
                <w:lang w:val="uk-UA"/>
              </w:rPr>
            </w:pPr>
          </w:p>
        </w:tc>
        <w:tc>
          <w:tcPr>
            <w:tcW w:w="4010" w:type="dxa"/>
          </w:tcPr>
          <w:p w:rsidR="002E5046" w:rsidRPr="00F804A6" w:rsidRDefault="002E5046" w:rsidP="00530638">
            <w:pPr>
              <w:rPr>
                <w:rFonts w:ascii="Times New Roman" w:hAnsi="Times New Roman" w:cs="Times New Roman"/>
                <w:sz w:val="28"/>
                <w:szCs w:val="28"/>
                <w:lang w:val="uk-UA"/>
              </w:rPr>
            </w:pPr>
            <w:r w:rsidRPr="00F804A6">
              <w:rPr>
                <w:rFonts w:ascii="Times New Roman" w:hAnsi="Times New Roman" w:cs="Times New Roman"/>
                <w:sz w:val="28"/>
                <w:szCs w:val="28"/>
                <w:lang w:val="uk-UA"/>
              </w:rPr>
              <w:t>вул. Світличної Ганни (р-н РАЦС)</w:t>
            </w:r>
          </w:p>
        </w:tc>
        <w:tc>
          <w:tcPr>
            <w:tcW w:w="1625" w:type="dxa"/>
          </w:tcPr>
          <w:p w:rsidR="002E5046" w:rsidRPr="00F804A6" w:rsidRDefault="002E5046" w:rsidP="009415E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цілодобово</w:t>
            </w:r>
          </w:p>
        </w:tc>
        <w:tc>
          <w:tcPr>
            <w:tcW w:w="2095" w:type="dxa"/>
          </w:tcPr>
          <w:p w:rsidR="002E5046" w:rsidRPr="00F804A6" w:rsidRDefault="002E5046" w:rsidP="00912A9F">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септик</w:t>
            </w:r>
          </w:p>
        </w:tc>
        <w:tc>
          <w:tcPr>
            <w:tcW w:w="1634" w:type="dxa"/>
          </w:tcPr>
          <w:p w:rsidR="002E5046" w:rsidRPr="00F804A6" w:rsidRDefault="002E5046" w:rsidP="00912A9F">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r>
      <w:tr w:rsidR="002E5046" w:rsidRPr="00F804A6" w:rsidTr="002E5046">
        <w:trPr>
          <w:jc w:val="center"/>
        </w:trPr>
        <w:tc>
          <w:tcPr>
            <w:tcW w:w="665" w:type="dxa"/>
          </w:tcPr>
          <w:p w:rsidR="002E5046" w:rsidRPr="00F804A6" w:rsidRDefault="002E5046" w:rsidP="00043CC8">
            <w:pPr>
              <w:pStyle w:val="a8"/>
              <w:numPr>
                <w:ilvl w:val="0"/>
                <w:numId w:val="41"/>
              </w:numPr>
              <w:ind w:left="0" w:firstLine="0"/>
              <w:rPr>
                <w:rFonts w:ascii="Times New Roman" w:hAnsi="Times New Roman" w:cs="Times New Roman"/>
                <w:sz w:val="28"/>
                <w:szCs w:val="28"/>
                <w:lang w:val="uk-UA"/>
              </w:rPr>
            </w:pPr>
          </w:p>
        </w:tc>
        <w:tc>
          <w:tcPr>
            <w:tcW w:w="4010" w:type="dxa"/>
          </w:tcPr>
          <w:p w:rsidR="002E5046" w:rsidRPr="00F804A6" w:rsidRDefault="002E5046" w:rsidP="00530638">
            <w:pPr>
              <w:rPr>
                <w:rFonts w:ascii="Times New Roman" w:hAnsi="Times New Roman" w:cs="Times New Roman"/>
                <w:sz w:val="28"/>
                <w:szCs w:val="28"/>
                <w:lang w:val="uk-UA"/>
              </w:rPr>
            </w:pPr>
            <w:r w:rsidRPr="00F804A6">
              <w:rPr>
                <w:rFonts w:ascii="Times New Roman" w:hAnsi="Times New Roman" w:cs="Times New Roman"/>
                <w:sz w:val="28"/>
                <w:szCs w:val="28"/>
                <w:lang w:val="uk-UA"/>
              </w:rPr>
              <w:t>перехр. вул. Комарова - вул. Преображенська (кінцева зупинка маршрутних автобусів)</w:t>
            </w:r>
          </w:p>
        </w:tc>
        <w:tc>
          <w:tcPr>
            <w:tcW w:w="1625" w:type="dxa"/>
          </w:tcPr>
          <w:p w:rsidR="002E5046" w:rsidRPr="00F804A6" w:rsidRDefault="002E5046" w:rsidP="009415E4">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цілодобово</w:t>
            </w:r>
          </w:p>
        </w:tc>
        <w:tc>
          <w:tcPr>
            <w:tcW w:w="2095" w:type="dxa"/>
          </w:tcPr>
          <w:p w:rsidR="002E5046" w:rsidRPr="00F804A6" w:rsidRDefault="002E5046" w:rsidP="00912A9F">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септик</w:t>
            </w:r>
          </w:p>
        </w:tc>
        <w:tc>
          <w:tcPr>
            <w:tcW w:w="1634" w:type="dxa"/>
          </w:tcPr>
          <w:p w:rsidR="002E5046" w:rsidRPr="00F804A6" w:rsidRDefault="002E5046" w:rsidP="00912A9F">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r>
      <w:tr w:rsidR="002E5046" w:rsidRPr="00F804A6" w:rsidTr="002E5046">
        <w:trPr>
          <w:jc w:val="center"/>
        </w:trPr>
        <w:tc>
          <w:tcPr>
            <w:tcW w:w="665" w:type="dxa"/>
          </w:tcPr>
          <w:p w:rsidR="002E5046" w:rsidRPr="00F804A6" w:rsidRDefault="002E5046" w:rsidP="00043CC8">
            <w:pPr>
              <w:pStyle w:val="a8"/>
              <w:numPr>
                <w:ilvl w:val="0"/>
                <w:numId w:val="41"/>
              </w:numPr>
              <w:ind w:left="0" w:firstLine="0"/>
              <w:rPr>
                <w:rFonts w:ascii="Times New Roman" w:hAnsi="Times New Roman" w:cs="Times New Roman"/>
                <w:sz w:val="28"/>
                <w:szCs w:val="28"/>
                <w:lang w:val="uk-UA"/>
              </w:rPr>
            </w:pPr>
          </w:p>
        </w:tc>
        <w:tc>
          <w:tcPr>
            <w:tcW w:w="4010" w:type="dxa"/>
          </w:tcPr>
          <w:p w:rsidR="002E5046" w:rsidRPr="00F804A6" w:rsidRDefault="002E5046" w:rsidP="002E5046">
            <w:pPr>
              <w:rPr>
                <w:rFonts w:ascii="Times New Roman" w:hAnsi="Times New Roman" w:cs="Times New Roman"/>
                <w:sz w:val="28"/>
                <w:szCs w:val="28"/>
                <w:lang w:val="uk-UA"/>
              </w:rPr>
            </w:pPr>
            <w:r w:rsidRPr="00F804A6">
              <w:rPr>
                <w:rFonts w:ascii="Times New Roman" w:hAnsi="Times New Roman" w:cs="Times New Roman"/>
                <w:sz w:val="28"/>
                <w:szCs w:val="28"/>
                <w:lang w:val="uk-UA"/>
              </w:rPr>
              <w:t>вул. Богуна Івана (р-н колишньої ЗШ №13)</w:t>
            </w:r>
          </w:p>
        </w:tc>
        <w:tc>
          <w:tcPr>
            <w:tcW w:w="1625" w:type="dxa"/>
          </w:tcPr>
          <w:p w:rsidR="002E5046" w:rsidRPr="00F804A6" w:rsidRDefault="002E5046" w:rsidP="004E5DD1">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цілодобово</w:t>
            </w:r>
          </w:p>
        </w:tc>
        <w:tc>
          <w:tcPr>
            <w:tcW w:w="2095" w:type="dxa"/>
          </w:tcPr>
          <w:p w:rsidR="002E5046" w:rsidRPr="00F804A6" w:rsidRDefault="002E5046" w:rsidP="004E5DD1">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септик</w:t>
            </w:r>
          </w:p>
        </w:tc>
        <w:tc>
          <w:tcPr>
            <w:tcW w:w="1634" w:type="dxa"/>
          </w:tcPr>
          <w:p w:rsidR="002E5046" w:rsidRPr="00F804A6" w:rsidRDefault="002E5046" w:rsidP="00912A9F">
            <w:pPr>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w:t>
            </w:r>
          </w:p>
        </w:tc>
      </w:tr>
    </w:tbl>
    <w:p w:rsidR="000144BB" w:rsidRPr="00F804A6" w:rsidRDefault="000144BB" w:rsidP="009415E4">
      <w:pPr>
        <w:spacing w:after="0" w:line="240" w:lineRule="auto"/>
        <w:jc w:val="both"/>
        <w:rPr>
          <w:rFonts w:ascii="Times New Roman" w:hAnsi="Times New Roman" w:cs="Times New Roman"/>
          <w:sz w:val="28"/>
          <w:szCs w:val="28"/>
          <w:lang w:val="uk-UA"/>
        </w:rPr>
      </w:pPr>
    </w:p>
    <w:p w:rsidR="000144BB" w:rsidRPr="00F804A6" w:rsidRDefault="000144BB" w:rsidP="009415E4">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Крім того</w:t>
      </w:r>
      <w:r w:rsidR="009415E4"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 xml:space="preserve"> заплановано встановити 2 громадських туалети (септики</w:t>
      </w:r>
      <w:r w:rsidR="002E5046" w:rsidRPr="00F804A6">
        <w:rPr>
          <w:rFonts w:ascii="Times New Roman" w:hAnsi="Times New Roman" w:cs="Times New Roman"/>
          <w:sz w:val="28"/>
          <w:szCs w:val="28"/>
          <w:lang w:val="uk-UA"/>
        </w:rPr>
        <w:t xml:space="preserve">, по 1 приладу) </w:t>
      </w:r>
      <w:r w:rsidRPr="00F804A6">
        <w:rPr>
          <w:rFonts w:ascii="Times New Roman" w:hAnsi="Times New Roman" w:cs="Times New Roman"/>
          <w:sz w:val="28"/>
          <w:szCs w:val="28"/>
          <w:lang w:val="uk-UA"/>
        </w:rPr>
        <w:t>на кінцевих зупинках марш</w:t>
      </w:r>
      <w:r w:rsidR="002E5046" w:rsidRPr="00F804A6">
        <w:rPr>
          <w:rFonts w:ascii="Times New Roman" w:hAnsi="Times New Roman" w:cs="Times New Roman"/>
          <w:sz w:val="28"/>
          <w:szCs w:val="28"/>
          <w:lang w:val="uk-UA"/>
        </w:rPr>
        <w:t>рутів на вул. Заводська та вул. </w:t>
      </w:r>
      <w:r w:rsidRPr="00F804A6">
        <w:rPr>
          <w:rFonts w:ascii="Times New Roman" w:hAnsi="Times New Roman" w:cs="Times New Roman"/>
          <w:sz w:val="28"/>
          <w:szCs w:val="28"/>
          <w:lang w:val="uk-UA"/>
        </w:rPr>
        <w:t>Промислова.</w:t>
      </w:r>
    </w:p>
    <w:p w:rsidR="00C666B4" w:rsidRPr="00F804A6" w:rsidRDefault="00C666B4" w:rsidP="00912A9F">
      <w:pPr>
        <w:pStyle w:val="af3"/>
        <w:ind w:firstLine="0"/>
        <w:rPr>
          <w:rFonts w:hAnsi="Times New Roman" w:cs="Times New Roman"/>
          <w:szCs w:val="28"/>
          <w:lang w:val="uk-UA"/>
        </w:rPr>
      </w:pPr>
    </w:p>
    <w:p w:rsidR="005E6768" w:rsidRPr="00F804A6" w:rsidRDefault="005E6768" w:rsidP="00B84177">
      <w:pPr>
        <w:pStyle w:val="31"/>
        <w:numPr>
          <w:ilvl w:val="2"/>
          <w:numId w:val="13"/>
        </w:numPr>
        <w:rPr>
          <w:lang w:val="uk-UA"/>
        </w:rPr>
      </w:pPr>
      <w:bookmarkStart w:id="21" w:name="_Toc526846258"/>
      <w:r w:rsidRPr="00F804A6">
        <w:rPr>
          <w:lang w:val="uk-UA"/>
        </w:rPr>
        <w:t>Прибирання об’єктів благоустрою</w:t>
      </w:r>
      <w:bookmarkEnd w:id="21"/>
    </w:p>
    <w:p w:rsidR="00AB7A2B" w:rsidRPr="00F804A6" w:rsidRDefault="00AB7A2B" w:rsidP="005E6768">
      <w:pPr>
        <w:pStyle w:val="af3"/>
        <w:rPr>
          <w:rFonts w:hAnsi="Times New Roman" w:cs="Times New Roman"/>
          <w:i/>
          <w:lang w:val="uk-UA"/>
        </w:rPr>
      </w:pPr>
    </w:p>
    <w:p w:rsidR="005E6768" w:rsidRPr="00F804A6" w:rsidRDefault="005E6768" w:rsidP="005E6768">
      <w:pPr>
        <w:pStyle w:val="af3"/>
        <w:rPr>
          <w:rFonts w:hAnsi="Times New Roman" w:cs="Times New Roman"/>
          <w:b/>
          <w:lang w:val="uk-UA"/>
        </w:rPr>
      </w:pPr>
      <w:r w:rsidRPr="00F804A6">
        <w:rPr>
          <w:rFonts w:hAnsi="Times New Roman" w:cs="Times New Roman"/>
          <w:b/>
          <w:i/>
          <w:lang w:val="uk-UA"/>
        </w:rPr>
        <w:t>В</w:t>
      </w:r>
      <w:r w:rsidR="00784B39" w:rsidRPr="00F804A6">
        <w:rPr>
          <w:rFonts w:hAnsi="Times New Roman" w:cs="Times New Roman"/>
          <w:b/>
          <w:i/>
          <w:lang w:val="uk-UA"/>
        </w:rPr>
        <w:t>улично-дорожня мережа, тротуари</w:t>
      </w:r>
      <w:r w:rsidR="008858A8" w:rsidRPr="00F804A6">
        <w:rPr>
          <w:rFonts w:hAnsi="Times New Roman" w:cs="Times New Roman"/>
          <w:b/>
          <w:i/>
          <w:lang w:val="uk-UA"/>
        </w:rPr>
        <w:t>.</w:t>
      </w:r>
    </w:p>
    <w:p w:rsidR="003D490B" w:rsidRPr="00F804A6" w:rsidRDefault="00E163F7" w:rsidP="00E163F7">
      <w:pPr>
        <w:pStyle w:val="a8"/>
        <w:tabs>
          <w:tab w:val="left" w:pos="993"/>
        </w:tabs>
        <w:spacing w:after="0" w:line="240" w:lineRule="auto"/>
        <w:ind w:left="0"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Загальна довжина вулично-дорожньої мережі складає - 359 км, загальною площею  2 790,0тис.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w:t>
      </w:r>
    </w:p>
    <w:p w:rsidR="005E6768" w:rsidRPr="00F804A6" w:rsidRDefault="005E6768" w:rsidP="00E163F7">
      <w:pPr>
        <w:pStyle w:val="af3"/>
        <w:rPr>
          <w:rFonts w:hAnsi="Times New Roman" w:cs="Times New Roman"/>
          <w:lang w:val="uk-UA"/>
        </w:rPr>
      </w:pPr>
    </w:p>
    <w:p w:rsidR="00C666B4" w:rsidRPr="00F804A6" w:rsidRDefault="00C666B4" w:rsidP="00E163F7">
      <w:pPr>
        <w:pStyle w:val="af3"/>
        <w:ind w:firstLine="0"/>
        <w:rPr>
          <w:rFonts w:hAnsi="Times New Roman" w:cs="Times New Roman"/>
          <w:b/>
          <w:bCs/>
          <w:iCs/>
          <w:lang w:val="uk-UA"/>
        </w:rPr>
      </w:pPr>
      <w:r w:rsidRPr="00F804A6">
        <w:rPr>
          <w:rFonts w:hAnsi="Times New Roman" w:cs="Times New Roman"/>
          <w:b/>
          <w:bCs/>
          <w:lang w:val="uk-UA"/>
        </w:rPr>
        <w:t xml:space="preserve">Таблиця </w:t>
      </w:r>
      <w:r w:rsidR="0031628F" w:rsidRPr="00F804A6">
        <w:rPr>
          <w:rFonts w:hAnsi="Times New Roman" w:cs="Times New Roman"/>
          <w:b/>
          <w:bCs/>
          <w:lang w:val="uk-UA"/>
        </w:rPr>
        <w:fldChar w:fldCharType="begin"/>
      </w:r>
      <w:r w:rsidR="00D2557F"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1.3</w:t>
      </w:r>
      <w:r w:rsidR="0031628F" w:rsidRPr="00F804A6">
        <w:rPr>
          <w:rFonts w:hAnsi="Times New Roman" w:cs="Times New Roman"/>
          <w:b/>
          <w:bCs/>
          <w:lang w:val="uk-UA"/>
        </w:rPr>
        <w:fldChar w:fldCharType="end"/>
      </w:r>
      <w:r w:rsidR="00D2557F" w:rsidRPr="00F804A6">
        <w:rPr>
          <w:rFonts w:hAnsi="Times New Roman" w:cs="Times New Roman"/>
          <w:b/>
          <w:bCs/>
          <w:lang w:val="uk-UA"/>
        </w:rPr>
        <w:t>.</w:t>
      </w:r>
      <w:r w:rsidR="00CA72BF" w:rsidRPr="00F804A6">
        <w:rPr>
          <w:rFonts w:hAnsi="Times New Roman" w:cs="Times New Roman"/>
          <w:b/>
          <w:bCs/>
          <w:lang w:val="uk-UA"/>
        </w:rPr>
        <w:t>11</w:t>
      </w:r>
    </w:p>
    <w:p w:rsidR="006248F4" w:rsidRPr="00F804A6" w:rsidRDefault="006248F4" w:rsidP="00E163F7">
      <w:pPr>
        <w:pStyle w:val="af3"/>
        <w:ind w:firstLine="0"/>
        <w:rPr>
          <w:rFonts w:hAnsi="Times New Roman" w:cs="Times New Roman"/>
          <w:b/>
          <w:szCs w:val="28"/>
          <w:lang w:val="uk-UA"/>
        </w:rPr>
      </w:pPr>
      <w:r w:rsidRPr="00F804A6">
        <w:rPr>
          <w:rFonts w:hAnsi="Times New Roman" w:cs="Times New Roman"/>
          <w:b/>
          <w:szCs w:val="28"/>
          <w:lang w:val="uk-UA"/>
        </w:rPr>
        <w:t>Площі вулично-дорожньої мережі міста</w:t>
      </w:r>
    </w:p>
    <w:p w:rsidR="006248F4" w:rsidRPr="00F804A6" w:rsidRDefault="006248F4" w:rsidP="00E163F7">
      <w:pPr>
        <w:pStyle w:val="af3"/>
        <w:rPr>
          <w:rFonts w:hAnsi="Times New Roman" w:cs="Times New Roman"/>
          <w:lang w:val="uk-UA"/>
        </w:rPr>
      </w:pPr>
    </w:p>
    <w:tbl>
      <w:tblPr>
        <w:tblStyle w:val="63"/>
        <w:tblW w:w="9225" w:type="dxa"/>
        <w:jc w:val="center"/>
        <w:tblLayout w:type="fixed"/>
        <w:tblLook w:val="01E0"/>
      </w:tblPr>
      <w:tblGrid>
        <w:gridCol w:w="2384"/>
        <w:gridCol w:w="2446"/>
        <w:gridCol w:w="2141"/>
        <w:gridCol w:w="2254"/>
      </w:tblGrid>
      <w:tr w:rsidR="006248F4" w:rsidRPr="00F804A6" w:rsidTr="00CA40AD">
        <w:trPr>
          <w:jc w:val="center"/>
        </w:trPr>
        <w:tc>
          <w:tcPr>
            <w:tcW w:w="9225" w:type="dxa"/>
            <w:gridSpan w:val="4"/>
            <w:tcMar>
              <w:left w:w="0" w:type="dxa"/>
              <w:right w:w="0" w:type="dxa"/>
            </w:tcMar>
            <w:vAlign w:val="center"/>
          </w:tcPr>
          <w:p w:rsidR="006248F4" w:rsidRPr="00F804A6" w:rsidRDefault="006248F4" w:rsidP="006248F4">
            <w:pPr>
              <w:jc w:val="center"/>
              <w:rPr>
                <w:rFonts w:hAnsi="Times New Roman" w:cs="Times New Roman"/>
                <w:sz w:val="28"/>
                <w:szCs w:val="28"/>
                <w:lang w:val="uk-UA"/>
              </w:rPr>
            </w:pPr>
            <w:r w:rsidRPr="00F804A6">
              <w:rPr>
                <w:rFonts w:hAnsi="Times New Roman" w:cs="Times New Roman"/>
                <w:sz w:val="28"/>
                <w:szCs w:val="28"/>
                <w:lang w:val="uk-UA"/>
              </w:rPr>
              <w:t>Характеристика вулично-дорожньої мережі міста (сучасний стан)</w:t>
            </w:r>
          </w:p>
        </w:tc>
      </w:tr>
      <w:tr w:rsidR="006248F4" w:rsidRPr="00F804A6" w:rsidTr="00CA40AD">
        <w:trPr>
          <w:trHeight w:val="322"/>
          <w:jc w:val="center"/>
        </w:trPr>
        <w:tc>
          <w:tcPr>
            <w:tcW w:w="2384" w:type="dxa"/>
            <w:vMerge w:val="restart"/>
            <w:tcMar>
              <w:left w:w="0" w:type="dxa"/>
              <w:right w:w="0" w:type="dxa"/>
            </w:tcMar>
            <w:vAlign w:val="center"/>
          </w:tcPr>
          <w:p w:rsidR="006248F4" w:rsidRPr="00F804A6" w:rsidRDefault="006248F4" w:rsidP="006248F4">
            <w:pPr>
              <w:jc w:val="center"/>
              <w:rPr>
                <w:rFonts w:hAnsi="Times New Roman" w:cs="Times New Roman"/>
                <w:sz w:val="28"/>
                <w:szCs w:val="28"/>
                <w:lang w:val="uk-UA"/>
              </w:rPr>
            </w:pPr>
            <w:r w:rsidRPr="00F804A6">
              <w:rPr>
                <w:rFonts w:hAnsi="Times New Roman" w:cs="Times New Roman"/>
                <w:sz w:val="28"/>
                <w:szCs w:val="28"/>
                <w:lang w:val="uk-UA"/>
              </w:rPr>
              <w:t>Кількість вулиць</w:t>
            </w:r>
          </w:p>
        </w:tc>
        <w:tc>
          <w:tcPr>
            <w:tcW w:w="2446" w:type="dxa"/>
            <w:vMerge w:val="restart"/>
            <w:tcMar>
              <w:left w:w="0" w:type="dxa"/>
              <w:right w:w="0" w:type="dxa"/>
            </w:tcMar>
            <w:vAlign w:val="center"/>
          </w:tcPr>
          <w:p w:rsidR="006248F4" w:rsidRPr="00F804A6" w:rsidRDefault="006248F4" w:rsidP="006248F4">
            <w:pPr>
              <w:jc w:val="center"/>
              <w:rPr>
                <w:rFonts w:hAnsi="Times New Roman" w:cs="Times New Roman"/>
                <w:sz w:val="28"/>
                <w:szCs w:val="28"/>
                <w:lang w:val="uk-UA"/>
              </w:rPr>
            </w:pPr>
            <w:r w:rsidRPr="00F804A6">
              <w:rPr>
                <w:rFonts w:hAnsi="Times New Roman" w:cs="Times New Roman"/>
                <w:sz w:val="28"/>
                <w:szCs w:val="28"/>
                <w:lang w:val="uk-UA"/>
              </w:rPr>
              <w:t>Загальна довжина вулиць, км</w:t>
            </w:r>
          </w:p>
        </w:tc>
        <w:tc>
          <w:tcPr>
            <w:tcW w:w="2141" w:type="dxa"/>
            <w:vMerge w:val="restart"/>
            <w:tcMar>
              <w:left w:w="0" w:type="dxa"/>
              <w:right w:w="0" w:type="dxa"/>
            </w:tcMar>
            <w:vAlign w:val="center"/>
          </w:tcPr>
          <w:p w:rsidR="006248F4" w:rsidRPr="00F804A6" w:rsidRDefault="006248F4" w:rsidP="006248F4">
            <w:pPr>
              <w:jc w:val="center"/>
              <w:rPr>
                <w:rFonts w:hAnsi="Times New Roman" w:cs="Times New Roman"/>
                <w:sz w:val="28"/>
                <w:szCs w:val="28"/>
                <w:lang w:val="uk-UA"/>
              </w:rPr>
            </w:pPr>
            <w:r w:rsidRPr="00F804A6">
              <w:rPr>
                <w:rFonts w:hAnsi="Times New Roman" w:cs="Times New Roman"/>
                <w:sz w:val="28"/>
                <w:szCs w:val="28"/>
                <w:lang w:val="uk-UA"/>
              </w:rPr>
              <w:t>Загальна площа доріг, тис. м</w:t>
            </w:r>
            <w:r w:rsidRPr="00F804A6">
              <w:rPr>
                <w:rFonts w:hAnsi="Times New Roman" w:cs="Times New Roman"/>
                <w:sz w:val="28"/>
                <w:szCs w:val="28"/>
                <w:vertAlign w:val="superscript"/>
                <w:lang w:val="uk-UA"/>
              </w:rPr>
              <w:t>2</w:t>
            </w:r>
          </w:p>
        </w:tc>
        <w:tc>
          <w:tcPr>
            <w:tcW w:w="2254" w:type="dxa"/>
            <w:vMerge w:val="restart"/>
            <w:tcMar>
              <w:left w:w="0" w:type="dxa"/>
              <w:right w:w="0" w:type="dxa"/>
            </w:tcMar>
            <w:vAlign w:val="center"/>
          </w:tcPr>
          <w:p w:rsidR="006248F4" w:rsidRPr="00F804A6" w:rsidRDefault="006248F4" w:rsidP="006248F4">
            <w:pPr>
              <w:jc w:val="center"/>
              <w:rPr>
                <w:rFonts w:hAnsi="Times New Roman" w:cs="Times New Roman"/>
                <w:sz w:val="28"/>
                <w:szCs w:val="28"/>
                <w:lang w:val="uk-UA"/>
              </w:rPr>
            </w:pPr>
            <w:r w:rsidRPr="00F804A6">
              <w:rPr>
                <w:rFonts w:hAnsi="Times New Roman" w:cs="Times New Roman"/>
                <w:sz w:val="28"/>
                <w:szCs w:val="28"/>
                <w:lang w:val="uk-UA"/>
              </w:rPr>
              <w:t>Загальна площа тротуарів, тис. м</w:t>
            </w:r>
            <w:r w:rsidRPr="00F804A6">
              <w:rPr>
                <w:rFonts w:hAnsi="Times New Roman" w:cs="Times New Roman"/>
                <w:sz w:val="28"/>
                <w:szCs w:val="28"/>
                <w:vertAlign w:val="superscript"/>
                <w:lang w:val="uk-UA"/>
              </w:rPr>
              <w:t>2</w:t>
            </w:r>
          </w:p>
        </w:tc>
      </w:tr>
      <w:tr w:rsidR="006248F4" w:rsidRPr="00F804A6" w:rsidTr="00CA40AD">
        <w:trPr>
          <w:trHeight w:val="322"/>
          <w:jc w:val="center"/>
        </w:trPr>
        <w:tc>
          <w:tcPr>
            <w:tcW w:w="2384" w:type="dxa"/>
            <w:vMerge/>
            <w:tcMar>
              <w:left w:w="0" w:type="dxa"/>
              <w:right w:w="0" w:type="dxa"/>
            </w:tcMar>
            <w:vAlign w:val="center"/>
          </w:tcPr>
          <w:p w:rsidR="006248F4" w:rsidRPr="00F804A6" w:rsidRDefault="006248F4" w:rsidP="006248F4">
            <w:pPr>
              <w:jc w:val="center"/>
              <w:rPr>
                <w:rFonts w:hAnsi="Times New Roman" w:cs="Times New Roman"/>
                <w:sz w:val="28"/>
                <w:szCs w:val="28"/>
                <w:lang w:val="uk-UA"/>
              </w:rPr>
            </w:pPr>
          </w:p>
        </w:tc>
        <w:tc>
          <w:tcPr>
            <w:tcW w:w="2446" w:type="dxa"/>
            <w:vMerge/>
            <w:tcMar>
              <w:left w:w="0" w:type="dxa"/>
              <w:right w:w="0" w:type="dxa"/>
            </w:tcMar>
            <w:vAlign w:val="center"/>
          </w:tcPr>
          <w:p w:rsidR="006248F4" w:rsidRPr="00F804A6" w:rsidRDefault="006248F4" w:rsidP="006248F4">
            <w:pPr>
              <w:jc w:val="center"/>
              <w:rPr>
                <w:rFonts w:hAnsi="Times New Roman" w:cs="Times New Roman"/>
                <w:sz w:val="28"/>
                <w:szCs w:val="28"/>
                <w:lang w:val="uk-UA"/>
              </w:rPr>
            </w:pPr>
          </w:p>
        </w:tc>
        <w:tc>
          <w:tcPr>
            <w:tcW w:w="2141" w:type="dxa"/>
            <w:vMerge/>
            <w:tcMar>
              <w:left w:w="0" w:type="dxa"/>
              <w:right w:w="0" w:type="dxa"/>
            </w:tcMar>
            <w:vAlign w:val="center"/>
          </w:tcPr>
          <w:p w:rsidR="006248F4" w:rsidRPr="00F804A6" w:rsidRDefault="006248F4" w:rsidP="006248F4">
            <w:pPr>
              <w:jc w:val="center"/>
              <w:rPr>
                <w:rFonts w:hAnsi="Times New Roman" w:cs="Times New Roman"/>
                <w:sz w:val="28"/>
                <w:szCs w:val="28"/>
                <w:lang w:val="uk-UA"/>
              </w:rPr>
            </w:pPr>
          </w:p>
        </w:tc>
        <w:tc>
          <w:tcPr>
            <w:tcW w:w="2254" w:type="dxa"/>
            <w:vMerge/>
            <w:tcMar>
              <w:left w:w="0" w:type="dxa"/>
              <w:right w:w="0" w:type="dxa"/>
            </w:tcMar>
            <w:vAlign w:val="center"/>
          </w:tcPr>
          <w:p w:rsidR="006248F4" w:rsidRPr="00F804A6" w:rsidRDefault="006248F4" w:rsidP="006248F4">
            <w:pPr>
              <w:jc w:val="center"/>
              <w:rPr>
                <w:rFonts w:hAnsi="Times New Roman" w:cs="Times New Roman"/>
                <w:sz w:val="28"/>
                <w:szCs w:val="28"/>
                <w:lang w:val="uk-UA"/>
              </w:rPr>
            </w:pPr>
          </w:p>
        </w:tc>
      </w:tr>
      <w:tr w:rsidR="006248F4" w:rsidRPr="00F804A6" w:rsidTr="00CA40AD">
        <w:trPr>
          <w:jc w:val="center"/>
        </w:trPr>
        <w:tc>
          <w:tcPr>
            <w:tcW w:w="2384" w:type="dxa"/>
            <w:tcMar>
              <w:left w:w="0" w:type="dxa"/>
              <w:right w:w="0" w:type="dxa"/>
            </w:tcMar>
            <w:vAlign w:val="center"/>
          </w:tcPr>
          <w:p w:rsidR="006248F4" w:rsidRPr="00F804A6" w:rsidRDefault="00E163F7" w:rsidP="006248F4">
            <w:pPr>
              <w:jc w:val="center"/>
              <w:rPr>
                <w:rFonts w:hAnsi="Times New Roman" w:cs="Times New Roman"/>
                <w:sz w:val="28"/>
                <w:szCs w:val="28"/>
                <w:lang w:val="uk-UA"/>
              </w:rPr>
            </w:pPr>
            <w:r w:rsidRPr="00F804A6">
              <w:rPr>
                <w:rFonts w:hAnsi="Times New Roman" w:cs="Times New Roman"/>
                <w:sz w:val="28"/>
                <w:szCs w:val="28"/>
                <w:lang w:val="uk-UA"/>
              </w:rPr>
              <w:t>275</w:t>
            </w:r>
          </w:p>
        </w:tc>
        <w:tc>
          <w:tcPr>
            <w:tcW w:w="2446" w:type="dxa"/>
            <w:tcMar>
              <w:left w:w="0" w:type="dxa"/>
              <w:right w:w="0" w:type="dxa"/>
            </w:tcMar>
            <w:vAlign w:val="center"/>
          </w:tcPr>
          <w:p w:rsidR="006248F4" w:rsidRPr="00F804A6" w:rsidRDefault="00E163F7" w:rsidP="00BC1552">
            <w:pPr>
              <w:jc w:val="center"/>
              <w:rPr>
                <w:rFonts w:hAnsi="Times New Roman" w:cs="Times New Roman"/>
                <w:sz w:val="28"/>
                <w:szCs w:val="28"/>
                <w:lang w:val="uk-UA"/>
              </w:rPr>
            </w:pPr>
            <w:r w:rsidRPr="00F804A6">
              <w:rPr>
                <w:rFonts w:hAnsi="Times New Roman" w:cs="Times New Roman"/>
                <w:sz w:val="28"/>
                <w:szCs w:val="28"/>
                <w:lang w:val="uk-UA"/>
              </w:rPr>
              <w:t>359</w:t>
            </w:r>
          </w:p>
        </w:tc>
        <w:tc>
          <w:tcPr>
            <w:tcW w:w="2141" w:type="dxa"/>
            <w:tcMar>
              <w:left w:w="0" w:type="dxa"/>
              <w:right w:w="0" w:type="dxa"/>
            </w:tcMar>
            <w:vAlign w:val="center"/>
          </w:tcPr>
          <w:p w:rsidR="006248F4" w:rsidRPr="00F804A6" w:rsidRDefault="00E163F7" w:rsidP="00BC1552">
            <w:pPr>
              <w:jc w:val="center"/>
              <w:rPr>
                <w:rFonts w:hAnsi="Times New Roman" w:cs="Times New Roman"/>
                <w:sz w:val="28"/>
                <w:szCs w:val="28"/>
                <w:lang w:val="uk-UA"/>
              </w:rPr>
            </w:pPr>
            <w:r w:rsidRPr="00F804A6">
              <w:rPr>
                <w:rFonts w:hAnsi="Times New Roman" w:cs="Times New Roman"/>
                <w:sz w:val="28"/>
                <w:szCs w:val="28"/>
                <w:lang w:val="uk-UA"/>
              </w:rPr>
              <w:t>2 790,0</w:t>
            </w:r>
          </w:p>
        </w:tc>
        <w:tc>
          <w:tcPr>
            <w:tcW w:w="2254" w:type="dxa"/>
            <w:tcMar>
              <w:left w:w="0" w:type="dxa"/>
              <w:right w:w="0" w:type="dxa"/>
            </w:tcMar>
            <w:vAlign w:val="center"/>
          </w:tcPr>
          <w:p w:rsidR="006248F4" w:rsidRPr="00F804A6" w:rsidRDefault="00E163F7" w:rsidP="00BC1552">
            <w:pPr>
              <w:jc w:val="center"/>
              <w:rPr>
                <w:rFonts w:hAnsi="Times New Roman" w:cs="Times New Roman"/>
                <w:sz w:val="28"/>
                <w:szCs w:val="28"/>
                <w:lang w:val="uk-UA"/>
              </w:rPr>
            </w:pPr>
            <w:r w:rsidRPr="00F804A6">
              <w:rPr>
                <w:rFonts w:hAnsi="Times New Roman" w:cs="Times New Roman"/>
                <w:sz w:val="28"/>
                <w:szCs w:val="28"/>
                <w:lang w:val="uk-UA"/>
              </w:rPr>
              <w:t>2 100,0</w:t>
            </w:r>
          </w:p>
        </w:tc>
      </w:tr>
    </w:tbl>
    <w:p w:rsidR="006248F4" w:rsidRPr="00F804A6" w:rsidRDefault="006248F4" w:rsidP="005E6768">
      <w:pPr>
        <w:pStyle w:val="af3"/>
        <w:rPr>
          <w:rFonts w:hAnsi="Times New Roman" w:cs="Times New Roman"/>
          <w:lang w:val="uk-UA"/>
        </w:rPr>
      </w:pPr>
    </w:p>
    <w:p w:rsidR="005E6768" w:rsidRPr="00F804A6" w:rsidRDefault="0068521C" w:rsidP="005E6768">
      <w:pPr>
        <w:pStyle w:val="af3"/>
        <w:rPr>
          <w:rFonts w:hAnsi="Times New Roman" w:cs="Times New Roman"/>
          <w:lang w:val="uk-UA"/>
        </w:rPr>
      </w:pPr>
      <w:r w:rsidRPr="00F804A6">
        <w:rPr>
          <w:rFonts w:hAnsi="Times New Roman" w:cs="Times New Roman"/>
          <w:lang w:val="uk-UA"/>
        </w:rPr>
        <w:t xml:space="preserve">За своїми геометричними параметрами проїжджі частини доріг міста, площі та тротуари стосовно ширини, радіусів повороту, наявності місць для розворотів, величин поздовжніх та поперечних уклонів, вертикального планування тощо, є придатними для механізованого як літнього, так і зимового прибирання. Стан твердих покриттів доріг, площ та тротуарів,  є задовільним, поверхні покриттів, подекуди, вкриті тріщинами, вибоїнами та </w:t>
      </w:r>
      <w:r w:rsidRPr="00F804A6">
        <w:rPr>
          <w:rFonts w:hAnsi="Times New Roman" w:cs="Times New Roman"/>
          <w:lang w:val="uk-UA"/>
        </w:rPr>
        <w:lastRenderedPageBreak/>
        <w:t xml:space="preserve">іншими нерівностями, але ці недоліки не мають системного характеру. Практично на всіх вулицях міста часто проводяться ремонтні роботи та роботи з оздоблювання території. При реконструкції тротуарів та доріг застосовуються монолітні асфальтобетонні покриття та фігурні елементи мощення, які, в порівнянні з монолітними асфальтобетонними покриттями, значно погіршують умови роботи, як пневмо-вакуумних, так і щітково-транспортерних підмітально-прибиральних машин, оскільки змет накопичується в стиках фігурних елементів мощення, звідки його важко видалити. </w:t>
      </w:r>
    </w:p>
    <w:p w:rsidR="00AB7A2B" w:rsidRPr="00F804A6" w:rsidRDefault="00784B39" w:rsidP="009A68BF">
      <w:pPr>
        <w:pStyle w:val="af3"/>
        <w:rPr>
          <w:rFonts w:hAnsi="Times New Roman" w:cs="Times New Roman"/>
          <w:lang w:val="uk-UA"/>
        </w:rPr>
      </w:pPr>
      <w:r w:rsidRPr="00F804A6">
        <w:rPr>
          <w:rFonts w:hAnsi="Times New Roman" w:cs="Times New Roman"/>
          <w:lang w:val="uk-UA"/>
        </w:rPr>
        <w:t>Вулично-дорожня мережа у м. </w:t>
      </w:r>
      <w:r w:rsidR="00E163F7" w:rsidRPr="00F804A6">
        <w:rPr>
          <w:rFonts w:hAnsi="Times New Roman" w:cs="Times New Roman"/>
          <w:lang w:val="uk-UA"/>
        </w:rPr>
        <w:t>Павлоград</w:t>
      </w:r>
      <w:r w:rsidRPr="00F804A6">
        <w:rPr>
          <w:rFonts w:hAnsi="Times New Roman" w:cs="Times New Roman"/>
          <w:lang w:val="uk-UA"/>
        </w:rPr>
        <w:t xml:space="preserve"> обслуговується </w:t>
      </w:r>
      <w:r w:rsidR="00E163F7" w:rsidRPr="00F804A6">
        <w:rPr>
          <w:rFonts w:hAnsi="Times New Roman" w:cs="Times New Roman"/>
          <w:lang w:val="uk-UA"/>
        </w:rPr>
        <w:t>Комунальним підприємством «Затишне місто» Павлоградської міської ради</w:t>
      </w:r>
      <w:r w:rsidR="00570DD1" w:rsidRPr="00F804A6">
        <w:rPr>
          <w:rFonts w:hAnsi="Times New Roman" w:cs="Times New Roman"/>
          <w:lang w:val="uk-UA"/>
        </w:rPr>
        <w:t>.</w:t>
      </w:r>
      <w:r w:rsidR="0068521C" w:rsidRPr="00F804A6">
        <w:rPr>
          <w:rFonts w:hAnsi="Times New Roman" w:cs="Times New Roman"/>
          <w:lang w:val="uk-UA"/>
        </w:rPr>
        <w:t xml:space="preserve"> </w:t>
      </w:r>
      <w:r w:rsidRPr="00F804A6">
        <w:rPr>
          <w:rFonts w:hAnsi="Times New Roman" w:cs="Times New Roman"/>
          <w:lang w:val="uk-UA"/>
        </w:rPr>
        <w:t xml:space="preserve">База </w:t>
      </w:r>
      <w:r w:rsidR="00570DD1" w:rsidRPr="00F804A6">
        <w:rPr>
          <w:rFonts w:hAnsi="Times New Roman" w:cs="Times New Roman"/>
          <w:lang w:val="uk-UA"/>
        </w:rPr>
        <w:t>підприємства</w:t>
      </w:r>
      <w:r w:rsidRPr="00F804A6">
        <w:rPr>
          <w:rFonts w:hAnsi="Times New Roman" w:cs="Times New Roman"/>
          <w:lang w:val="uk-UA"/>
        </w:rPr>
        <w:t xml:space="preserve"> </w:t>
      </w:r>
      <w:r w:rsidR="00E163F7" w:rsidRPr="00F804A6">
        <w:rPr>
          <w:rFonts w:hAnsi="Times New Roman" w:cs="Times New Roman"/>
          <w:lang w:val="uk-UA"/>
        </w:rPr>
        <w:t>знаходиться за адресою: м. Павлоград, вул. Ковальська, 19</w:t>
      </w:r>
      <w:r w:rsidR="001A72C8" w:rsidRPr="00F804A6">
        <w:rPr>
          <w:rFonts w:hAnsi="Times New Roman" w:cs="Times New Roman"/>
          <w:lang w:val="uk-UA"/>
        </w:rPr>
        <w:t>.</w:t>
      </w:r>
      <w:r w:rsidR="0068521C" w:rsidRPr="00F804A6">
        <w:rPr>
          <w:rFonts w:hAnsi="Times New Roman" w:cs="Times New Roman"/>
          <w:lang w:val="uk-UA"/>
        </w:rPr>
        <w:t xml:space="preserve"> </w:t>
      </w:r>
    </w:p>
    <w:p w:rsidR="0068521C" w:rsidRPr="00F804A6" w:rsidRDefault="0068521C" w:rsidP="009A68BF">
      <w:pPr>
        <w:pStyle w:val="af3"/>
        <w:rPr>
          <w:rFonts w:hAnsi="Times New Roman" w:cs="Times New Roman"/>
          <w:lang w:val="uk-UA"/>
        </w:rPr>
      </w:pPr>
      <w:r w:rsidRPr="00F804A6">
        <w:rPr>
          <w:rFonts w:hAnsi="Times New Roman" w:cs="Times New Roman"/>
          <w:lang w:val="uk-UA"/>
        </w:rPr>
        <w:t>У Таблиці 1.3.1</w:t>
      </w:r>
      <w:r w:rsidR="00CA72BF" w:rsidRPr="00F804A6">
        <w:rPr>
          <w:rFonts w:hAnsi="Times New Roman" w:cs="Times New Roman"/>
          <w:lang w:val="uk-UA"/>
        </w:rPr>
        <w:t>2</w:t>
      </w:r>
      <w:r w:rsidRPr="00F804A6">
        <w:rPr>
          <w:rFonts w:hAnsi="Times New Roman" w:cs="Times New Roman"/>
          <w:lang w:val="uk-UA"/>
        </w:rPr>
        <w:t xml:space="preserve"> наведені дані щодо складу парку підмітально-прибиральних машин та механізмів </w:t>
      </w:r>
      <w:r w:rsidR="00663EFB" w:rsidRPr="00F804A6">
        <w:rPr>
          <w:rFonts w:hAnsi="Times New Roman" w:cs="Times New Roman"/>
          <w:lang w:val="uk-UA"/>
        </w:rPr>
        <w:t xml:space="preserve">КП «Затишне місто» </w:t>
      </w:r>
      <w:r w:rsidRPr="00F804A6">
        <w:rPr>
          <w:rFonts w:hAnsi="Times New Roman" w:cs="Times New Roman"/>
          <w:lang w:val="uk-UA"/>
        </w:rPr>
        <w:t>для літнього та зимового утримання вулично-дорожньої мережі міста.</w:t>
      </w:r>
    </w:p>
    <w:p w:rsidR="009A68BF" w:rsidRPr="00F804A6" w:rsidRDefault="009A68BF" w:rsidP="00E163F7">
      <w:pPr>
        <w:pStyle w:val="af3"/>
        <w:rPr>
          <w:rFonts w:hAnsi="Times New Roman" w:cs="Times New Roman"/>
          <w:lang w:val="uk-UA"/>
        </w:rPr>
      </w:pPr>
    </w:p>
    <w:p w:rsidR="00C666B4" w:rsidRPr="00F804A6" w:rsidRDefault="00C666B4" w:rsidP="00E163F7">
      <w:pPr>
        <w:pStyle w:val="af3"/>
        <w:ind w:firstLine="0"/>
        <w:rPr>
          <w:rFonts w:hAnsi="Times New Roman" w:cs="Times New Roman"/>
          <w:b/>
          <w:bCs/>
          <w:iCs/>
          <w:lang w:val="uk-UA"/>
        </w:rPr>
      </w:pPr>
      <w:r w:rsidRPr="00F804A6">
        <w:rPr>
          <w:rFonts w:hAnsi="Times New Roman" w:cs="Times New Roman"/>
          <w:b/>
          <w:bCs/>
          <w:lang w:val="uk-UA"/>
        </w:rPr>
        <w:t xml:space="preserve">Таблиця </w:t>
      </w:r>
      <w:r w:rsidR="0031628F" w:rsidRPr="00F804A6">
        <w:rPr>
          <w:rFonts w:hAnsi="Times New Roman" w:cs="Times New Roman"/>
          <w:b/>
          <w:bCs/>
          <w:lang w:val="uk-UA"/>
        </w:rPr>
        <w:fldChar w:fldCharType="begin"/>
      </w:r>
      <w:r w:rsidR="00D2557F"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1.3</w:t>
      </w:r>
      <w:r w:rsidR="0031628F" w:rsidRPr="00F804A6">
        <w:rPr>
          <w:rFonts w:hAnsi="Times New Roman" w:cs="Times New Roman"/>
          <w:b/>
          <w:bCs/>
          <w:lang w:val="uk-UA"/>
        </w:rPr>
        <w:fldChar w:fldCharType="end"/>
      </w:r>
      <w:r w:rsidR="00D2557F" w:rsidRPr="00F804A6">
        <w:rPr>
          <w:rFonts w:hAnsi="Times New Roman" w:cs="Times New Roman"/>
          <w:b/>
          <w:bCs/>
          <w:lang w:val="uk-UA"/>
        </w:rPr>
        <w:t>.</w:t>
      </w:r>
      <w:r w:rsidR="00CA72BF" w:rsidRPr="00F804A6">
        <w:rPr>
          <w:rFonts w:hAnsi="Times New Roman" w:cs="Times New Roman"/>
          <w:b/>
          <w:bCs/>
          <w:lang w:val="uk-UA"/>
        </w:rPr>
        <w:t>12</w:t>
      </w:r>
    </w:p>
    <w:p w:rsidR="00784B39" w:rsidRPr="00F804A6" w:rsidRDefault="00784B39" w:rsidP="00E163F7">
      <w:pPr>
        <w:pStyle w:val="af3"/>
        <w:ind w:firstLine="0"/>
        <w:rPr>
          <w:rFonts w:hAnsi="Times New Roman" w:cs="Times New Roman"/>
          <w:b/>
          <w:lang w:val="uk-UA"/>
        </w:rPr>
      </w:pPr>
      <w:r w:rsidRPr="00F804A6">
        <w:rPr>
          <w:rFonts w:hAnsi="Times New Roman" w:cs="Times New Roman"/>
          <w:b/>
          <w:lang w:val="uk-UA"/>
        </w:rPr>
        <w:t xml:space="preserve">Склад парку машин </w:t>
      </w:r>
      <w:r w:rsidR="00E163F7" w:rsidRPr="00F804A6">
        <w:rPr>
          <w:rFonts w:hAnsi="Times New Roman" w:cs="Times New Roman"/>
          <w:b/>
          <w:lang w:val="uk-UA"/>
        </w:rPr>
        <w:t>КП «Затишне місто</w:t>
      </w:r>
      <w:r w:rsidR="001A72C8" w:rsidRPr="00F804A6">
        <w:rPr>
          <w:rFonts w:hAnsi="Times New Roman" w:cs="Times New Roman"/>
          <w:b/>
          <w:lang w:val="uk-UA"/>
        </w:rPr>
        <w:t>»</w:t>
      </w:r>
    </w:p>
    <w:p w:rsidR="00784B39" w:rsidRPr="00F804A6" w:rsidRDefault="00784B39" w:rsidP="005E6768">
      <w:pPr>
        <w:pStyle w:val="af3"/>
        <w:rPr>
          <w:rFonts w:hAnsi="Times New Roman" w:cs="Times New Roman"/>
          <w:lang w:val="uk-UA"/>
        </w:rPr>
      </w:pPr>
    </w:p>
    <w:tbl>
      <w:tblPr>
        <w:tblW w:w="9863"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6"/>
        <w:gridCol w:w="4537"/>
        <w:gridCol w:w="1701"/>
        <w:gridCol w:w="1418"/>
        <w:gridCol w:w="1641"/>
      </w:tblGrid>
      <w:tr w:rsidR="00530638" w:rsidRPr="00F804A6" w:rsidTr="0068521C">
        <w:trPr>
          <w:tblHeader/>
          <w:jc w:val="center"/>
        </w:trPr>
        <w:tc>
          <w:tcPr>
            <w:tcW w:w="566" w:type="dxa"/>
            <w:vAlign w:val="center"/>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 з/п</w:t>
            </w:r>
          </w:p>
        </w:tc>
        <w:tc>
          <w:tcPr>
            <w:tcW w:w="4537" w:type="dxa"/>
            <w:vAlign w:val="center"/>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Найменування (призначення) машини чи механізму (обладнання), марка, модель</w:t>
            </w:r>
          </w:p>
        </w:tc>
        <w:tc>
          <w:tcPr>
            <w:tcW w:w="1701" w:type="dxa"/>
            <w:vAlign w:val="center"/>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Наявна кількість, од.</w:t>
            </w:r>
          </w:p>
        </w:tc>
        <w:tc>
          <w:tcPr>
            <w:tcW w:w="1418" w:type="dxa"/>
            <w:vAlign w:val="center"/>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Рік випуску</w:t>
            </w:r>
          </w:p>
        </w:tc>
        <w:tc>
          <w:tcPr>
            <w:tcW w:w="1641" w:type="dxa"/>
            <w:vAlign w:val="center"/>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bCs/>
                <w:sz w:val="28"/>
                <w:szCs w:val="28"/>
                <w:lang w:val="uk-UA"/>
              </w:rPr>
              <w:t>Рівень зношеності, %</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Підмітально-прибиральна машина пневмо-вакуумна МАЗ 5337ПМ</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2007</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50</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Підмітально-прибиральна машина пневмо-вакуумна ТАТА</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2013</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30</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Поливомийна машина ТАТА</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2013</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30</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380D3A">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Поливомийна машина З</w:t>
            </w:r>
            <w:r w:rsidR="00380D3A" w:rsidRPr="00F804A6">
              <w:rPr>
                <w:rFonts w:ascii="Times New Roman" w:hAnsi="Times New Roman" w:cs="Times New Roman"/>
                <w:sz w:val="28"/>
                <w:szCs w:val="28"/>
                <w:lang w:val="uk-UA"/>
              </w:rPr>
              <w:t>І</w:t>
            </w:r>
            <w:r w:rsidRPr="00F804A6">
              <w:rPr>
                <w:rFonts w:ascii="Times New Roman" w:hAnsi="Times New Roman" w:cs="Times New Roman"/>
                <w:sz w:val="28"/>
                <w:szCs w:val="28"/>
                <w:lang w:val="uk-UA"/>
              </w:rPr>
              <w:t>Л-130</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1989</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80</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Тротуарно-прибиральна машина AUSAB200H</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2013</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30</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Солерозкидач МАЗ</w:t>
            </w:r>
            <w:r w:rsidR="00013820" w:rsidRPr="00F804A6">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5337</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2007</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50</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Солерозкидач МАЗ</w:t>
            </w:r>
            <w:r w:rsidR="00013820" w:rsidRPr="00F804A6">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5337</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2008</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50</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380D3A">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Солерозкидач З</w:t>
            </w:r>
            <w:r w:rsidR="00380D3A" w:rsidRPr="00F804A6">
              <w:rPr>
                <w:rFonts w:ascii="Times New Roman" w:hAnsi="Times New Roman" w:cs="Times New Roman"/>
                <w:sz w:val="28"/>
                <w:szCs w:val="28"/>
                <w:lang w:val="uk-UA"/>
              </w:rPr>
              <w:t>І</w:t>
            </w:r>
            <w:r w:rsidRPr="00F804A6">
              <w:rPr>
                <w:rFonts w:ascii="Times New Roman" w:hAnsi="Times New Roman" w:cs="Times New Roman"/>
                <w:sz w:val="28"/>
                <w:szCs w:val="28"/>
                <w:lang w:val="uk-UA"/>
              </w:rPr>
              <w:t>Л 130</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1985</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85</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380D3A"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Снігоочисна </w:t>
            </w:r>
            <w:r w:rsidR="00D713C7" w:rsidRPr="00F804A6">
              <w:rPr>
                <w:rFonts w:ascii="Times New Roman" w:hAnsi="Times New Roman" w:cs="Times New Roman"/>
                <w:sz w:val="28"/>
                <w:szCs w:val="28"/>
                <w:lang w:val="uk-UA"/>
              </w:rPr>
              <w:t>машина</w:t>
            </w:r>
            <w:r w:rsidR="00530638" w:rsidRPr="00F804A6">
              <w:rPr>
                <w:rFonts w:ascii="Times New Roman" w:hAnsi="Times New Roman" w:cs="Times New Roman"/>
                <w:sz w:val="28"/>
                <w:szCs w:val="28"/>
                <w:lang w:val="uk-UA"/>
              </w:rPr>
              <w:t xml:space="preserve"> КО-718 на базі трактора Т-30</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2006</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52</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380D3A" w:rsidP="00AA422E">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Снігоочисна машина</w:t>
            </w:r>
            <w:r w:rsidR="00530638" w:rsidRPr="00F804A6">
              <w:rPr>
                <w:rFonts w:ascii="Times New Roman" w:hAnsi="Times New Roman" w:cs="Times New Roman"/>
                <w:sz w:val="28"/>
                <w:szCs w:val="28"/>
                <w:lang w:val="uk-UA"/>
              </w:rPr>
              <w:t xml:space="preserve"> НYUNDA</w:t>
            </w:r>
            <w:r w:rsidR="00AA422E">
              <w:rPr>
                <w:rFonts w:ascii="Times New Roman" w:hAnsi="Times New Roman" w:cs="Times New Roman"/>
                <w:sz w:val="28"/>
                <w:szCs w:val="28"/>
                <w:lang w:val="en-US"/>
              </w:rPr>
              <w:t>I</w:t>
            </w:r>
            <w:r w:rsidR="00530638" w:rsidRPr="00F804A6">
              <w:rPr>
                <w:rFonts w:ascii="Times New Roman" w:hAnsi="Times New Roman" w:cs="Times New Roman"/>
                <w:sz w:val="28"/>
                <w:szCs w:val="28"/>
                <w:lang w:val="uk-UA"/>
              </w:rPr>
              <w:t xml:space="preserve"> H940S</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2013</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30</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D342A0" w:rsidP="00AA422E">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Навантажувач</w:t>
            </w:r>
            <w:r w:rsidR="00530638" w:rsidRPr="00F804A6">
              <w:rPr>
                <w:rFonts w:ascii="Times New Roman" w:hAnsi="Times New Roman" w:cs="Times New Roman"/>
                <w:sz w:val="28"/>
                <w:szCs w:val="28"/>
                <w:lang w:val="uk-UA"/>
              </w:rPr>
              <w:t xml:space="preserve"> НYUNDA</w:t>
            </w:r>
            <w:r w:rsidR="00AA422E">
              <w:rPr>
                <w:rFonts w:ascii="Times New Roman" w:hAnsi="Times New Roman" w:cs="Times New Roman"/>
                <w:sz w:val="28"/>
                <w:szCs w:val="28"/>
                <w:lang w:val="en-US"/>
              </w:rPr>
              <w:t>I</w:t>
            </w:r>
            <w:r w:rsidR="00530638" w:rsidRPr="00F804A6">
              <w:rPr>
                <w:rFonts w:ascii="Times New Roman" w:hAnsi="Times New Roman" w:cs="Times New Roman"/>
                <w:sz w:val="28"/>
                <w:szCs w:val="28"/>
                <w:lang w:val="uk-UA"/>
              </w:rPr>
              <w:t xml:space="preserve"> 730 S</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2008</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45</w:t>
            </w:r>
          </w:p>
        </w:tc>
      </w:tr>
      <w:tr w:rsidR="00380D3A" w:rsidRPr="00F804A6" w:rsidTr="004E5DD1">
        <w:trPr>
          <w:jc w:val="center"/>
        </w:trPr>
        <w:tc>
          <w:tcPr>
            <w:tcW w:w="566" w:type="dxa"/>
          </w:tcPr>
          <w:p w:rsidR="00380D3A" w:rsidRPr="00F804A6" w:rsidRDefault="00380D3A" w:rsidP="004E5DD1">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380D3A" w:rsidRPr="00F804A6" w:rsidRDefault="00380D3A" w:rsidP="00AA422E">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Навантажувач НYUNDA</w:t>
            </w:r>
            <w:r w:rsidR="00AA422E">
              <w:rPr>
                <w:rFonts w:ascii="Times New Roman" w:hAnsi="Times New Roman" w:cs="Times New Roman"/>
                <w:sz w:val="28"/>
                <w:szCs w:val="28"/>
                <w:lang w:val="en-US"/>
              </w:rPr>
              <w:t>I</w:t>
            </w:r>
            <w:r w:rsidRPr="00F804A6">
              <w:rPr>
                <w:rFonts w:ascii="Times New Roman" w:hAnsi="Times New Roman" w:cs="Times New Roman"/>
                <w:sz w:val="28"/>
                <w:szCs w:val="28"/>
                <w:lang w:val="uk-UA"/>
              </w:rPr>
              <w:t xml:space="preserve"> 730 S</w:t>
            </w:r>
          </w:p>
        </w:tc>
        <w:tc>
          <w:tcPr>
            <w:tcW w:w="1701" w:type="dxa"/>
          </w:tcPr>
          <w:p w:rsidR="00380D3A" w:rsidRPr="00F804A6" w:rsidRDefault="00380D3A" w:rsidP="004E5DD1">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380D3A" w:rsidRPr="00F804A6" w:rsidRDefault="00380D3A" w:rsidP="004E5DD1">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2008</w:t>
            </w:r>
          </w:p>
        </w:tc>
        <w:tc>
          <w:tcPr>
            <w:tcW w:w="1641" w:type="dxa"/>
          </w:tcPr>
          <w:p w:rsidR="00380D3A" w:rsidRPr="00F804A6" w:rsidRDefault="00380D3A" w:rsidP="004E5DD1">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45</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Сміттєвоз </w:t>
            </w:r>
            <w:r w:rsidR="00013820" w:rsidRPr="00F804A6">
              <w:rPr>
                <w:rFonts w:ascii="Times New Roman" w:hAnsi="Times New Roman" w:cs="Times New Roman"/>
                <w:sz w:val="28"/>
                <w:szCs w:val="28"/>
                <w:lang w:val="uk-UA"/>
              </w:rPr>
              <w:t xml:space="preserve">на базі </w:t>
            </w:r>
            <w:r w:rsidRPr="00F804A6">
              <w:rPr>
                <w:rFonts w:ascii="Times New Roman" w:hAnsi="Times New Roman" w:cs="Times New Roman"/>
                <w:sz w:val="28"/>
                <w:szCs w:val="28"/>
                <w:lang w:val="uk-UA"/>
              </w:rPr>
              <w:t>МАЗ 5337</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2008</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80</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Сміттєвоз </w:t>
            </w:r>
            <w:r w:rsidR="00013820" w:rsidRPr="00F804A6">
              <w:rPr>
                <w:rFonts w:ascii="Times New Roman" w:hAnsi="Times New Roman" w:cs="Times New Roman"/>
                <w:sz w:val="28"/>
                <w:szCs w:val="28"/>
                <w:lang w:val="uk-UA"/>
              </w:rPr>
              <w:t xml:space="preserve">на базі </w:t>
            </w:r>
            <w:r w:rsidRPr="00F804A6">
              <w:rPr>
                <w:rFonts w:ascii="Times New Roman" w:hAnsi="Times New Roman" w:cs="Times New Roman"/>
                <w:sz w:val="28"/>
                <w:szCs w:val="28"/>
                <w:lang w:val="uk-UA"/>
              </w:rPr>
              <w:t>МАЗ 5337</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2007</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80</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Сміттєвоз</w:t>
            </w:r>
            <w:r w:rsidR="00013820" w:rsidRPr="00F804A6">
              <w:rPr>
                <w:rFonts w:ascii="Times New Roman" w:hAnsi="Times New Roman" w:cs="Times New Roman"/>
                <w:sz w:val="28"/>
                <w:szCs w:val="28"/>
                <w:lang w:val="uk-UA"/>
              </w:rPr>
              <w:t xml:space="preserve"> КО-413 на базі </w:t>
            </w:r>
            <w:r w:rsidRPr="00F804A6">
              <w:rPr>
                <w:rFonts w:ascii="Times New Roman" w:hAnsi="Times New Roman" w:cs="Times New Roman"/>
                <w:sz w:val="28"/>
                <w:szCs w:val="28"/>
                <w:lang w:val="uk-UA"/>
              </w:rPr>
              <w:t>ГАЗ -53</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1991</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95</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Сміттєвоз </w:t>
            </w:r>
            <w:r w:rsidR="00013820" w:rsidRPr="00F804A6">
              <w:rPr>
                <w:rFonts w:ascii="Times New Roman" w:hAnsi="Times New Roman" w:cs="Times New Roman"/>
                <w:sz w:val="28"/>
                <w:szCs w:val="28"/>
                <w:lang w:val="uk-UA"/>
              </w:rPr>
              <w:t xml:space="preserve">КО-413 на базі </w:t>
            </w:r>
            <w:r w:rsidRPr="00F804A6">
              <w:rPr>
                <w:rFonts w:ascii="Times New Roman" w:hAnsi="Times New Roman" w:cs="Times New Roman"/>
                <w:sz w:val="28"/>
                <w:szCs w:val="28"/>
                <w:lang w:val="uk-UA"/>
              </w:rPr>
              <w:t>ГАЗ -53</w:t>
            </w:r>
          </w:p>
          <w:p w:rsidR="00745F37" w:rsidRPr="00F804A6" w:rsidRDefault="00745F37" w:rsidP="00663EFB">
            <w:pPr>
              <w:spacing w:after="0" w:line="240" w:lineRule="auto"/>
              <w:contextualSpacing/>
              <w:rPr>
                <w:rFonts w:ascii="Times New Roman" w:hAnsi="Times New Roman" w:cs="Times New Roman"/>
                <w:sz w:val="28"/>
                <w:szCs w:val="28"/>
                <w:lang w:val="uk-UA"/>
              </w:rPr>
            </w:pP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1992</w:t>
            </w:r>
          </w:p>
        </w:tc>
        <w:tc>
          <w:tcPr>
            <w:tcW w:w="164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95</w:t>
            </w:r>
          </w:p>
        </w:tc>
      </w:tr>
      <w:tr w:rsidR="00530638" w:rsidRPr="00F804A6" w:rsidTr="0068521C">
        <w:trPr>
          <w:jc w:val="center"/>
        </w:trPr>
        <w:tc>
          <w:tcPr>
            <w:tcW w:w="566" w:type="dxa"/>
          </w:tcPr>
          <w:p w:rsidR="00530638" w:rsidRPr="00F804A6" w:rsidRDefault="00530638"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530638" w:rsidRPr="00F804A6" w:rsidRDefault="00530638"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Сміттєвоз </w:t>
            </w:r>
            <w:r w:rsidR="00013820" w:rsidRPr="00F804A6">
              <w:rPr>
                <w:rFonts w:ascii="Times New Roman" w:hAnsi="Times New Roman" w:cs="Times New Roman"/>
                <w:sz w:val="28"/>
                <w:szCs w:val="28"/>
                <w:lang w:val="uk-UA"/>
              </w:rPr>
              <w:t xml:space="preserve">КО-413 на базі </w:t>
            </w:r>
            <w:r w:rsidRPr="00F804A6">
              <w:rPr>
                <w:rFonts w:ascii="Times New Roman" w:hAnsi="Times New Roman" w:cs="Times New Roman"/>
                <w:sz w:val="28"/>
                <w:szCs w:val="28"/>
                <w:lang w:val="uk-UA"/>
              </w:rPr>
              <w:t>ГАЗ -3307</w:t>
            </w:r>
          </w:p>
        </w:tc>
        <w:tc>
          <w:tcPr>
            <w:tcW w:w="1701"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530638" w:rsidRPr="00F804A6" w:rsidRDefault="00530638"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2005</w:t>
            </w:r>
          </w:p>
        </w:tc>
        <w:tc>
          <w:tcPr>
            <w:tcW w:w="1641" w:type="dxa"/>
          </w:tcPr>
          <w:p w:rsidR="00530638"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70</w:t>
            </w:r>
          </w:p>
        </w:tc>
      </w:tr>
      <w:tr w:rsidR="00013820" w:rsidRPr="00F804A6" w:rsidTr="0068521C">
        <w:trPr>
          <w:jc w:val="center"/>
        </w:trPr>
        <w:tc>
          <w:tcPr>
            <w:tcW w:w="566" w:type="dxa"/>
          </w:tcPr>
          <w:p w:rsidR="00013820" w:rsidRPr="00F804A6" w:rsidRDefault="00013820"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013820" w:rsidRPr="00F804A6" w:rsidRDefault="00013820"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Сміттєвоз КО-413 на базі ГАЗ -3307</w:t>
            </w:r>
          </w:p>
        </w:tc>
        <w:tc>
          <w:tcPr>
            <w:tcW w:w="1701"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2003</w:t>
            </w:r>
          </w:p>
        </w:tc>
        <w:tc>
          <w:tcPr>
            <w:tcW w:w="1641"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75</w:t>
            </w:r>
          </w:p>
        </w:tc>
      </w:tr>
      <w:tr w:rsidR="00013820" w:rsidRPr="00F804A6" w:rsidTr="0068521C">
        <w:trPr>
          <w:jc w:val="center"/>
        </w:trPr>
        <w:tc>
          <w:tcPr>
            <w:tcW w:w="566" w:type="dxa"/>
          </w:tcPr>
          <w:p w:rsidR="00013820" w:rsidRPr="00F804A6" w:rsidRDefault="00013820"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013820" w:rsidRPr="00F804A6" w:rsidRDefault="00013820"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Автогрейдер ДЗ-180</w:t>
            </w:r>
          </w:p>
        </w:tc>
        <w:tc>
          <w:tcPr>
            <w:tcW w:w="1701"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1992</w:t>
            </w:r>
          </w:p>
        </w:tc>
        <w:tc>
          <w:tcPr>
            <w:tcW w:w="1641"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85</w:t>
            </w:r>
          </w:p>
        </w:tc>
      </w:tr>
      <w:tr w:rsidR="00013820" w:rsidRPr="00F804A6" w:rsidTr="0068521C">
        <w:trPr>
          <w:jc w:val="center"/>
        </w:trPr>
        <w:tc>
          <w:tcPr>
            <w:tcW w:w="566" w:type="dxa"/>
          </w:tcPr>
          <w:p w:rsidR="00013820" w:rsidRPr="00F804A6" w:rsidRDefault="00013820"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013820" w:rsidRPr="00F804A6" w:rsidRDefault="00013820"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Екскаватор ЕО 2201</w:t>
            </w:r>
          </w:p>
        </w:tc>
        <w:tc>
          <w:tcPr>
            <w:tcW w:w="1701"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2004</w:t>
            </w:r>
          </w:p>
        </w:tc>
        <w:tc>
          <w:tcPr>
            <w:tcW w:w="1641"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90</w:t>
            </w:r>
          </w:p>
        </w:tc>
      </w:tr>
      <w:tr w:rsidR="00013820" w:rsidRPr="00F804A6" w:rsidTr="0068521C">
        <w:trPr>
          <w:jc w:val="center"/>
        </w:trPr>
        <w:tc>
          <w:tcPr>
            <w:tcW w:w="566" w:type="dxa"/>
          </w:tcPr>
          <w:p w:rsidR="00013820" w:rsidRPr="00F804A6" w:rsidRDefault="00013820"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013820" w:rsidRPr="00F804A6" w:rsidRDefault="00013820"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Екскаватор ЕО 2201</w:t>
            </w:r>
          </w:p>
        </w:tc>
        <w:tc>
          <w:tcPr>
            <w:tcW w:w="1701"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2005</w:t>
            </w:r>
          </w:p>
        </w:tc>
        <w:tc>
          <w:tcPr>
            <w:tcW w:w="1641"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90</w:t>
            </w:r>
          </w:p>
        </w:tc>
      </w:tr>
      <w:tr w:rsidR="00013820" w:rsidRPr="00F804A6" w:rsidTr="0068521C">
        <w:trPr>
          <w:jc w:val="center"/>
        </w:trPr>
        <w:tc>
          <w:tcPr>
            <w:tcW w:w="566" w:type="dxa"/>
          </w:tcPr>
          <w:p w:rsidR="00013820" w:rsidRPr="00F804A6" w:rsidRDefault="00013820"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013820" w:rsidRPr="00F804A6" w:rsidRDefault="00013820"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Самоскид МАЗ </w:t>
            </w:r>
          </w:p>
        </w:tc>
        <w:tc>
          <w:tcPr>
            <w:tcW w:w="1701"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1990</w:t>
            </w:r>
          </w:p>
        </w:tc>
        <w:tc>
          <w:tcPr>
            <w:tcW w:w="1641" w:type="dxa"/>
          </w:tcPr>
          <w:p w:rsidR="00013820" w:rsidRPr="00F804A6" w:rsidRDefault="00013820"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95</w:t>
            </w:r>
          </w:p>
        </w:tc>
      </w:tr>
      <w:tr w:rsidR="0068521C" w:rsidRPr="00F804A6" w:rsidTr="0068521C">
        <w:trPr>
          <w:jc w:val="center"/>
        </w:trPr>
        <w:tc>
          <w:tcPr>
            <w:tcW w:w="566" w:type="dxa"/>
          </w:tcPr>
          <w:p w:rsidR="0068521C" w:rsidRPr="00F804A6" w:rsidRDefault="0068521C"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68521C" w:rsidRPr="00F804A6" w:rsidRDefault="0068521C"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Малогабаритні машини та механізми (із набором змінного обладнання) Bobcat S550</w:t>
            </w:r>
          </w:p>
        </w:tc>
        <w:tc>
          <w:tcPr>
            <w:tcW w:w="1701"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2013</w:t>
            </w:r>
          </w:p>
        </w:tc>
        <w:tc>
          <w:tcPr>
            <w:tcW w:w="1641"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40</w:t>
            </w:r>
          </w:p>
        </w:tc>
      </w:tr>
      <w:tr w:rsidR="0068521C" w:rsidRPr="00F804A6" w:rsidTr="0068521C">
        <w:trPr>
          <w:jc w:val="center"/>
        </w:trPr>
        <w:tc>
          <w:tcPr>
            <w:tcW w:w="566" w:type="dxa"/>
          </w:tcPr>
          <w:p w:rsidR="0068521C" w:rsidRPr="00F804A6" w:rsidRDefault="0068521C"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68521C" w:rsidRPr="00F804A6" w:rsidRDefault="0068521C"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Малогабаритні машини та механізми (із набором змінного обладнання) Bobcat S550</w:t>
            </w:r>
          </w:p>
        </w:tc>
        <w:tc>
          <w:tcPr>
            <w:tcW w:w="1701"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2016</w:t>
            </w:r>
          </w:p>
        </w:tc>
        <w:tc>
          <w:tcPr>
            <w:tcW w:w="1641"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45</w:t>
            </w:r>
          </w:p>
        </w:tc>
      </w:tr>
      <w:tr w:rsidR="0068521C" w:rsidRPr="00F804A6" w:rsidTr="0068521C">
        <w:trPr>
          <w:jc w:val="center"/>
        </w:trPr>
        <w:tc>
          <w:tcPr>
            <w:tcW w:w="566" w:type="dxa"/>
          </w:tcPr>
          <w:p w:rsidR="0068521C" w:rsidRPr="00F804A6" w:rsidRDefault="0068521C"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68521C" w:rsidRPr="00F804A6" w:rsidRDefault="0068521C"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Малогабаритні машини та механізми (із набором змінного обладнання) Bobcat S550</w:t>
            </w:r>
          </w:p>
        </w:tc>
        <w:tc>
          <w:tcPr>
            <w:tcW w:w="1701"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2017</w:t>
            </w:r>
          </w:p>
        </w:tc>
        <w:tc>
          <w:tcPr>
            <w:tcW w:w="1641"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0</w:t>
            </w:r>
          </w:p>
        </w:tc>
      </w:tr>
      <w:tr w:rsidR="0068521C" w:rsidRPr="00F804A6" w:rsidTr="0068521C">
        <w:trPr>
          <w:jc w:val="center"/>
        </w:trPr>
        <w:tc>
          <w:tcPr>
            <w:tcW w:w="566" w:type="dxa"/>
          </w:tcPr>
          <w:p w:rsidR="0068521C" w:rsidRPr="00F804A6" w:rsidRDefault="0068521C"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68521C" w:rsidRPr="00F804A6" w:rsidRDefault="0068521C"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Бульдозер-навантажувач (екскаватор) Т-170</w:t>
            </w:r>
          </w:p>
        </w:tc>
        <w:tc>
          <w:tcPr>
            <w:tcW w:w="1701"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1990</w:t>
            </w:r>
          </w:p>
        </w:tc>
        <w:tc>
          <w:tcPr>
            <w:tcW w:w="1641" w:type="dxa"/>
          </w:tcPr>
          <w:p w:rsidR="0068521C" w:rsidRPr="00F804A6" w:rsidRDefault="0068521C"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80</w:t>
            </w:r>
          </w:p>
        </w:tc>
      </w:tr>
      <w:tr w:rsidR="00380D3A" w:rsidRPr="00F804A6" w:rsidTr="0068521C">
        <w:trPr>
          <w:jc w:val="center"/>
        </w:trPr>
        <w:tc>
          <w:tcPr>
            <w:tcW w:w="566" w:type="dxa"/>
          </w:tcPr>
          <w:p w:rsidR="00380D3A" w:rsidRPr="00F804A6" w:rsidRDefault="00380D3A"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380D3A" w:rsidRPr="00F804A6" w:rsidRDefault="00380D3A"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Асенізаційно-вакуумна цистерна на базі ГАЗ-53</w:t>
            </w:r>
          </w:p>
        </w:tc>
        <w:tc>
          <w:tcPr>
            <w:tcW w:w="1701" w:type="dxa"/>
          </w:tcPr>
          <w:p w:rsidR="00380D3A" w:rsidRPr="00F804A6" w:rsidRDefault="00380D3A"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380D3A" w:rsidRPr="00F804A6" w:rsidRDefault="00380D3A"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w:t>
            </w:r>
          </w:p>
        </w:tc>
        <w:tc>
          <w:tcPr>
            <w:tcW w:w="1641" w:type="dxa"/>
          </w:tcPr>
          <w:p w:rsidR="00380D3A" w:rsidRPr="00F804A6" w:rsidRDefault="00380D3A"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w:t>
            </w:r>
          </w:p>
        </w:tc>
      </w:tr>
      <w:tr w:rsidR="00380D3A" w:rsidRPr="00F804A6" w:rsidTr="0068521C">
        <w:trPr>
          <w:jc w:val="center"/>
        </w:trPr>
        <w:tc>
          <w:tcPr>
            <w:tcW w:w="566" w:type="dxa"/>
          </w:tcPr>
          <w:p w:rsidR="00380D3A" w:rsidRPr="00F804A6" w:rsidRDefault="00380D3A" w:rsidP="00043CC8">
            <w:pPr>
              <w:pStyle w:val="a8"/>
              <w:numPr>
                <w:ilvl w:val="0"/>
                <w:numId w:val="42"/>
              </w:numPr>
              <w:spacing w:after="0" w:line="240" w:lineRule="auto"/>
              <w:ind w:left="0" w:firstLine="0"/>
              <w:rPr>
                <w:rFonts w:ascii="Times New Roman" w:hAnsi="Times New Roman" w:cs="Times New Roman"/>
                <w:sz w:val="28"/>
                <w:szCs w:val="28"/>
                <w:lang w:val="uk-UA"/>
              </w:rPr>
            </w:pPr>
          </w:p>
        </w:tc>
        <w:tc>
          <w:tcPr>
            <w:tcW w:w="4537" w:type="dxa"/>
          </w:tcPr>
          <w:p w:rsidR="00380D3A" w:rsidRPr="00F804A6" w:rsidRDefault="00380D3A" w:rsidP="00663EFB">
            <w:pPr>
              <w:spacing w:after="0" w:line="240" w:lineRule="auto"/>
              <w:contextualSpacing/>
              <w:rPr>
                <w:rFonts w:ascii="Times New Roman" w:hAnsi="Times New Roman" w:cs="Times New Roman"/>
                <w:sz w:val="28"/>
                <w:szCs w:val="28"/>
                <w:lang w:val="uk-UA"/>
              </w:rPr>
            </w:pPr>
            <w:r w:rsidRPr="00F804A6">
              <w:rPr>
                <w:rFonts w:ascii="Times New Roman" w:hAnsi="Times New Roman" w:cs="Times New Roman"/>
                <w:sz w:val="28"/>
                <w:szCs w:val="28"/>
                <w:lang w:val="uk-UA"/>
              </w:rPr>
              <w:t>Вакуумна машина КО 5050  на базі КАМАЗ 353313</w:t>
            </w:r>
          </w:p>
        </w:tc>
        <w:tc>
          <w:tcPr>
            <w:tcW w:w="1701" w:type="dxa"/>
          </w:tcPr>
          <w:p w:rsidR="00380D3A" w:rsidRPr="00F804A6" w:rsidRDefault="00380D3A"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w:t>
            </w:r>
          </w:p>
        </w:tc>
        <w:tc>
          <w:tcPr>
            <w:tcW w:w="1418" w:type="dxa"/>
          </w:tcPr>
          <w:p w:rsidR="00380D3A" w:rsidRPr="00F804A6" w:rsidRDefault="00380D3A"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w:t>
            </w:r>
          </w:p>
        </w:tc>
        <w:tc>
          <w:tcPr>
            <w:tcW w:w="1641" w:type="dxa"/>
          </w:tcPr>
          <w:p w:rsidR="00380D3A" w:rsidRPr="00F804A6" w:rsidRDefault="00380D3A" w:rsidP="00663EFB">
            <w:pPr>
              <w:spacing w:after="0" w:line="240" w:lineRule="auto"/>
              <w:contextualSpacing/>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w:t>
            </w:r>
          </w:p>
        </w:tc>
      </w:tr>
    </w:tbl>
    <w:p w:rsidR="00E163F7" w:rsidRPr="00F804A6" w:rsidRDefault="00E163F7" w:rsidP="005E6768">
      <w:pPr>
        <w:pStyle w:val="af3"/>
        <w:rPr>
          <w:rFonts w:hAnsi="Times New Roman" w:cs="Times New Roman"/>
          <w:lang w:val="uk-UA"/>
        </w:rPr>
      </w:pPr>
    </w:p>
    <w:p w:rsidR="00663EFB" w:rsidRPr="00F804A6" w:rsidRDefault="00663EFB" w:rsidP="00663EFB">
      <w:pPr>
        <w:spacing w:after="0" w:line="240" w:lineRule="auto"/>
        <w:ind w:firstLine="992"/>
        <w:jc w:val="both"/>
        <w:rPr>
          <w:rFonts w:ascii="Times New Roman" w:eastAsia="Times New Roman" w:hAnsi="Times New Roman" w:cs="Times New Roman"/>
          <w:sz w:val="28"/>
          <w:szCs w:val="20"/>
          <w:lang w:val="uk-UA" w:eastAsia="ru-RU"/>
        </w:rPr>
      </w:pPr>
      <w:r w:rsidRPr="00F804A6">
        <w:rPr>
          <w:rFonts w:ascii="Times New Roman" w:eastAsia="Times New Roman" w:hAnsi="Times New Roman" w:cs="Times New Roman"/>
          <w:i/>
          <w:sz w:val="28"/>
          <w:szCs w:val="20"/>
          <w:lang w:val="uk-UA" w:eastAsia="ru-RU"/>
        </w:rPr>
        <w:t>Літні підмітально-прибиральні та поливально-мийні роботи</w:t>
      </w:r>
    </w:p>
    <w:p w:rsidR="00663EFB" w:rsidRPr="00F804A6" w:rsidRDefault="00663EFB" w:rsidP="00663EFB">
      <w:pPr>
        <w:spacing w:after="0" w:line="240" w:lineRule="auto"/>
        <w:ind w:firstLine="992"/>
        <w:jc w:val="both"/>
        <w:rPr>
          <w:rFonts w:ascii="Times New Roman" w:eastAsia="Times New Roman" w:hAnsi="Times New Roman" w:cs="Times New Roman"/>
          <w:sz w:val="28"/>
          <w:szCs w:val="20"/>
          <w:lang w:val="uk-UA" w:eastAsia="ru-RU"/>
        </w:rPr>
      </w:pPr>
      <w:r w:rsidRPr="00F804A6">
        <w:rPr>
          <w:rFonts w:ascii="Times New Roman" w:eastAsia="Times New Roman" w:hAnsi="Times New Roman" w:cs="Times New Roman"/>
          <w:sz w:val="28"/>
          <w:szCs w:val="20"/>
          <w:lang w:val="uk-UA" w:eastAsia="ru-RU"/>
        </w:rPr>
        <w:t>Основні роботи, які проводить КП «Затишне місто» з літнього утримання вулично-дорожньої мережі міста - це сезонне та періодичне (при необхідності) прибирання територій.</w:t>
      </w:r>
    </w:p>
    <w:p w:rsidR="00663EFB" w:rsidRPr="00F804A6" w:rsidRDefault="00663EFB" w:rsidP="00663EFB">
      <w:pPr>
        <w:spacing w:after="0" w:line="240" w:lineRule="auto"/>
        <w:ind w:firstLine="992"/>
        <w:jc w:val="both"/>
        <w:rPr>
          <w:rFonts w:ascii="Times New Roman" w:eastAsia="Times New Roman" w:hAnsi="Times New Roman" w:cs="Times New Roman"/>
          <w:sz w:val="28"/>
          <w:szCs w:val="20"/>
          <w:lang w:val="uk-UA" w:eastAsia="ru-RU"/>
        </w:rPr>
      </w:pPr>
      <w:r w:rsidRPr="00F804A6">
        <w:rPr>
          <w:rFonts w:ascii="Times New Roman" w:eastAsia="Times New Roman" w:hAnsi="Times New Roman" w:cs="Times New Roman"/>
          <w:sz w:val="28"/>
          <w:szCs w:val="20"/>
          <w:lang w:val="uk-UA" w:eastAsia="ru-RU"/>
        </w:rPr>
        <w:t>Прибирання здійснюється комплексно з використанням ручного підмітання та переміщення змету із проїжджих частин доріг та тротуарів у валки або купи та подальшим завантаженням змету в транспортні засоби і вивезенням його на полігон ТПВ.</w:t>
      </w:r>
    </w:p>
    <w:p w:rsidR="00663EFB" w:rsidRPr="00F804A6" w:rsidRDefault="00663EFB" w:rsidP="00663EFB">
      <w:pPr>
        <w:spacing w:after="0" w:line="240" w:lineRule="auto"/>
        <w:ind w:firstLine="992"/>
        <w:jc w:val="both"/>
        <w:rPr>
          <w:rFonts w:ascii="Times New Roman" w:eastAsia="Times New Roman" w:hAnsi="Times New Roman" w:cs="Times New Roman"/>
          <w:sz w:val="28"/>
          <w:szCs w:val="20"/>
          <w:lang w:val="uk-UA" w:eastAsia="ru-RU"/>
        </w:rPr>
      </w:pPr>
      <w:r w:rsidRPr="00F804A6">
        <w:rPr>
          <w:rFonts w:ascii="Times New Roman" w:eastAsia="Times New Roman" w:hAnsi="Times New Roman" w:cs="Times New Roman"/>
          <w:sz w:val="28"/>
          <w:szCs w:val="20"/>
          <w:lang w:val="uk-UA" w:eastAsia="ru-RU"/>
        </w:rPr>
        <w:t>Перелік основних механізованих та ручних робіт, які виконує КП «Затишне місто» при літньому утриманні вулично-дорожньої мережі міста є наступним:</w:t>
      </w:r>
    </w:p>
    <w:p w:rsidR="00663EFB" w:rsidRPr="00F804A6" w:rsidRDefault="00663EFB" w:rsidP="00043CC8">
      <w:pPr>
        <w:numPr>
          <w:ilvl w:val="0"/>
          <w:numId w:val="44"/>
        </w:numPr>
        <w:spacing w:after="0" w:line="240" w:lineRule="auto"/>
        <w:ind w:left="1560" w:hanging="567"/>
        <w:jc w:val="both"/>
        <w:rPr>
          <w:rFonts w:ascii="Times New Roman" w:eastAsia="Times New Roman" w:hAnsi="Times New Roman" w:cs="Times New Roman"/>
          <w:sz w:val="28"/>
          <w:szCs w:val="20"/>
          <w:lang w:val="uk-UA" w:eastAsia="ru-RU"/>
        </w:rPr>
      </w:pPr>
      <w:r w:rsidRPr="00F804A6">
        <w:rPr>
          <w:rFonts w:ascii="Times New Roman" w:eastAsia="Times New Roman" w:hAnsi="Times New Roman" w:cs="Times New Roman"/>
          <w:sz w:val="28"/>
          <w:szCs w:val="20"/>
          <w:lang w:val="uk-UA" w:eastAsia="ru-RU"/>
        </w:rPr>
        <w:t>підмітання проїжджої частини вулиць і площ (вручну та механізовано);</w:t>
      </w:r>
    </w:p>
    <w:p w:rsidR="00663EFB" w:rsidRPr="00F804A6" w:rsidRDefault="00663EFB" w:rsidP="00043CC8">
      <w:pPr>
        <w:numPr>
          <w:ilvl w:val="0"/>
          <w:numId w:val="44"/>
        </w:numPr>
        <w:spacing w:after="0" w:line="240" w:lineRule="auto"/>
        <w:ind w:left="1560" w:hanging="567"/>
        <w:jc w:val="both"/>
        <w:rPr>
          <w:rFonts w:ascii="Times New Roman" w:eastAsia="Times New Roman" w:hAnsi="Times New Roman" w:cs="Times New Roman"/>
          <w:sz w:val="28"/>
          <w:szCs w:val="20"/>
          <w:lang w:val="uk-UA" w:eastAsia="ru-RU"/>
        </w:rPr>
      </w:pPr>
      <w:r w:rsidRPr="00F804A6">
        <w:rPr>
          <w:rFonts w:ascii="Times New Roman" w:eastAsia="Times New Roman" w:hAnsi="Times New Roman" w:cs="Times New Roman"/>
          <w:sz w:val="28"/>
          <w:szCs w:val="20"/>
          <w:lang w:val="uk-UA" w:eastAsia="ru-RU"/>
        </w:rPr>
        <w:t>підмітання територій з удосконаленим покриттям (вручну та механізовано);</w:t>
      </w:r>
    </w:p>
    <w:p w:rsidR="00663EFB" w:rsidRPr="00F804A6" w:rsidRDefault="00663EFB" w:rsidP="00043CC8">
      <w:pPr>
        <w:numPr>
          <w:ilvl w:val="0"/>
          <w:numId w:val="44"/>
        </w:numPr>
        <w:spacing w:after="0" w:line="240" w:lineRule="auto"/>
        <w:ind w:left="1560" w:hanging="567"/>
        <w:jc w:val="both"/>
        <w:rPr>
          <w:rFonts w:ascii="Times New Roman" w:eastAsia="Times New Roman" w:hAnsi="Times New Roman" w:cs="Times New Roman"/>
          <w:sz w:val="28"/>
          <w:szCs w:val="20"/>
          <w:lang w:val="uk-UA" w:eastAsia="ru-RU"/>
        </w:rPr>
      </w:pPr>
      <w:r w:rsidRPr="00F804A6">
        <w:rPr>
          <w:rFonts w:ascii="Times New Roman" w:eastAsia="Times New Roman" w:hAnsi="Times New Roman" w:cs="Times New Roman"/>
          <w:sz w:val="28"/>
          <w:szCs w:val="20"/>
          <w:lang w:val="uk-UA" w:eastAsia="ru-RU"/>
        </w:rPr>
        <w:t>миття територій вручну зі шлангів;</w:t>
      </w:r>
    </w:p>
    <w:p w:rsidR="00663EFB" w:rsidRPr="00F804A6" w:rsidRDefault="00663EFB" w:rsidP="00043CC8">
      <w:pPr>
        <w:numPr>
          <w:ilvl w:val="0"/>
          <w:numId w:val="44"/>
        </w:numPr>
        <w:spacing w:after="0" w:line="240" w:lineRule="auto"/>
        <w:ind w:left="1560" w:hanging="567"/>
        <w:jc w:val="both"/>
        <w:rPr>
          <w:rFonts w:ascii="Times New Roman" w:eastAsia="Times New Roman" w:hAnsi="Times New Roman" w:cs="Times New Roman"/>
          <w:sz w:val="28"/>
          <w:szCs w:val="20"/>
          <w:lang w:val="uk-UA" w:eastAsia="ru-RU"/>
        </w:rPr>
      </w:pPr>
      <w:r w:rsidRPr="00F804A6">
        <w:rPr>
          <w:rFonts w:ascii="Times New Roman" w:eastAsia="Times New Roman" w:hAnsi="Times New Roman" w:cs="Times New Roman"/>
          <w:sz w:val="28"/>
          <w:szCs w:val="20"/>
          <w:lang w:val="uk-UA" w:eastAsia="ru-RU"/>
        </w:rPr>
        <w:lastRenderedPageBreak/>
        <w:t>очищення тротуарних плит та елементів мощення (вручну та механізовано);</w:t>
      </w:r>
    </w:p>
    <w:p w:rsidR="00663EFB" w:rsidRPr="00F804A6" w:rsidRDefault="00663EFB" w:rsidP="00043CC8">
      <w:pPr>
        <w:numPr>
          <w:ilvl w:val="0"/>
          <w:numId w:val="44"/>
        </w:numPr>
        <w:spacing w:after="0" w:line="240" w:lineRule="auto"/>
        <w:ind w:left="1560" w:hanging="567"/>
        <w:jc w:val="both"/>
        <w:rPr>
          <w:rFonts w:ascii="Times New Roman" w:eastAsia="Times New Roman" w:hAnsi="Times New Roman" w:cs="Times New Roman"/>
          <w:sz w:val="28"/>
          <w:szCs w:val="20"/>
          <w:lang w:val="uk-UA" w:eastAsia="ru-RU"/>
        </w:rPr>
      </w:pPr>
      <w:r w:rsidRPr="00F804A6">
        <w:rPr>
          <w:rFonts w:ascii="Times New Roman" w:eastAsia="Times New Roman" w:hAnsi="Times New Roman" w:cs="Times New Roman"/>
          <w:sz w:val="28"/>
          <w:szCs w:val="20"/>
          <w:lang w:val="uk-UA" w:eastAsia="ru-RU"/>
        </w:rPr>
        <w:t>очищення закритих зливостоків та дренажів вручну.</w:t>
      </w:r>
    </w:p>
    <w:p w:rsidR="00663EFB" w:rsidRPr="00F804A6" w:rsidRDefault="00663EFB" w:rsidP="00663EFB">
      <w:pPr>
        <w:spacing w:after="0" w:line="240" w:lineRule="auto"/>
        <w:ind w:firstLine="992"/>
        <w:jc w:val="both"/>
        <w:rPr>
          <w:rFonts w:ascii="Times New Roman" w:eastAsia="Times New Roman" w:hAnsi="Times New Roman" w:cs="Times New Roman"/>
          <w:i/>
          <w:sz w:val="28"/>
          <w:szCs w:val="28"/>
          <w:lang w:val="uk-UA" w:eastAsia="ru-RU"/>
        </w:rPr>
      </w:pPr>
    </w:p>
    <w:p w:rsidR="00663EFB" w:rsidRPr="00F804A6" w:rsidRDefault="00663EFB" w:rsidP="00663EFB">
      <w:pPr>
        <w:spacing w:after="0" w:line="240" w:lineRule="auto"/>
        <w:ind w:firstLine="992"/>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i/>
          <w:sz w:val="28"/>
          <w:szCs w:val="28"/>
          <w:lang w:val="uk-UA" w:eastAsia="ru-RU"/>
        </w:rPr>
        <w:t>Зимові підмітально-прибиральні та протиожеледні роботи.</w:t>
      </w:r>
    </w:p>
    <w:p w:rsidR="00663EFB" w:rsidRPr="00F804A6" w:rsidRDefault="00663EFB" w:rsidP="00663EFB">
      <w:pPr>
        <w:spacing w:after="0" w:line="240" w:lineRule="auto"/>
        <w:ind w:firstLine="992"/>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Основними роботами під час зимового утримання вулично-дорожньої мережі є прибирання та вивезення снігу і відходів, а також боротьба з зимовою слизькістю на дорогах та ожеледицею.</w:t>
      </w:r>
    </w:p>
    <w:p w:rsidR="00663EFB" w:rsidRPr="00F804A6" w:rsidRDefault="00663EFB" w:rsidP="00663EFB">
      <w:pPr>
        <w:spacing w:after="0" w:line="240" w:lineRule="auto"/>
        <w:ind w:firstLine="992"/>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Перелік основних механізованих та ручних робіт, які виконує КП «Затишне місто», при зимовому утриманні вулично-дорожньої мережі міста наступний:</w:t>
      </w:r>
    </w:p>
    <w:p w:rsidR="00663EFB" w:rsidRPr="00F804A6" w:rsidRDefault="00663EFB" w:rsidP="00043CC8">
      <w:pPr>
        <w:numPr>
          <w:ilvl w:val="0"/>
          <w:numId w:val="46"/>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очищення території від снігу (механізовано);</w:t>
      </w:r>
    </w:p>
    <w:p w:rsidR="00663EFB" w:rsidRPr="00F804A6" w:rsidRDefault="00663EFB" w:rsidP="00043CC8">
      <w:pPr>
        <w:numPr>
          <w:ilvl w:val="0"/>
          <w:numId w:val="46"/>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посипання покриттів тротуарів та зупинок міського пасажирського транспорту піском або сумішшю піску з хлоридами (вручну);</w:t>
      </w:r>
    </w:p>
    <w:p w:rsidR="00663EFB" w:rsidRPr="00F804A6" w:rsidRDefault="00663EFB" w:rsidP="00043CC8">
      <w:pPr>
        <w:numPr>
          <w:ilvl w:val="0"/>
          <w:numId w:val="46"/>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завантаження снігу та льоду вручну в самоскид та перевезення до місця складування;</w:t>
      </w:r>
    </w:p>
    <w:p w:rsidR="00663EFB" w:rsidRPr="00F804A6" w:rsidRDefault="00663EFB" w:rsidP="00043CC8">
      <w:pPr>
        <w:numPr>
          <w:ilvl w:val="0"/>
          <w:numId w:val="46"/>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згрібання снігу з формуванням снігових валів автогрейдерами і бульдозерами;</w:t>
      </w:r>
    </w:p>
    <w:p w:rsidR="00663EFB" w:rsidRPr="00F804A6" w:rsidRDefault="00663EFB" w:rsidP="00043CC8">
      <w:pPr>
        <w:numPr>
          <w:ilvl w:val="0"/>
          <w:numId w:val="46"/>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зняття снігових накатів та обледеніння плугами та автогрейдером.</w:t>
      </w:r>
    </w:p>
    <w:p w:rsidR="00663EFB" w:rsidRPr="00F804A6" w:rsidRDefault="00663EFB" w:rsidP="00663EFB">
      <w:pPr>
        <w:spacing w:after="0" w:line="240" w:lineRule="auto"/>
        <w:ind w:firstLine="992"/>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Механізованими являються процеси підмітання та зсування снігу в вали і купи, його завантаження в транспортні засоби і вивезення.</w:t>
      </w:r>
    </w:p>
    <w:p w:rsidR="00663EFB" w:rsidRPr="00F804A6" w:rsidRDefault="00663EFB" w:rsidP="00663EFB">
      <w:pPr>
        <w:pStyle w:val="af3"/>
        <w:rPr>
          <w:rFonts w:eastAsia="Times New Roman" w:hAnsi="Times New Roman" w:cs="Times New Roman"/>
          <w:szCs w:val="28"/>
          <w:lang w:val="uk-UA" w:eastAsia="en-US"/>
        </w:rPr>
      </w:pPr>
      <w:r w:rsidRPr="00F804A6">
        <w:rPr>
          <w:rFonts w:eastAsia="Times New Roman" w:hAnsi="Times New Roman" w:cs="Times New Roman"/>
          <w:szCs w:val="28"/>
          <w:lang w:val="uk-UA" w:eastAsia="en-US"/>
        </w:rPr>
        <w:t>Вручну сніг відкидається з недоступних для машин та механізмів місць, з території вузьких тротуарів, проїздів, проходів і зміщується на проїзну частину доріг. Заходи щодо боротьби з зимовою слизькістю проводяться КП «Затишне місто» на всій території вулично-дорожньої мережі міста, яка має асфальтобетонне покриття. Використовується піщано-соляна суміш (5-30%).</w:t>
      </w:r>
    </w:p>
    <w:p w:rsidR="00663EFB" w:rsidRPr="00F804A6" w:rsidRDefault="00663EFB" w:rsidP="00663EFB">
      <w:pPr>
        <w:spacing w:after="0" w:line="240" w:lineRule="auto"/>
        <w:ind w:firstLine="992"/>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Зимове прибирання прибудинкових територій в м. Павлоград, як і літнє, здійснюють двірники та власники будинків і територій переважно вручну.</w:t>
      </w:r>
    </w:p>
    <w:p w:rsidR="00663EFB" w:rsidRPr="00F804A6" w:rsidRDefault="00663EFB" w:rsidP="00663EFB">
      <w:pPr>
        <w:spacing w:after="0" w:line="240" w:lineRule="auto"/>
        <w:ind w:firstLine="992"/>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Основними роботами при зимовому утриманні прибудинкових територій є:</w:t>
      </w:r>
    </w:p>
    <w:p w:rsidR="00663EFB" w:rsidRPr="00F804A6" w:rsidRDefault="00663EFB" w:rsidP="00043CC8">
      <w:pPr>
        <w:numPr>
          <w:ilvl w:val="0"/>
          <w:numId w:val="45"/>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підмітання території;</w:t>
      </w:r>
    </w:p>
    <w:p w:rsidR="00663EFB" w:rsidRPr="00F804A6" w:rsidRDefault="00663EFB" w:rsidP="00043CC8">
      <w:pPr>
        <w:numPr>
          <w:ilvl w:val="0"/>
          <w:numId w:val="45"/>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збирання та видалення відходів в контейнери для ТПВ;</w:t>
      </w:r>
    </w:p>
    <w:p w:rsidR="00663EFB" w:rsidRPr="00F804A6" w:rsidRDefault="00663EFB" w:rsidP="00043CC8">
      <w:pPr>
        <w:numPr>
          <w:ilvl w:val="0"/>
          <w:numId w:val="45"/>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відкидання снігу від під’їздів, з проходів, проїздів, площадок;</w:t>
      </w:r>
    </w:p>
    <w:p w:rsidR="00663EFB" w:rsidRPr="00F804A6" w:rsidRDefault="00663EFB" w:rsidP="00043CC8">
      <w:pPr>
        <w:numPr>
          <w:ilvl w:val="0"/>
          <w:numId w:val="45"/>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ручне посипання території піском (тротуари, дворові перехідні доріжки, зовнішні сходи і площадки перед входом у під'їзди);</w:t>
      </w:r>
    </w:p>
    <w:p w:rsidR="00663EFB" w:rsidRPr="00F804A6" w:rsidRDefault="00663EFB" w:rsidP="00043CC8">
      <w:pPr>
        <w:numPr>
          <w:ilvl w:val="0"/>
          <w:numId w:val="45"/>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участь у механізованому прибиранні снігу (навантаження</w:t>
      </w:r>
      <w:r w:rsidRPr="00F804A6">
        <w:rPr>
          <w:rFonts w:ascii="Times New Roman" w:eastAsia="Times New Roman" w:hAnsi="Times New Roman" w:cs="Times New Roman"/>
          <w:sz w:val="28"/>
          <w:szCs w:val="28"/>
          <w:lang w:val="uk-UA" w:eastAsia="ru-RU"/>
        </w:rPr>
        <w:tab/>
        <w:t xml:space="preserve"> снігу та льоду на транспорт);</w:t>
      </w:r>
    </w:p>
    <w:p w:rsidR="00663EFB" w:rsidRPr="00F804A6" w:rsidRDefault="00663EFB" w:rsidP="00043CC8">
      <w:pPr>
        <w:numPr>
          <w:ilvl w:val="0"/>
          <w:numId w:val="45"/>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очистка від снігу та льоду кришок водопровідних, каналізаційних, пожежних та інших колодязів;</w:t>
      </w:r>
    </w:p>
    <w:p w:rsidR="00663EFB" w:rsidRPr="00F804A6" w:rsidRDefault="00663EFB" w:rsidP="00043CC8">
      <w:pPr>
        <w:numPr>
          <w:ilvl w:val="0"/>
          <w:numId w:val="45"/>
        </w:numPr>
        <w:spacing w:after="0" w:line="240" w:lineRule="auto"/>
        <w:ind w:left="1560" w:hanging="567"/>
        <w:jc w:val="both"/>
        <w:rPr>
          <w:rFonts w:ascii="Times New Roman" w:eastAsia="Times New Roman" w:hAnsi="Times New Roman" w:cs="Times New Roman"/>
          <w:sz w:val="28"/>
          <w:szCs w:val="28"/>
          <w:lang w:val="uk-UA" w:eastAsia="ru-RU"/>
        </w:rPr>
      </w:pPr>
      <w:r w:rsidRPr="00F804A6">
        <w:rPr>
          <w:rFonts w:ascii="Times New Roman" w:eastAsia="Times New Roman" w:hAnsi="Times New Roman" w:cs="Times New Roman"/>
          <w:sz w:val="28"/>
          <w:szCs w:val="28"/>
          <w:lang w:val="uk-UA" w:eastAsia="ru-RU"/>
        </w:rPr>
        <w:t>руйнування ожеледі та обледеніння твердого покриття.</w:t>
      </w:r>
    </w:p>
    <w:p w:rsidR="00663EFB" w:rsidRPr="00F804A6" w:rsidRDefault="00663EFB" w:rsidP="005E6768">
      <w:pPr>
        <w:pStyle w:val="af3"/>
        <w:rPr>
          <w:rFonts w:hAnsi="Times New Roman" w:cs="Times New Roman"/>
          <w:lang w:val="uk-UA"/>
        </w:rPr>
      </w:pPr>
    </w:p>
    <w:p w:rsidR="00881E86" w:rsidRPr="00F804A6" w:rsidRDefault="00881E86" w:rsidP="005E6768">
      <w:pPr>
        <w:pStyle w:val="af3"/>
        <w:rPr>
          <w:rFonts w:hAnsi="Times New Roman" w:cs="Times New Roman"/>
          <w:lang w:val="uk-UA"/>
        </w:rPr>
      </w:pPr>
    </w:p>
    <w:p w:rsidR="0068521C" w:rsidRPr="00F804A6" w:rsidRDefault="0068521C" w:rsidP="0068521C">
      <w:pPr>
        <w:pStyle w:val="af3"/>
        <w:ind w:firstLine="0"/>
        <w:rPr>
          <w:rFonts w:hAnsi="Times New Roman" w:cs="Times New Roman"/>
          <w:b/>
          <w:bCs/>
          <w:iCs/>
          <w:lang w:val="uk-UA"/>
        </w:rPr>
      </w:pPr>
      <w:r w:rsidRPr="00F804A6">
        <w:rPr>
          <w:rFonts w:hAnsi="Times New Roman" w:cs="Times New Roman"/>
          <w:b/>
          <w:bCs/>
          <w:lang w:val="uk-UA"/>
        </w:rPr>
        <w:lastRenderedPageBreak/>
        <w:t xml:space="preserve">Таблиця </w:t>
      </w:r>
      <w:r w:rsidR="0031628F" w:rsidRPr="00F804A6">
        <w:rPr>
          <w:rFonts w:hAnsi="Times New Roman" w:cs="Times New Roman"/>
          <w:b/>
          <w:bCs/>
          <w:lang w:val="uk-UA"/>
        </w:rPr>
        <w:fldChar w:fldCharType="begin"/>
      </w:r>
      <w:r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1.3</w:t>
      </w:r>
      <w:r w:rsidR="0031628F" w:rsidRPr="00F804A6">
        <w:rPr>
          <w:rFonts w:hAnsi="Times New Roman" w:cs="Times New Roman"/>
          <w:b/>
          <w:bCs/>
          <w:lang w:val="uk-UA"/>
        </w:rPr>
        <w:fldChar w:fldCharType="end"/>
      </w:r>
      <w:r w:rsidRPr="00F804A6">
        <w:rPr>
          <w:rFonts w:hAnsi="Times New Roman" w:cs="Times New Roman"/>
          <w:b/>
          <w:bCs/>
          <w:lang w:val="uk-UA"/>
        </w:rPr>
        <w:t>.</w:t>
      </w:r>
      <w:r w:rsidR="00CA72BF" w:rsidRPr="00F804A6">
        <w:rPr>
          <w:rFonts w:hAnsi="Times New Roman" w:cs="Times New Roman"/>
          <w:b/>
          <w:bCs/>
          <w:lang w:val="uk-UA"/>
        </w:rPr>
        <w:t>13</w:t>
      </w:r>
    </w:p>
    <w:p w:rsidR="0068521C" w:rsidRPr="00F804A6" w:rsidRDefault="0068521C" w:rsidP="0068521C">
      <w:pPr>
        <w:pStyle w:val="af3"/>
        <w:ind w:firstLine="0"/>
        <w:rPr>
          <w:rFonts w:hAnsi="Times New Roman" w:cs="Times New Roman"/>
          <w:b/>
          <w:lang w:val="uk-UA"/>
        </w:rPr>
      </w:pPr>
      <w:r w:rsidRPr="00F804A6">
        <w:rPr>
          <w:rFonts w:hAnsi="Times New Roman" w:cs="Times New Roman"/>
          <w:b/>
          <w:lang w:val="uk-UA"/>
        </w:rPr>
        <w:t>Обсяги робіт з утримання вулично-дорожньої мережі м. Павлоград</w:t>
      </w:r>
    </w:p>
    <w:p w:rsidR="00E163F7" w:rsidRPr="00F804A6" w:rsidRDefault="00E163F7" w:rsidP="005E6768">
      <w:pPr>
        <w:pStyle w:val="af3"/>
        <w:rPr>
          <w:rFonts w:hAnsi="Times New Roman" w:cs="Times New Roman"/>
          <w:lang w:val="uk-UA"/>
        </w:rPr>
      </w:pP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4"/>
        <w:gridCol w:w="7525"/>
        <w:gridCol w:w="1668"/>
      </w:tblGrid>
      <w:tr w:rsidR="0068521C" w:rsidRPr="00F804A6" w:rsidTr="0068521C">
        <w:trPr>
          <w:jc w:val="center"/>
        </w:trPr>
        <w:tc>
          <w:tcPr>
            <w:tcW w:w="337" w:type="pct"/>
            <w:vAlign w:val="center"/>
          </w:tcPr>
          <w:p w:rsidR="0068521C" w:rsidRPr="00F804A6" w:rsidRDefault="0068521C" w:rsidP="0068521C">
            <w:pPr>
              <w:spacing w:after="0"/>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 з/п</w:t>
            </w:r>
          </w:p>
        </w:tc>
        <w:tc>
          <w:tcPr>
            <w:tcW w:w="3816" w:type="pct"/>
            <w:vAlign w:val="center"/>
          </w:tcPr>
          <w:p w:rsidR="0068521C" w:rsidRPr="00F804A6" w:rsidRDefault="0068521C" w:rsidP="003B775A">
            <w:pPr>
              <w:spacing w:after="0"/>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Найменування робіт</w:t>
            </w:r>
          </w:p>
        </w:tc>
        <w:tc>
          <w:tcPr>
            <w:tcW w:w="846" w:type="pct"/>
            <w:vAlign w:val="center"/>
          </w:tcPr>
          <w:p w:rsidR="0068521C" w:rsidRPr="00F804A6" w:rsidRDefault="00DD4FE7" w:rsidP="003B775A">
            <w:pPr>
              <w:spacing w:after="0"/>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Сучасний стан</w:t>
            </w:r>
          </w:p>
        </w:tc>
      </w:tr>
      <w:tr w:rsidR="0068521C" w:rsidRPr="00F804A6" w:rsidTr="0068521C">
        <w:trPr>
          <w:jc w:val="center"/>
        </w:trPr>
        <w:tc>
          <w:tcPr>
            <w:tcW w:w="337" w:type="pct"/>
            <w:vAlign w:val="center"/>
          </w:tcPr>
          <w:p w:rsidR="0068521C" w:rsidRPr="00F804A6" w:rsidRDefault="0068521C" w:rsidP="00043CC8">
            <w:pPr>
              <w:pStyle w:val="a8"/>
              <w:numPr>
                <w:ilvl w:val="0"/>
                <w:numId w:val="43"/>
              </w:numPr>
              <w:spacing w:after="0"/>
              <w:ind w:left="0" w:firstLine="0"/>
              <w:jc w:val="center"/>
              <w:rPr>
                <w:rFonts w:ascii="Times New Roman" w:hAnsi="Times New Roman" w:cs="Times New Roman"/>
                <w:sz w:val="28"/>
                <w:szCs w:val="28"/>
                <w:lang w:val="uk-UA"/>
              </w:rPr>
            </w:pPr>
          </w:p>
        </w:tc>
        <w:tc>
          <w:tcPr>
            <w:tcW w:w="3816" w:type="pct"/>
            <w:vAlign w:val="center"/>
          </w:tcPr>
          <w:p w:rsidR="0068521C" w:rsidRPr="00F804A6" w:rsidRDefault="0068521C" w:rsidP="003B775A">
            <w:pPr>
              <w:spacing w:after="0"/>
              <w:rPr>
                <w:rFonts w:ascii="Times New Roman" w:hAnsi="Times New Roman" w:cs="Times New Roman"/>
                <w:sz w:val="28"/>
                <w:szCs w:val="28"/>
                <w:lang w:val="uk-UA"/>
              </w:rPr>
            </w:pPr>
            <w:r w:rsidRPr="00F804A6">
              <w:rPr>
                <w:rFonts w:ascii="Times New Roman" w:hAnsi="Times New Roman" w:cs="Times New Roman"/>
                <w:sz w:val="28"/>
                <w:szCs w:val="28"/>
                <w:lang w:val="uk-UA"/>
              </w:rPr>
              <w:t>Сезонне прибирання наносів доріг, км</w:t>
            </w:r>
          </w:p>
        </w:tc>
        <w:tc>
          <w:tcPr>
            <w:tcW w:w="846" w:type="pct"/>
            <w:vAlign w:val="center"/>
          </w:tcPr>
          <w:p w:rsidR="0068521C" w:rsidRPr="00F804A6" w:rsidRDefault="0068521C" w:rsidP="003B775A">
            <w:pPr>
              <w:spacing w:after="0"/>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120,0</w:t>
            </w:r>
          </w:p>
        </w:tc>
      </w:tr>
      <w:tr w:rsidR="0068521C" w:rsidRPr="00F804A6" w:rsidTr="0068521C">
        <w:trPr>
          <w:jc w:val="center"/>
        </w:trPr>
        <w:tc>
          <w:tcPr>
            <w:tcW w:w="337" w:type="pct"/>
            <w:vAlign w:val="center"/>
          </w:tcPr>
          <w:p w:rsidR="0068521C" w:rsidRPr="00F804A6" w:rsidRDefault="0068521C" w:rsidP="00043CC8">
            <w:pPr>
              <w:pStyle w:val="a8"/>
              <w:numPr>
                <w:ilvl w:val="0"/>
                <w:numId w:val="43"/>
              </w:numPr>
              <w:spacing w:after="0"/>
              <w:ind w:left="0" w:firstLine="0"/>
              <w:jc w:val="center"/>
              <w:rPr>
                <w:rFonts w:ascii="Times New Roman" w:hAnsi="Times New Roman" w:cs="Times New Roman"/>
                <w:sz w:val="28"/>
                <w:szCs w:val="28"/>
                <w:lang w:val="uk-UA"/>
              </w:rPr>
            </w:pPr>
          </w:p>
        </w:tc>
        <w:tc>
          <w:tcPr>
            <w:tcW w:w="3816" w:type="pct"/>
            <w:vAlign w:val="center"/>
          </w:tcPr>
          <w:p w:rsidR="0068521C" w:rsidRPr="00F804A6" w:rsidRDefault="0068521C" w:rsidP="003B775A">
            <w:pPr>
              <w:spacing w:after="0"/>
              <w:rPr>
                <w:rFonts w:ascii="Times New Roman" w:hAnsi="Times New Roman" w:cs="Times New Roman"/>
                <w:sz w:val="28"/>
                <w:szCs w:val="28"/>
                <w:lang w:val="uk-UA"/>
              </w:rPr>
            </w:pPr>
            <w:r w:rsidRPr="00F804A6">
              <w:rPr>
                <w:rFonts w:ascii="Times New Roman" w:hAnsi="Times New Roman" w:cs="Times New Roman"/>
                <w:sz w:val="28"/>
                <w:szCs w:val="28"/>
                <w:lang w:val="uk-UA"/>
              </w:rPr>
              <w:t>Літнє підмітання, тис. м</w:t>
            </w:r>
            <w:r w:rsidRPr="00F804A6">
              <w:rPr>
                <w:rFonts w:ascii="Times New Roman" w:hAnsi="Times New Roman" w:cs="Times New Roman"/>
                <w:sz w:val="28"/>
                <w:szCs w:val="28"/>
                <w:vertAlign w:val="superscript"/>
                <w:lang w:val="uk-UA"/>
              </w:rPr>
              <w:t>2</w:t>
            </w:r>
          </w:p>
        </w:tc>
        <w:tc>
          <w:tcPr>
            <w:tcW w:w="846" w:type="pct"/>
            <w:vAlign w:val="center"/>
          </w:tcPr>
          <w:p w:rsidR="0068521C" w:rsidRPr="00F804A6" w:rsidRDefault="0068521C" w:rsidP="003B775A">
            <w:pPr>
              <w:spacing w:after="0"/>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350,0</w:t>
            </w:r>
          </w:p>
        </w:tc>
      </w:tr>
      <w:tr w:rsidR="0068521C" w:rsidRPr="00F804A6" w:rsidTr="0068521C">
        <w:trPr>
          <w:jc w:val="center"/>
        </w:trPr>
        <w:tc>
          <w:tcPr>
            <w:tcW w:w="337" w:type="pct"/>
            <w:vAlign w:val="center"/>
          </w:tcPr>
          <w:p w:rsidR="0068521C" w:rsidRPr="00F804A6" w:rsidRDefault="0068521C" w:rsidP="00043CC8">
            <w:pPr>
              <w:pStyle w:val="a8"/>
              <w:numPr>
                <w:ilvl w:val="0"/>
                <w:numId w:val="43"/>
              </w:numPr>
              <w:spacing w:after="0"/>
              <w:ind w:left="0" w:firstLine="0"/>
              <w:jc w:val="center"/>
              <w:rPr>
                <w:rFonts w:ascii="Times New Roman" w:hAnsi="Times New Roman" w:cs="Times New Roman"/>
                <w:sz w:val="28"/>
                <w:szCs w:val="28"/>
                <w:lang w:val="uk-UA"/>
              </w:rPr>
            </w:pPr>
          </w:p>
        </w:tc>
        <w:tc>
          <w:tcPr>
            <w:tcW w:w="3816" w:type="pct"/>
            <w:vAlign w:val="center"/>
          </w:tcPr>
          <w:p w:rsidR="0068521C" w:rsidRPr="00F804A6" w:rsidRDefault="0068521C" w:rsidP="003B775A">
            <w:pPr>
              <w:spacing w:after="0"/>
              <w:rPr>
                <w:rFonts w:ascii="Times New Roman" w:hAnsi="Times New Roman" w:cs="Times New Roman"/>
                <w:sz w:val="28"/>
                <w:szCs w:val="28"/>
                <w:lang w:val="uk-UA"/>
              </w:rPr>
            </w:pPr>
            <w:r w:rsidRPr="00F804A6">
              <w:rPr>
                <w:rFonts w:ascii="Times New Roman" w:hAnsi="Times New Roman" w:cs="Times New Roman"/>
                <w:sz w:val="28"/>
                <w:szCs w:val="28"/>
                <w:lang w:val="uk-UA"/>
              </w:rPr>
              <w:t>Поливомийні роботи, тис. м</w:t>
            </w:r>
            <w:r w:rsidRPr="00F804A6">
              <w:rPr>
                <w:rFonts w:ascii="Times New Roman" w:hAnsi="Times New Roman" w:cs="Times New Roman"/>
                <w:sz w:val="28"/>
                <w:szCs w:val="28"/>
                <w:vertAlign w:val="superscript"/>
                <w:lang w:val="uk-UA"/>
              </w:rPr>
              <w:t>2</w:t>
            </w:r>
          </w:p>
        </w:tc>
        <w:tc>
          <w:tcPr>
            <w:tcW w:w="846" w:type="pct"/>
            <w:vAlign w:val="center"/>
          </w:tcPr>
          <w:p w:rsidR="0068521C" w:rsidRPr="00F804A6" w:rsidRDefault="0068521C" w:rsidP="003B775A">
            <w:pPr>
              <w:spacing w:after="0"/>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250,0</w:t>
            </w:r>
          </w:p>
        </w:tc>
      </w:tr>
      <w:tr w:rsidR="0068521C" w:rsidRPr="00F804A6" w:rsidTr="0068521C">
        <w:trPr>
          <w:jc w:val="center"/>
        </w:trPr>
        <w:tc>
          <w:tcPr>
            <w:tcW w:w="337" w:type="pct"/>
            <w:vAlign w:val="center"/>
          </w:tcPr>
          <w:p w:rsidR="0068521C" w:rsidRPr="00F804A6" w:rsidRDefault="0068521C" w:rsidP="00043CC8">
            <w:pPr>
              <w:pStyle w:val="a8"/>
              <w:numPr>
                <w:ilvl w:val="0"/>
                <w:numId w:val="43"/>
              </w:numPr>
              <w:spacing w:after="0"/>
              <w:ind w:left="0" w:firstLine="0"/>
              <w:jc w:val="center"/>
              <w:rPr>
                <w:rFonts w:ascii="Times New Roman" w:hAnsi="Times New Roman" w:cs="Times New Roman"/>
                <w:sz w:val="28"/>
                <w:szCs w:val="28"/>
                <w:lang w:val="uk-UA"/>
              </w:rPr>
            </w:pPr>
          </w:p>
        </w:tc>
        <w:tc>
          <w:tcPr>
            <w:tcW w:w="3816" w:type="pct"/>
            <w:vAlign w:val="center"/>
          </w:tcPr>
          <w:p w:rsidR="0068521C" w:rsidRPr="00F804A6" w:rsidRDefault="0068521C" w:rsidP="003B775A">
            <w:pPr>
              <w:spacing w:after="0"/>
              <w:rPr>
                <w:rFonts w:ascii="Times New Roman" w:hAnsi="Times New Roman" w:cs="Times New Roman"/>
                <w:sz w:val="28"/>
                <w:szCs w:val="28"/>
                <w:lang w:val="uk-UA"/>
              </w:rPr>
            </w:pPr>
            <w:r w:rsidRPr="00F804A6">
              <w:rPr>
                <w:rFonts w:ascii="Times New Roman" w:hAnsi="Times New Roman" w:cs="Times New Roman"/>
                <w:sz w:val="28"/>
                <w:szCs w:val="28"/>
                <w:lang w:val="uk-UA"/>
              </w:rPr>
              <w:t>Згрібання та підмітання снігу, тис. м</w:t>
            </w:r>
            <w:r w:rsidRPr="00F804A6">
              <w:rPr>
                <w:rFonts w:ascii="Times New Roman" w:hAnsi="Times New Roman" w:cs="Times New Roman"/>
                <w:sz w:val="28"/>
                <w:szCs w:val="28"/>
                <w:vertAlign w:val="superscript"/>
                <w:lang w:val="uk-UA"/>
              </w:rPr>
              <w:t>2</w:t>
            </w:r>
          </w:p>
        </w:tc>
        <w:tc>
          <w:tcPr>
            <w:tcW w:w="846" w:type="pct"/>
            <w:vAlign w:val="center"/>
          </w:tcPr>
          <w:p w:rsidR="0068521C" w:rsidRPr="00F804A6" w:rsidRDefault="0068521C" w:rsidP="003B775A">
            <w:pPr>
              <w:spacing w:after="0"/>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1500,0</w:t>
            </w:r>
          </w:p>
        </w:tc>
      </w:tr>
      <w:tr w:rsidR="0068521C" w:rsidRPr="00F804A6" w:rsidTr="0068521C">
        <w:trPr>
          <w:jc w:val="center"/>
        </w:trPr>
        <w:tc>
          <w:tcPr>
            <w:tcW w:w="337" w:type="pct"/>
            <w:vAlign w:val="center"/>
          </w:tcPr>
          <w:p w:rsidR="0068521C" w:rsidRPr="00F804A6" w:rsidRDefault="0068521C" w:rsidP="00043CC8">
            <w:pPr>
              <w:pStyle w:val="a8"/>
              <w:numPr>
                <w:ilvl w:val="0"/>
                <w:numId w:val="43"/>
              </w:numPr>
              <w:spacing w:after="0"/>
              <w:ind w:left="0" w:firstLine="0"/>
              <w:jc w:val="center"/>
              <w:rPr>
                <w:rFonts w:ascii="Times New Roman" w:hAnsi="Times New Roman" w:cs="Times New Roman"/>
                <w:sz w:val="28"/>
                <w:szCs w:val="28"/>
                <w:lang w:val="uk-UA"/>
              </w:rPr>
            </w:pPr>
          </w:p>
        </w:tc>
        <w:tc>
          <w:tcPr>
            <w:tcW w:w="3816" w:type="pct"/>
            <w:vAlign w:val="center"/>
          </w:tcPr>
          <w:p w:rsidR="0068521C" w:rsidRPr="00F804A6" w:rsidRDefault="0068521C" w:rsidP="003B775A">
            <w:pPr>
              <w:spacing w:after="0"/>
              <w:rPr>
                <w:rFonts w:ascii="Times New Roman" w:hAnsi="Times New Roman" w:cs="Times New Roman"/>
                <w:sz w:val="28"/>
                <w:szCs w:val="28"/>
                <w:lang w:val="uk-UA"/>
              </w:rPr>
            </w:pPr>
            <w:r w:rsidRPr="00F804A6">
              <w:rPr>
                <w:rFonts w:ascii="Times New Roman" w:hAnsi="Times New Roman" w:cs="Times New Roman"/>
                <w:sz w:val="28"/>
                <w:szCs w:val="28"/>
                <w:lang w:val="uk-UA"/>
              </w:rPr>
              <w:t>Посипання покриття протиожеледними матеріалами, тис. м</w:t>
            </w:r>
            <w:r w:rsidRPr="00F804A6">
              <w:rPr>
                <w:rFonts w:ascii="Times New Roman" w:hAnsi="Times New Roman" w:cs="Times New Roman"/>
                <w:sz w:val="28"/>
                <w:szCs w:val="28"/>
                <w:vertAlign w:val="superscript"/>
                <w:lang w:val="uk-UA"/>
              </w:rPr>
              <w:t>2</w:t>
            </w:r>
          </w:p>
        </w:tc>
        <w:tc>
          <w:tcPr>
            <w:tcW w:w="846" w:type="pct"/>
            <w:vAlign w:val="center"/>
          </w:tcPr>
          <w:p w:rsidR="0068521C" w:rsidRPr="00F804A6" w:rsidRDefault="0068521C" w:rsidP="003B775A">
            <w:pPr>
              <w:spacing w:after="0"/>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1100,0</w:t>
            </w:r>
          </w:p>
        </w:tc>
      </w:tr>
      <w:tr w:rsidR="0068521C" w:rsidRPr="00F804A6" w:rsidTr="0068521C">
        <w:trPr>
          <w:jc w:val="center"/>
        </w:trPr>
        <w:tc>
          <w:tcPr>
            <w:tcW w:w="337" w:type="pct"/>
            <w:vAlign w:val="center"/>
          </w:tcPr>
          <w:p w:rsidR="0068521C" w:rsidRPr="00F804A6" w:rsidRDefault="0068521C" w:rsidP="00043CC8">
            <w:pPr>
              <w:pStyle w:val="a8"/>
              <w:numPr>
                <w:ilvl w:val="0"/>
                <w:numId w:val="43"/>
              </w:numPr>
              <w:spacing w:after="0"/>
              <w:ind w:left="0" w:firstLine="0"/>
              <w:jc w:val="center"/>
              <w:rPr>
                <w:rFonts w:ascii="Times New Roman" w:hAnsi="Times New Roman" w:cs="Times New Roman"/>
                <w:sz w:val="28"/>
                <w:szCs w:val="28"/>
                <w:lang w:val="uk-UA"/>
              </w:rPr>
            </w:pPr>
          </w:p>
        </w:tc>
        <w:tc>
          <w:tcPr>
            <w:tcW w:w="3816" w:type="pct"/>
            <w:vAlign w:val="center"/>
          </w:tcPr>
          <w:p w:rsidR="0068521C" w:rsidRPr="00F804A6" w:rsidRDefault="0068521C" w:rsidP="003B775A">
            <w:pPr>
              <w:spacing w:after="0"/>
              <w:rPr>
                <w:rFonts w:ascii="Times New Roman" w:hAnsi="Times New Roman" w:cs="Times New Roman"/>
                <w:sz w:val="28"/>
                <w:szCs w:val="28"/>
                <w:lang w:val="uk-UA"/>
              </w:rPr>
            </w:pPr>
            <w:r w:rsidRPr="00F804A6">
              <w:rPr>
                <w:rFonts w:ascii="Times New Roman" w:hAnsi="Times New Roman" w:cs="Times New Roman"/>
                <w:sz w:val="28"/>
                <w:szCs w:val="28"/>
                <w:lang w:val="uk-UA"/>
              </w:rPr>
              <w:t>Посипання покриття фрикційними матеріалами, тис. м</w:t>
            </w:r>
            <w:r w:rsidRPr="00F804A6">
              <w:rPr>
                <w:rFonts w:ascii="Times New Roman" w:hAnsi="Times New Roman" w:cs="Times New Roman"/>
                <w:sz w:val="28"/>
                <w:szCs w:val="28"/>
                <w:vertAlign w:val="superscript"/>
                <w:lang w:val="uk-UA"/>
              </w:rPr>
              <w:t>2</w:t>
            </w:r>
          </w:p>
        </w:tc>
        <w:tc>
          <w:tcPr>
            <w:tcW w:w="846" w:type="pct"/>
            <w:vAlign w:val="center"/>
          </w:tcPr>
          <w:p w:rsidR="0068521C" w:rsidRPr="00F804A6" w:rsidRDefault="0068521C" w:rsidP="003B775A">
            <w:pPr>
              <w:spacing w:after="0"/>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700,0</w:t>
            </w:r>
          </w:p>
        </w:tc>
      </w:tr>
      <w:tr w:rsidR="0068521C" w:rsidRPr="00F804A6" w:rsidTr="0068521C">
        <w:trPr>
          <w:jc w:val="center"/>
        </w:trPr>
        <w:tc>
          <w:tcPr>
            <w:tcW w:w="337" w:type="pct"/>
            <w:vAlign w:val="center"/>
          </w:tcPr>
          <w:p w:rsidR="0068521C" w:rsidRPr="00F804A6" w:rsidRDefault="0068521C" w:rsidP="00043CC8">
            <w:pPr>
              <w:pStyle w:val="a8"/>
              <w:numPr>
                <w:ilvl w:val="0"/>
                <w:numId w:val="43"/>
              </w:numPr>
              <w:spacing w:after="0"/>
              <w:ind w:left="0" w:firstLine="0"/>
              <w:jc w:val="center"/>
              <w:rPr>
                <w:rFonts w:ascii="Times New Roman" w:hAnsi="Times New Roman" w:cs="Times New Roman"/>
                <w:sz w:val="28"/>
                <w:szCs w:val="28"/>
                <w:lang w:val="uk-UA"/>
              </w:rPr>
            </w:pPr>
          </w:p>
        </w:tc>
        <w:tc>
          <w:tcPr>
            <w:tcW w:w="3816" w:type="pct"/>
            <w:vAlign w:val="center"/>
          </w:tcPr>
          <w:p w:rsidR="0068521C" w:rsidRPr="00F804A6" w:rsidRDefault="0068521C" w:rsidP="003B775A">
            <w:pPr>
              <w:spacing w:after="0"/>
              <w:rPr>
                <w:rFonts w:ascii="Times New Roman" w:hAnsi="Times New Roman" w:cs="Times New Roman"/>
                <w:sz w:val="28"/>
                <w:szCs w:val="28"/>
                <w:lang w:val="uk-UA"/>
              </w:rPr>
            </w:pPr>
            <w:r w:rsidRPr="00F804A6">
              <w:rPr>
                <w:rFonts w:ascii="Times New Roman" w:hAnsi="Times New Roman" w:cs="Times New Roman"/>
                <w:sz w:val="28"/>
                <w:szCs w:val="28"/>
                <w:lang w:val="uk-UA"/>
              </w:rPr>
              <w:t>Завантаження снігу та льоду в транспортні засоби, т</w:t>
            </w:r>
          </w:p>
        </w:tc>
        <w:tc>
          <w:tcPr>
            <w:tcW w:w="846" w:type="pct"/>
            <w:vAlign w:val="center"/>
          </w:tcPr>
          <w:p w:rsidR="0068521C" w:rsidRPr="00F804A6" w:rsidRDefault="0068521C" w:rsidP="003B775A">
            <w:pPr>
              <w:spacing w:after="0"/>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1500,0</w:t>
            </w:r>
          </w:p>
        </w:tc>
      </w:tr>
    </w:tbl>
    <w:p w:rsidR="00E163F7" w:rsidRPr="00F804A6" w:rsidRDefault="00E163F7" w:rsidP="005E6768">
      <w:pPr>
        <w:pStyle w:val="af3"/>
        <w:rPr>
          <w:rFonts w:hAnsi="Times New Roman" w:cs="Times New Roman"/>
          <w:lang w:val="uk-UA"/>
        </w:rPr>
      </w:pPr>
    </w:p>
    <w:p w:rsidR="005E6768" w:rsidRPr="00F804A6" w:rsidRDefault="005E6768" w:rsidP="005E6768">
      <w:pPr>
        <w:pStyle w:val="af3"/>
        <w:rPr>
          <w:rFonts w:hAnsi="Times New Roman" w:cs="Times New Roman"/>
          <w:b/>
          <w:lang w:val="uk-UA"/>
        </w:rPr>
      </w:pPr>
      <w:r w:rsidRPr="00F804A6">
        <w:rPr>
          <w:rFonts w:hAnsi="Times New Roman" w:cs="Times New Roman"/>
          <w:b/>
          <w:i/>
          <w:lang w:val="uk-UA"/>
        </w:rPr>
        <w:t>Озеленені території</w:t>
      </w:r>
      <w:r w:rsidR="008858A8" w:rsidRPr="00F804A6">
        <w:rPr>
          <w:rFonts w:hAnsi="Times New Roman" w:cs="Times New Roman"/>
          <w:b/>
          <w:i/>
          <w:lang w:val="uk-UA"/>
        </w:rPr>
        <w:t>.</w:t>
      </w:r>
    </w:p>
    <w:p w:rsidR="00CA40AD" w:rsidRPr="00F804A6" w:rsidRDefault="00CA40AD" w:rsidP="00CA40AD">
      <w:pPr>
        <w:pStyle w:val="af3"/>
        <w:rPr>
          <w:rFonts w:hAnsi="Times New Roman" w:cs="Times New Roman"/>
          <w:lang w:val="uk-UA"/>
        </w:rPr>
      </w:pPr>
      <w:r w:rsidRPr="00F804A6">
        <w:rPr>
          <w:rFonts w:hAnsi="Times New Roman" w:cs="Times New Roman"/>
          <w:lang w:val="uk-UA"/>
        </w:rPr>
        <w:t>До складу зелених насаджень загального користування, які нормуються ДБН 360-92**, відносять парки, сквери, бульв</w:t>
      </w:r>
      <w:r w:rsidR="007873A8" w:rsidRPr="00F804A6">
        <w:rPr>
          <w:rFonts w:hAnsi="Times New Roman" w:cs="Times New Roman"/>
          <w:lang w:val="uk-UA"/>
        </w:rPr>
        <w:t>ари, набережні, пішохідні алеї.</w:t>
      </w:r>
    </w:p>
    <w:p w:rsidR="00CA40AD" w:rsidRPr="00F804A6" w:rsidRDefault="00CA40AD" w:rsidP="00CA40AD">
      <w:pPr>
        <w:pStyle w:val="af3"/>
        <w:rPr>
          <w:rFonts w:hAnsi="Times New Roman" w:cs="Times New Roman"/>
          <w:lang w:val="uk-UA"/>
        </w:rPr>
      </w:pPr>
      <w:r w:rsidRPr="00F804A6">
        <w:rPr>
          <w:rFonts w:hAnsi="Times New Roman" w:cs="Times New Roman"/>
          <w:lang w:val="uk-UA"/>
        </w:rPr>
        <w:t>До їх складу не входять на</w:t>
      </w:r>
      <w:r w:rsidR="007873A8" w:rsidRPr="00F804A6">
        <w:rPr>
          <w:rFonts w:hAnsi="Times New Roman" w:cs="Times New Roman"/>
          <w:lang w:val="uk-UA"/>
        </w:rPr>
        <w:t>садження обмеженого користування</w:t>
      </w:r>
      <w:r w:rsidRPr="00F804A6">
        <w:rPr>
          <w:rFonts w:hAnsi="Times New Roman" w:cs="Times New Roman"/>
          <w:lang w:val="uk-UA"/>
        </w:rPr>
        <w:t>. Це дворові насадження в мікрорайонах, які входять до складу житлових територій, насадження на ділянках громадських установ (шкіл, дитячих установ, лікарень та ін.), які входять до складу громадських територій. До складу промислово-комунальних територій входять насадження обмеженого користування на територіях виробничих підприємств.</w:t>
      </w:r>
    </w:p>
    <w:p w:rsidR="007873A8" w:rsidRPr="00F804A6" w:rsidRDefault="00CA40AD" w:rsidP="007873A8">
      <w:pPr>
        <w:pStyle w:val="af3"/>
        <w:rPr>
          <w:rFonts w:hAnsi="Times New Roman" w:cs="Times New Roman"/>
          <w:lang w:val="uk-UA"/>
        </w:rPr>
      </w:pPr>
      <w:r w:rsidRPr="00F804A6">
        <w:rPr>
          <w:rFonts w:hAnsi="Times New Roman" w:cs="Times New Roman"/>
          <w:lang w:val="uk-UA"/>
        </w:rPr>
        <w:t>Існуюча класифікація також виділяє насадження спеціального призначення: в санітарно-захисних зонах підприємств, комунальних об'єктів, в охоронних зонах водозаборів, ліній елек</w:t>
      </w:r>
      <w:r w:rsidR="007873A8" w:rsidRPr="00F804A6">
        <w:rPr>
          <w:rFonts w:hAnsi="Times New Roman" w:cs="Times New Roman"/>
          <w:lang w:val="uk-UA"/>
        </w:rPr>
        <w:t>тропередач, на кладовищах тощо.</w:t>
      </w:r>
    </w:p>
    <w:p w:rsidR="00444822" w:rsidRPr="00F804A6" w:rsidRDefault="007873A8" w:rsidP="007873A8">
      <w:pPr>
        <w:pStyle w:val="af3"/>
        <w:rPr>
          <w:rFonts w:hAnsi="Times New Roman" w:cs="Times New Roman"/>
          <w:lang w:val="uk-UA"/>
        </w:rPr>
      </w:pPr>
      <w:r w:rsidRPr="00F804A6">
        <w:rPr>
          <w:rFonts w:hAnsi="Times New Roman" w:cs="Times New Roman"/>
          <w:lang w:val="uk-UA"/>
        </w:rPr>
        <w:t>Серед зелених насаджень загального користування у складі міста є парки «ім. Т.Г.Шевченка», «Дитячий», «ПХЗ», «ПМЗ», «40 років Жовтня», «1-го Травня», сквери «Новий», «ПШБ» і бульвар по вул. Озерна. Площа парку 1-го Травня складає 26,2374га, площа парку «Дитячий» - 1,2793га. Іншим зеленим зонам (зонам рекреації) на території міста офіційно не надано статусу парків або скверів, площа зелених зон визначена умовно. Площа озелененої території загального користування складає 70,0га, території обмеженого користування - 125,0га.</w:t>
      </w:r>
    </w:p>
    <w:p w:rsidR="007873A8" w:rsidRPr="00F804A6" w:rsidRDefault="007873A8" w:rsidP="007873A8">
      <w:pPr>
        <w:pStyle w:val="af3"/>
        <w:rPr>
          <w:rFonts w:hAnsi="Times New Roman" w:cs="Times New Roman"/>
          <w:lang w:val="uk-UA"/>
        </w:rPr>
      </w:pPr>
    </w:p>
    <w:p w:rsidR="00C666B4" w:rsidRPr="00F804A6" w:rsidRDefault="00C666B4" w:rsidP="001120BE">
      <w:pPr>
        <w:pStyle w:val="af3"/>
        <w:ind w:firstLine="0"/>
        <w:rPr>
          <w:rFonts w:hAnsi="Times New Roman" w:cs="Times New Roman"/>
          <w:b/>
          <w:bCs/>
          <w:iCs/>
          <w:lang w:val="uk-UA"/>
        </w:rPr>
      </w:pPr>
      <w:r w:rsidRPr="00F804A6">
        <w:rPr>
          <w:rFonts w:hAnsi="Times New Roman" w:cs="Times New Roman"/>
          <w:b/>
          <w:bCs/>
          <w:lang w:val="uk-UA"/>
        </w:rPr>
        <w:t xml:space="preserve">Таблиця </w:t>
      </w:r>
      <w:r w:rsidR="0031628F" w:rsidRPr="00F804A6">
        <w:rPr>
          <w:rFonts w:hAnsi="Times New Roman" w:cs="Times New Roman"/>
          <w:b/>
          <w:bCs/>
          <w:lang w:val="uk-UA"/>
        </w:rPr>
        <w:fldChar w:fldCharType="begin"/>
      </w:r>
      <w:r w:rsidR="00D2557F"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1.3</w:t>
      </w:r>
      <w:r w:rsidR="0031628F" w:rsidRPr="00F804A6">
        <w:rPr>
          <w:rFonts w:hAnsi="Times New Roman" w:cs="Times New Roman"/>
          <w:b/>
          <w:bCs/>
          <w:lang w:val="uk-UA"/>
        </w:rPr>
        <w:fldChar w:fldCharType="end"/>
      </w:r>
      <w:r w:rsidR="00D2557F" w:rsidRPr="00F804A6">
        <w:rPr>
          <w:rFonts w:hAnsi="Times New Roman" w:cs="Times New Roman"/>
          <w:b/>
          <w:bCs/>
          <w:lang w:val="uk-UA"/>
        </w:rPr>
        <w:t>.</w:t>
      </w:r>
      <w:r w:rsidR="00CA72BF" w:rsidRPr="00F804A6">
        <w:rPr>
          <w:rFonts w:hAnsi="Times New Roman" w:cs="Times New Roman"/>
          <w:b/>
          <w:bCs/>
          <w:lang w:val="uk-UA"/>
        </w:rPr>
        <w:t>14</w:t>
      </w:r>
    </w:p>
    <w:p w:rsidR="00CA40AD" w:rsidRPr="00F804A6" w:rsidRDefault="00CA40AD" w:rsidP="001120BE">
      <w:pPr>
        <w:pStyle w:val="af3"/>
        <w:ind w:firstLine="0"/>
        <w:rPr>
          <w:rFonts w:hAnsi="Times New Roman" w:cs="Times New Roman"/>
          <w:b/>
          <w:bCs/>
          <w:szCs w:val="28"/>
          <w:lang w:val="uk-UA"/>
        </w:rPr>
      </w:pPr>
      <w:r w:rsidRPr="00F804A6">
        <w:rPr>
          <w:rFonts w:hAnsi="Times New Roman" w:cs="Times New Roman"/>
          <w:b/>
          <w:bCs/>
          <w:szCs w:val="28"/>
          <w:lang w:val="uk-UA"/>
        </w:rPr>
        <w:t>Площі озеленених територій міста</w:t>
      </w:r>
    </w:p>
    <w:p w:rsidR="001120BE" w:rsidRPr="00F804A6" w:rsidRDefault="001120BE" w:rsidP="001120BE">
      <w:pPr>
        <w:pStyle w:val="af3"/>
        <w:ind w:firstLine="0"/>
        <w:rPr>
          <w:rFonts w:hAnsi="Times New Roman" w:cs="Times New Roman"/>
          <w:b/>
          <w:szCs w:val="28"/>
          <w:lang w:val="uk-UA"/>
        </w:rPr>
      </w:pPr>
    </w:p>
    <w:tbl>
      <w:tblPr>
        <w:tblStyle w:val="130"/>
        <w:tblW w:w="9464" w:type="dxa"/>
        <w:tblLook w:val="01E0"/>
      </w:tblPr>
      <w:tblGrid>
        <w:gridCol w:w="3217"/>
        <w:gridCol w:w="3837"/>
        <w:gridCol w:w="2410"/>
      </w:tblGrid>
      <w:tr w:rsidR="00CA40AD" w:rsidRPr="00F804A6" w:rsidTr="00784B39">
        <w:tc>
          <w:tcPr>
            <w:tcW w:w="9464" w:type="dxa"/>
            <w:gridSpan w:val="3"/>
            <w:vAlign w:val="center"/>
          </w:tcPr>
          <w:p w:rsidR="00CA40AD" w:rsidRPr="00F804A6" w:rsidRDefault="00CA40AD" w:rsidP="00510555">
            <w:pPr>
              <w:jc w:val="center"/>
              <w:rPr>
                <w:rFonts w:hAnsi="Times New Roman" w:cs="Times New Roman"/>
                <w:sz w:val="28"/>
                <w:szCs w:val="28"/>
                <w:lang w:val="uk-UA"/>
              </w:rPr>
            </w:pPr>
            <w:r w:rsidRPr="00F804A6">
              <w:rPr>
                <w:rFonts w:hAnsi="Times New Roman" w:cs="Times New Roman"/>
                <w:sz w:val="28"/>
                <w:szCs w:val="28"/>
                <w:lang w:val="uk-UA"/>
              </w:rPr>
              <w:t>Площа структурних елементів озеленених територій, га</w:t>
            </w:r>
          </w:p>
        </w:tc>
      </w:tr>
      <w:tr w:rsidR="00CA40AD" w:rsidRPr="00F804A6" w:rsidTr="00784B39">
        <w:tc>
          <w:tcPr>
            <w:tcW w:w="3217" w:type="dxa"/>
            <w:vAlign w:val="center"/>
          </w:tcPr>
          <w:p w:rsidR="00CA40AD" w:rsidRPr="00F804A6" w:rsidRDefault="00CA40AD" w:rsidP="00510555">
            <w:pPr>
              <w:jc w:val="center"/>
              <w:rPr>
                <w:rFonts w:hAnsi="Times New Roman" w:cs="Times New Roman"/>
                <w:sz w:val="28"/>
                <w:szCs w:val="28"/>
                <w:lang w:val="uk-UA"/>
              </w:rPr>
            </w:pPr>
            <w:r w:rsidRPr="00F804A6">
              <w:rPr>
                <w:rFonts w:hAnsi="Times New Roman" w:cs="Times New Roman"/>
                <w:sz w:val="28"/>
                <w:szCs w:val="28"/>
                <w:lang w:val="uk-UA"/>
              </w:rPr>
              <w:t>Озеленені території загального користування</w:t>
            </w:r>
          </w:p>
        </w:tc>
        <w:tc>
          <w:tcPr>
            <w:tcW w:w="3837" w:type="dxa"/>
            <w:vAlign w:val="center"/>
          </w:tcPr>
          <w:p w:rsidR="00CA40AD" w:rsidRPr="00F804A6" w:rsidRDefault="00CA40AD" w:rsidP="00510555">
            <w:pPr>
              <w:jc w:val="center"/>
              <w:rPr>
                <w:rFonts w:hAnsi="Times New Roman" w:cs="Times New Roman"/>
                <w:b/>
                <w:sz w:val="28"/>
                <w:szCs w:val="28"/>
                <w:lang w:val="uk-UA"/>
              </w:rPr>
            </w:pPr>
            <w:r w:rsidRPr="00F804A6">
              <w:rPr>
                <w:rFonts w:hAnsi="Times New Roman" w:cs="Times New Roman"/>
                <w:sz w:val="28"/>
                <w:szCs w:val="28"/>
                <w:lang w:val="uk-UA"/>
              </w:rPr>
              <w:t>Озеленені території обмеженого користування</w:t>
            </w:r>
          </w:p>
        </w:tc>
        <w:tc>
          <w:tcPr>
            <w:tcW w:w="2410" w:type="dxa"/>
            <w:vAlign w:val="center"/>
          </w:tcPr>
          <w:p w:rsidR="00CA40AD" w:rsidRPr="00F804A6" w:rsidRDefault="00CA40AD" w:rsidP="00510555">
            <w:pPr>
              <w:jc w:val="center"/>
              <w:rPr>
                <w:rFonts w:hAnsi="Times New Roman" w:cs="Times New Roman"/>
                <w:sz w:val="28"/>
                <w:szCs w:val="28"/>
                <w:lang w:val="uk-UA"/>
              </w:rPr>
            </w:pPr>
            <w:r w:rsidRPr="00F804A6">
              <w:rPr>
                <w:rFonts w:hAnsi="Times New Roman" w:cs="Times New Roman"/>
                <w:sz w:val="28"/>
                <w:szCs w:val="28"/>
                <w:lang w:val="uk-UA"/>
              </w:rPr>
              <w:t>Всього</w:t>
            </w:r>
          </w:p>
        </w:tc>
      </w:tr>
      <w:tr w:rsidR="00CA40AD" w:rsidRPr="00F804A6" w:rsidTr="00784B39">
        <w:tc>
          <w:tcPr>
            <w:tcW w:w="3217" w:type="dxa"/>
          </w:tcPr>
          <w:p w:rsidR="00CA40AD" w:rsidRPr="00F804A6" w:rsidRDefault="007873A8" w:rsidP="00510555">
            <w:pPr>
              <w:jc w:val="center"/>
              <w:rPr>
                <w:rFonts w:hAnsi="Times New Roman" w:cs="Times New Roman"/>
                <w:sz w:val="28"/>
                <w:szCs w:val="28"/>
                <w:lang w:val="uk-UA"/>
              </w:rPr>
            </w:pPr>
            <w:r w:rsidRPr="00F804A6">
              <w:rPr>
                <w:rFonts w:hAnsi="Times New Roman" w:cs="Times New Roman"/>
                <w:sz w:val="28"/>
                <w:szCs w:val="28"/>
                <w:lang w:val="uk-UA"/>
              </w:rPr>
              <w:t>70,0</w:t>
            </w:r>
          </w:p>
        </w:tc>
        <w:tc>
          <w:tcPr>
            <w:tcW w:w="3837" w:type="dxa"/>
          </w:tcPr>
          <w:p w:rsidR="00CA40AD" w:rsidRPr="00F804A6" w:rsidRDefault="007873A8" w:rsidP="00510555">
            <w:pPr>
              <w:jc w:val="center"/>
              <w:rPr>
                <w:rFonts w:hAnsi="Times New Roman" w:cs="Times New Roman"/>
                <w:b/>
                <w:sz w:val="28"/>
                <w:szCs w:val="28"/>
                <w:lang w:val="uk-UA"/>
              </w:rPr>
            </w:pPr>
            <w:r w:rsidRPr="00F804A6">
              <w:rPr>
                <w:rFonts w:hAnsi="Times New Roman" w:cs="Times New Roman"/>
                <w:sz w:val="28"/>
                <w:szCs w:val="28"/>
                <w:lang w:val="uk-UA"/>
              </w:rPr>
              <w:t>125,0</w:t>
            </w:r>
          </w:p>
        </w:tc>
        <w:tc>
          <w:tcPr>
            <w:tcW w:w="2410" w:type="dxa"/>
          </w:tcPr>
          <w:p w:rsidR="00CA40AD" w:rsidRPr="00F804A6" w:rsidRDefault="007873A8" w:rsidP="00510555">
            <w:pPr>
              <w:jc w:val="center"/>
              <w:rPr>
                <w:rFonts w:hAnsi="Times New Roman" w:cs="Times New Roman"/>
                <w:sz w:val="28"/>
                <w:szCs w:val="28"/>
                <w:lang w:val="uk-UA"/>
              </w:rPr>
            </w:pPr>
            <w:r w:rsidRPr="00F804A6">
              <w:rPr>
                <w:rFonts w:hAnsi="Times New Roman" w:cs="Times New Roman"/>
                <w:sz w:val="28"/>
                <w:szCs w:val="28"/>
                <w:lang w:val="uk-UA"/>
              </w:rPr>
              <w:t>195,0</w:t>
            </w:r>
          </w:p>
        </w:tc>
      </w:tr>
    </w:tbl>
    <w:p w:rsidR="001A72C8" w:rsidRPr="00F804A6" w:rsidRDefault="001A72C8" w:rsidP="005E6768">
      <w:pPr>
        <w:pStyle w:val="af3"/>
        <w:rPr>
          <w:rFonts w:hAnsi="Times New Roman" w:cs="Times New Roman"/>
          <w:lang w:val="uk-UA"/>
        </w:rPr>
      </w:pPr>
    </w:p>
    <w:p w:rsidR="007873A8" w:rsidRPr="00F804A6" w:rsidRDefault="007873A8" w:rsidP="005E6768">
      <w:pPr>
        <w:pStyle w:val="af3"/>
        <w:rPr>
          <w:rFonts w:hAnsi="Times New Roman" w:cs="Times New Roman"/>
          <w:lang w:val="uk-UA"/>
        </w:rPr>
      </w:pPr>
      <w:r w:rsidRPr="00F804A6">
        <w:rPr>
          <w:rFonts w:hAnsi="Times New Roman" w:cs="Times New Roman"/>
          <w:lang w:val="uk-UA"/>
        </w:rPr>
        <w:lastRenderedPageBreak/>
        <w:t>Роботи по обслуговуванню та утриманню озеленених територій м. Павлоград в належному санітарному стані, в тому числі скошування трави, валку, обрізку, розпил аварійних дерев, квіткове оформлення об’єктів зеленого господарства на території міста, полив і миття зелених насаджень, виконує КП «Затишне місто».</w:t>
      </w:r>
    </w:p>
    <w:p w:rsidR="007873A8" w:rsidRPr="00F804A6" w:rsidRDefault="007873A8" w:rsidP="005E6768">
      <w:pPr>
        <w:pStyle w:val="af3"/>
        <w:rPr>
          <w:rFonts w:hAnsi="Times New Roman" w:cs="Times New Roman"/>
          <w:lang w:val="uk-UA"/>
        </w:rPr>
      </w:pPr>
    </w:p>
    <w:p w:rsidR="007873A8" w:rsidRPr="00F804A6" w:rsidRDefault="007873A8" w:rsidP="007873A8">
      <w:pPr>
        <w:pStyle w:val="af3"/>
        <w:ind w:firstLine="0"/>
        <w:rPr>
          <w:rFonts w:hAnsi="Times New Roman" w:cs="Times New Roman"/>
          <w:b/>
          <w:bCs/>
          <w:iCs/>
          <w:lang w:val="uk-UA"/>
        </w:rPr>
      </w:pPr>
      <w:r w:rsidRPr="00F804A6">
        <w:rPr>
          <w:rFonts w:hAnsi="Times New Roman" w:cs="Times New Roman"/>
          <w:b/>
          <w:bCs/>
          <w:lang w:val="uk-UA"/>
        </w:rPr>
        <w:t xml:space="preserve">Таблиця </w:t>
      </w:r>
      <w:r w:rsidR="0031628F" w:rsidRPr="00F804A6">
        <w:rPr>
          <w:rFonts w:hAnsi="Times New Roman" w:cs="Times New Roman"/>
          <w:b/>
          <w:bCs/>
          <w:lang w:val="uk-UA"/>
        </w:rPr>
        <w:fldChar w:fldCharType="begin"/>
      </w:r>
      <w:r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1.3</w:t>
      </w:r>
      <w:r w:rsidR="0031628F" w:rsidRPr="00F804A6">
        <w:rPr>
          <w:rFonts w:hAnsi="Times New Roman" w:cs="Times New Roman"/>
          <w:b/>
          <w:bCs/>
          <w:lang w:val="uk-UA"/>
        </w:rPr>
        <w:fldChar w:fldCharType="end"/>
      </w:r>
      <w:r w:rsidRPr="00F804A6">
        <w:rPr>
          <w:rFonts w:hAnsi="Times New Roman" w:cs="Times New Roman"/>
          <w:b/>
          <w:bCs/>
          <w:lang w:val="uk-UA"/>
        </w:rPr>
        <w:t>.</w:t>
      </w:r>
      <w:r w:rsidR="00CA72BF" w:rsidRPr="00F804A6">
        <w:rPr>
          <w:rFonts w:hAnsi="Times New Roman" w:cs="Times New Roman"/>
          <w:b/>
          <w:bCs/>
          <w:lang w:val="uk-UA"/>
        </w:rPr>
        <w:t>15</w:t>
      </w:r>
    </w:p>
    <w:p w:rsidR="007873A8" w:rsidRPr="00F804A6" w:rsidRDefault="007873A8" w:rsidP="007873A8">
      <w:pPr>
        <w:pStyle w:val="af3"/>
        <w:ind w:firstLine="0"/>
        <w:rPr>
          <w:rFonts w:hAnsi="Times New Roman" w:cs="Times New Roman"/>
          <w:b/>
          <w:lang w:val="uk-UA"/>
        </w:rPr>
      </w:pPr>
      <w:r w:rsidRPr="00F804A6">
        <w:rPr>
          <w:rFonts w:hAnsi="Times New Roman" w:cs="Times New Roman"/>
          <w:b/>
          <w:lang w:val="uk-UA"/>
        </w:rPr>
        <w:t>Обсяги основних видів робіт при обслуговуванні та утриманні озеленених територій м. Павлоград</w:t>
      </w:r>
    </w:p>
    <w:p w:rsidR="007873A8" w:rsidRPr="00F804A6" w:rsidRDefault="007873A8" w:rsidP="007873A8">
      <w:pPr>
        <w:pStyle w:val="af3"/>
        <w:rPr>
          <w:rFonts w:hAnsi="Times New Roman" w:cs="Times New Roman"/>
          <w:lang w:val="uk-UA"/>
        </w:rPr>
      </w:pPr>
    </w:p>
    <w:tbl>
      <w:tblPr>
        <w:tblW w:w="10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74"/>
        <w:gridCol w:w="4264"/>
        <w:gridCol w:w="1807"/>
        <w:gridCol w:w="1787"/>
      </w:tblGrid>
      <w:tr w:rsidR="007873A8" w:rsidRPr="00F804A6" w:rsidTr="007873A8">
        <w:trPr>
          <w:jc w:val="center"/>
        </w:trPr>
        <w:tc>
          <w:tcPr>
            <w:tcW w:w="2174" w:type="dxa"/>
            <w:vMerge w:val="restart"/>
            <w:vAlign w:val="center"/>
          </w:tcPr>
          <w:p w:rsidR="007873A8" w:rsidRPr="00F804A6" w:rsidRDefault="007873A8" w:rsidP="007873A8">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Групи (види) озеленених територій</w:t>
            </w:r>
          </w:p>
        </w:tc>
        <w:tc>
          <w:tcPr>
            <w:tcW w:w="4264" w:type="dxa"/>
            <w:vMerge w:val="restart"/>
            <w:vAlign w:val="center"/>
          </w:tcPr>
          <w:p w:rsidR="007873A8" w:rsidRPr="00F804A6" w:rsidRDefault="007873A8" w:rsidP="007873A8">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Види робіт</w:t>
            </w:r>
          </w:p>
        </w:tc>
        <w:tc>
          <w:tcPr>
            <w:tcW w:w="3594" w:type="dxa"/>
            <w:gridSpan w:val="2"/>
            <w:vAlign w:val="center"/>
          </w:tcPr>
          <w:p w:rsidR="007873A8" w:rsidRPr="00F804A6" w:rsidRDefault="007873A8" w:rsidP="007873A8">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Сучасний стан</w:t>
            </w:r>
          </w:p>
        </w:tc>
      </w:tr>
      <w:tr w:rsidR="007873A8" w:rsidRPr="00F804A6" w:rsidTr="007873A8">
        <w:trPr>
          <w:jc w:val="center"/>
        </w:trPr>
        <w:tc>
          <w:tcPr>
            <w:tcW w:w="2174" w:type="dxa"/>
            <w:vMerge/>
            <w:vAlign w:val="center"/>
          </w:tcPr>
          <w:p w:rsidR="007873A8" w:rsidRPr="00F804A6" w:rsidRDefault="007873A8" w:rsidP="007873A8">
            <w:pPr>
              <w:spacing w:after="0" w:line="240" w:lineRule="auto"/>
              <w:jc w:val="center"/>
              <w:rPr>
                <w:rFonts w:ascii="Times New Roman" w:eastAsia="Calibri" w:hAnsi="Times New Roman" w:cs="Times New Roman"/>
                <w:sz w:val="28"/>
                <w:szCs w:val="28"/>
                <w:lang w:val="uk-UA"/>
              </w:rPr>
            </w:pPr>
          </w:p>
        </w:tc>
        <w:tc>
          <w:tcPr>
            <w:tcW w:w="4264" w:type="dxa"/>
            <w:vMerge/>
            <w:vAlign w:val="center"/>
          </w:tcPr>
          <w:p w:rsidR="007873A8" w:rsidRPr="00F804A6" w:rsidRDefault="007873A8" w:rsidP="007873A8">
            <w:pPr>
              <w:spacing w:after="0" w:line="240" w:lineRule="auto"/>
              <w:jc w:val="center"/>
              <w:rPr>
                <w:rFonts w:ascii="Times New Roman" w:eastAsia="Calibri" w:hAnsi="Times New Roman" w:cs="Times New Roman"/>
                <w:sz w:val="28"/>
                <w:szCs w:val="28"/>
                <w:lang w:val="uk-UA"/>
              </w:rPr>
            </w:pPr>
          </w:p>
        </w:tc>
        <w:tc>
          <w:tcPr>
            <w:tcW w:w="1807" w:type="dxa"/>
            <w:vAlign w:val="center"/>
          </w:tcPr>
          <w:p w:rsidR="007873A8" w:rsidRPr="00F804A6" w:rsidRDefault="007873A8" w:rsidP="007873A8">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Площа, га</w:t>
            </w:r>
          </w:p>
        </w:tc>
        <w:tc>
          <w:tcPr>
            <w:tcW w:w="1787" w:type="dxa"/>
            <w:vAlign w:val="center"/>
          </w:tcPr>
          <w:p w:rsidR="007873A8" w:rsidRPr="00F804A6" w:rsidRDefault="007873A8" w:rsidP="007873A8">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 охоплення механізо-ваними роботами</w:t>
            </w:r>
          </w:p>
        </w:tc>
      </w:tr>
      <w:tr w:rsidR="007873A8" w:rsidRPr="00F804A6" w:rsidTr="00DD4FE7">
        <w:trPr>
          <w:jc w:val="center"/>
        </w:trPr>
        <w:tc>
          <w:tcPr>
            <w:tcW w:w="2174" w:type="dxa"/>
            <w:vMerge w:val="restart"/>
            <w:vAlign w:val="center"/>
          </w:tcPr>
          <w:p w:rsidR="007873A8" w:rsidRPr="00F804A6" w:rsidRDefault="007873A8" w:rsidP="007873A8">
            <w:pPr>
              <w:spacing w:after="0" w:line="240" w:lineRule="auto"/>
              <w:jc w:val="both"/>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Озеленені території загального користування</w:t>
            </w:r>
          </w:p>
        </w:tc>
        <w:tc>
          <w:tcPr>
            <w:tcW w:w="4264" w:type="dxa"/>
          </w:tcPr>
          <w:p w:rsidR="007873A8" w:rsidRPr="00F804A6" w:rsidRDefault="007873A8" w:rsidP="00DD4FE7">
            <w:pPr>
              <w:spacing w:after="0" w:line="240" w:lineRule="auto"/>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Скошування трави</w:t>
            </w:r>
          </w:p>
        </w:tc>
        <w:tc>
          <w:tcPr>
            <w:tcW w:w="180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70,0</w:t>
            </w:r>
          </w:p>
        </w:tc>
        <w:tc>
          <w:tcPr>
            <w:tcW w:w="178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50</w:t>
            </w:r>
          </w:p>
        </w:tc>
      </w:tr>
      <w:tr w:rsidR="007873A8" w:rsidRPr="00F804A6" w:rsidTr="00DD4FE7">
        <w:trPr>
          <w:jc w:val="center"/>
        </w:trPr>
        <w:tc>
          <w:tcPr>
            <w:tcW w:w="2174" w:type="dxa"/>
            <w:vMerge/>
            <w:vAlign w:val="center"/>
          </w:tcPr>
          <w:p w:rsidR="007873A8" w:rsidRPr="00F804A6" w:rsidRDefault="007873A8" w:rsidP="007873A8">
            <w:pPr>
              <w:spacing w:after="0" w:line="240" w:lineRule="auto"/>
              <w:jc w:val="both"/>
              <w:rPr>
                <w:rFonts w:ascii="Times New Roman" w:eastAsia="Calibri" w:hAnsi="Times New Roman" w:cs="Times New Roman"/>
                <w:sz w:val="28"/>
                <w:szCs w:val="28"/>
                <w:lang w:val="uk-UA"/>
              </w:rPr>
            </w:pPr>
          </w:p>
        </w:tc>
        <w:tc>
          <w:tcPr>
            <w:tcW w:w="4264" w:type="dxa"/>
          </w:tcPr>
          <w:p w:rsidR="007873A8" w:rsidRPr="00F804A6" w:rsidRDefault="007873A8" w:rsidP="00DD4FE7">
            <w:pPr>
              <w:spacing w:after="0" w:line="240" w:lineRule="auto"/>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Обрізання та знесення дерев і кущів</w:t>
            </w:r>
          </w:p>
        </w:tc>
        <w:tc>
          <w:tcPr>
            <w:tcW w:w="180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21,0</w:t>
            </w:r>
          </w:p>
        </w:tc>
        <w:tc>
          <w:tcPr>
            <w:tcW w:w="178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100</w:t>
            </w:r>
          </w:p>
        </w:tc>
      </w:tr>
      <w:tr w:rsidR="007873A8" w:rsidRPr="00F804A6" w:rsidTr="00DD4FE7">
        <w:trPr>
          <w:jc w:val="center"/>
        </w:trPr>
        <w:tc>
          <w:tcPr>
            <w:tcW w:w="2174" w:type="dxa"/>
            <w:vMerge/>
            <w:vAlign w:val="center"/>
          </w:tcPr>
          <w:p w:rsidR="007873A8" w:rsidRPr="00F804A6" w:rsidRDefault="007873A8" w:rsidP="007873A8">
            <w:pPr>
              <w:spacing w:after="0" w:line="240" w:lineRule="auto"/>
              <w:jc w:val="both"/>
              <w:rPr>
                <w:rFonts w:ascii="Times New Roman" w:eastAsia="Calibri" w:hAnsi="Times New Roman" w:cs="Times New Roman"/>
                <w:sz w:val="28"/>
                <w:szCs w:val="28"/>
                <w:lang w:val="uk-UA"/>
              </w:rPr>
            </w:pPr>
          </w:p>
        </w:tc>
        <w:tc>
          <w:tcPr>
            <w:tcW w:w="4264" w:type="dxa"/>
          </w:tcPr>
          <w:p w:rsidR="007873A8" w:rsidRPr="00F804A6" w:rsidRDefault="007873A8" w:rsidP="00DD4FE7">
            <w:pPr>
              <w:spacing w:after="0" w:line="240" w:lineRule="auto"/>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Полив та миття зелених насаджень</w:t>
            </w:r>
          </w:p>
        </w:tc>
        <w:tc>
          <w:tcPr>
            <w:tcW w:w="180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10,0</w:t>
            </w:r>
          </w:p>
        </w:tc>
        <w:tc>
          <w:tcPr>
            <w:tcW w:w="178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100</w:t>
            </w:r>
          </w:p>
        </w:tc>
      </w:tr>
      <w:tr w:rsidR="007873A8" w:rsidRPr="00F804A6" w:rsidTr="00DD4FE7">
        <w:trPr>
          <w:jc w:val="center"/>
        </w:trPr>
        <w:tc>
          <w:tcPr>
            <w:tcW w:w="2174" w:type="dxa"/>
            <w:vMerge/>
            <w:vAlign w:val="center"/>
          </w:tcPr>
          <w:p w:rsidR="007873A8" w:rsidRPr="00F804A6" w:rsidRDefault="007873A8" w:rsidP="007873A8">
            <w:pPr>
              <w:spacing w:after="0" w:line="240" w:lineRule="auto"/>
              <w:jc w:val="both"/>
              <w:rPr>
                <w:rFonts w:ascii="Times New Roman" w:eastAsia="Calibri" w:hAnsi="Times New Roman" w:cs="Times New Roman"/>
                <w:sz w:val="28"/>
                <w:szCs w:val="28"/>
                <w:lang w:val="uk-UA"/>
              </w:rPr>
            </w:pPr>
          </w:p>
        </w:tc>
        <w:tc>
          <w:tcPr>
            <w:tcW w:w="4264" w:type="dxa"/>
          </w:tcPr>
          <w:p w:rsidR="007873A8" w:rsidRPr="00F804A6" w:rsidRDefault="007873A8" w:rsidP="00DD4FE7">
            <w:pPr>
              <w:spacing w:after="0" w:line="240" w:lineRule="auto"/>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 xml:space="preserve">Літні </w:t>
            </w:r>
            <w:r w:rsidR="00DD4FE7" w:rsidRPr="00F804A6">
              <w:rPr>
                <w:rFonts w:ascii="Times New Roman" w:eastAsia="Calibri" w:hAnsi="Times New Roman" w:cs="Times New Roman"/>
                <w:sz w:val="28"/>
                <w:szCs w:val="28"/>
                <w:lang w:val="uk-UA"/>
              </w:rPr>
              <w:t>підмітально-прибиральні роботи</w:t>
            </w:r>
          </w:p>
        </w:tc>
        <w:tc>
          <w:tcPr>
            <w:tcW w:w="180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3,5</w:t>
            </w:r>
          </w:p>
        </w:tc>
        <w:tc>
          <w:tcPr>
            <w:tcW w:w="178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50</w:t>
            </w:r>
          </w:p>
        </w:tc>
      </w:tr>
      <w:tr w:rsidR="007873A8" w:rsidRPr="00F804A6" w:rsidTr="00DD4FE7">
        <w:trPr>
          <w:jc w:val="center"/>
        </w:trPr>
        <w:tc>
          <w:tcPr>
            <w:tcW w:w="2174" w:type="dxa"/>
            <w:vMerge/>
            <w:vAlign w:val="center"/>
          </w:tcPr>
          <w:p w:rsidR="007873A8" w:rsidRPr="00F804A6" w:rsidRDefault="007873A8" w:rsidP="007873A8">
            <w:pPr>
              <w:spacing w:after="0" w:line="240" w:lineRule="auto"/>
              <w:jc w:val="both"/>
              <w:rPr>
                <w:rFonts w:ascii="Times New Roman" w:eastAsia="Calibri" w:hAnsi="Times New Roman" w:cs="Times New Roman"/>
                <w:sz w:val="28"/>
                <w:szCs w:val="28"/>
                <w:lang w:val="uk-UA"/>
              </w:rPr>
            </w:pPr>
          </w:p>
        </w:tc>
        <w:tc>
          <w:tcPr>
            <w:tcW w:w="4264" w:type="dxa"/>
          </w:tcPr>
          <w:p w:rsidR="007873A8" w:rsidRPr="00F804A6" w:rsidRDefault="007873A8" w:rsidP="00DD4FE7">
            <w:pPr>
              <w:spacing w:after="0" w:line="240" w:lineRule="auto"/>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 xml:space="preserve">Зимові </w:t>
            </w:r>
            <w:r w:rsidR="00DD4FE7" w:rsidRPr="00F804A6">
              <w:rPr>
                <w:rFonts w:ascii="Times New Roman" w:eastAsia="Calibri" w:hAnsi="Times New Roman" w:cs="Times New Roman"/>
                <w:sz w:val="28"/>
                <w:szCs w:val="28"/>
                <w:lang w:val="uk-UA"/>
              </w:rPr>
              <w:t>підмітально-прибиральні роботи</w:t>
            </w:r>
          </w:p>
        </w:tc>
        <w:tc>
          <w:tcPr>
            <w:tcW w:w="180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3,5</w:t>
            </w:r>
          </w:p>
        </w:tc>
        <w:tc>
          <w:tcPr>
            <w:tcW w:w="178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50</w:t>
            </w:r>
          </w:p>
        </w:tc>
      </w:tr>
      <w:tr w:rsidR="007873A8" w:rsidRPr="00F804A6" w:rsidTr="00DD4FE7">
        <w:trPr>
          <w:jc w:val="center"/>
        </w:trPr>
        <w:tc>
          <w:tcPr>
            <w:tcW w:w="2174" w:type="dxa"/>
            <w:vMerge w:val="restart"/>
            <w:vAlign w:val="center"/>
          </w:tcPr>
          <w:p w:rsidR="007873A8" w:rsidRPr="00F804A6" w:rsidRDefault="007873A8" w:rsidP="007873A8">
            <w:pPr>
              <w:spacing w:after="0" w:line="240" w:lineRule="auto"/>
              <w:jc w:val="both"/>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Озеленені території обмеженого  користування</w:t>
            </w:r>
          </w:p>
        </w:tc>
        <w:tc>
          <w:tcPr>
            <w:tcW w:w="4264" w:type="dxa"/>
          </w:tcPr>
          <w:p w:rsidR="007873A8" w:rsidRPr="00F804A6" w:rsidRDefault="007873A8" w:rsidP="00DD4FE7">
            <w:pPr>
              <w:spacing w:after="0" w:line="240" w:lineRule="auto"/>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Скошування трави</w:t>
            </w:r>
          </w:p>
        </w:tc>
        <w:tc>
          <w:tcPr>
            <w:tcW w:w="180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125</w:t>
            </w:r>
            <w:r w:rsidR="00DD4FE7" w:rsidRPr="00F804A6">
              <w:rPr>
                <w:rFonts w:ascii="Times New Roman" w:eastAsia="Calibri" w:hAnsi="Times New Roman" w:cs="Times New Roman"/>
                <w:sz w:val="28"/>
                <w:szCs w:val="28"/>
                <w:lang w:val="uk-UA"/>
              </w:rPr>
              <w:t>,0</w:t>
            </w:r>
          </w:p>
        </w:tc>
        <w:tc>
          <w:tcPr>
            <w:tcW w:w="178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50</w:t>
            </w:r>
          </w:p>
        </w:tc>
      </w:tr>
      <w:tr w:rsidR="007873A8" w:rsidRPr="00F804A6" w:rsidTr="00DD4FE7">
        <w:trPr>
          <w:jc w:val="center"/>
        </w:trPr>
        <w:tc>
          <w:tcPr>
            <w:tcW w:w="2174" w:type="dxa"/>
            <w:vMerge/>
            <w:vAlign w:val="center"/>
          </w:tcPr>
          <w:p w:rsidR="007873A8" w:rsidRPr="00F804A6" w:rsidRDefault="007873A8" w:rsidP="007873A8">
            <w:pPr>
              <w:spacing w:after="0" w:line="240" w:lineRule="auto"/>
              <w:jc w:val="both"/>
              <w:rPr>
                <w:rFonts w:ascii="Times New Roman" w:eastAsia="Calibri" w:hAnsi="Times New Roman" w:cs="Times New Roman"/>
                <w:sz w:val="28"/>
                <w:szCs w:val="28"/>
                <w:lang w:val="uk-UA"/>
              </w:rPr>
            </w:pPr>
          </w:p>
        </w:tc>
        <w:tc>
          <w:tcPr>
            <w:tcW w:w="4264" w:type="dxa"/>
          </w:tcPr>
          <w:p w:rsidR="007873A8" w:rsidRPr="00F804A6" w:rsidRDefault="007873A8" w:rsidP="00DD4FE7">
            <w:pPr>
              <w:spacing w:after="0" w:line="240" w:lineRule="auto"/>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Обрізання та знесення дерев і кущів</w:t>
            </w:r>
          </w:p>
        </w:tc>
        <w:tc>
          <w:tcPr>
            <w:tcW w:w="180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40</w:t>
            </w:r>
            <w:r w:rsidR="00DD4FE7" w:rsidRPr="00F804A6">
              <w:rPr>
                <w:rFonts w:ascii="Times New Roman" w:eastAsia="Calibri" w:hAnsi="Times New Roman" w:cs="Times New Roman"/>
                <w:sz w:val="28"/>
                <w:szCs w:val="28"/>
                <w:lang w:val="uk-UA"/>
              </w:rPr>
              <w:t>,0</w:t>
            </w:r>
          </w:p>
        </w:tc>
        <w:tc>
          <w:tcPr>
            <w:tcW w:w="178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100</w:t>
            </w:r>
          </w:p>
        </w:tc>
      </w:tr>
      <w:tr w:rsidR="007873A8" w:rsidRPr="00F804A6" w:rsidTr="00DD4FE7">
        <w:trPr>
          <w:jc w:val="center"/>
        </w:trPr>
        <w:tc>
          <w:tcPr>
            <w:tcW w:w="2174" w:type="dxa"/>
            <w:vMerge/>
            <w:vAlign w:val="center"/>
          </w:tcPr>
          <w:p w:rsidR="007873A8" w:rsidRPr="00F804A6" w:rsidRDefault="007873A8" w:rsidP="007873A8">
            <w:pPr>
              <w:spacing w:after="0" w:line="240" w:lineRule="auto"/>
              <w:jc w:val="both"/>
              <w:rPr>
                <w:rFonts w:ascii="Times New Roman" w:eastAsia="Calibri" w:hAnsi="Times New Roman" w:cs="Times New Roman"/>
                <w:sz w:val="28"/>
                <w:szCs w:val="28"/>
                <w:lang w:val="uk-UA"/>
              </w:rPr>
            </w:pPr>
          </w:p>
        </w:tc>
        <w:tc>
          <w:tcPr>
            <w:tcW w:w="4264" w:type="dxa"/>
          </w:tcPr>
          <w:p w:rsidR="007873A8" w:rsidRPr="00F804A6" w:rsidRDefault="007873A8" w:rsidP="00DD4FE7">
            <w:pPr>
              <w:spacing w:after="0" w:line="240" w:lineRule="auto"/>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Полив та миття зелених насаджень</w:t>
            </w:r>
          </w:p>
        </w:tc>
        <w:tc>
          <w:tcPr>
            <w:tcW w:w="180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10</w:t>
            </w:r>
            <w:r w:rsidR="00DD4FE7" w:rsidRPr="00F804A6">
              <w:rPr>
                <w:rFonts w:ascii="Times New Roman" w:eastAsia="Calibri" w:hAnsi="Times New Roman" w:cs="Times New Roman"/>
                <w:sz w:val="28"/>
                <w:szCs w:val="28"/>
                <w:lang w:val="uk-UA"/>
              </w:rPr>
              <w:t>,0</w:t>
            </w:r>
          </w:p>
        </w:tc>
        <w:tc>
          <w:tcPr>
            <w:tcW w:w="178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100</w:t>
            </w:r>
          </w:p>
        </w:tc>
      </w:tr>
      <w:tr w:rsidR="007873A8" w:rsidRPr="00F804A6" w:rsidTr="00DD4FE7">
        <w:trPr>
          <w:jc w:val="center"/>
        </w:trPr>
        <w:tc>
          <w:tcPr>
            <w:tcW w:w="2174" w:type="dxa"/>
            <w:vMerge/>
            <w:vAlign w:val="center"/>
          </w:tcPr>
          <w:p w:rsidR="007873A8" w:rsidRPr="00F804A6" w:rsidRDefault="007873A8" w:rsidP="007873A8">
            <w:pPr>
              <w:spacing w:after="0" w:line="240" w:lineRule="auto"/>
              <w:jc w:val="both"/>
              <w:rPr>
                <w:rFonts w:ascii="Times New Roman" w:eastAsia="Calibri" w:hAnsi="Times New Roman" w:cs="Times New Roman"/>
                <w:sz w:val="28"/>
                <w:szCs w:val="28"/>
                <w:lang w:val="uk-UA"/>
              </w:rPr>
            </w:pPr>
          </w:p>
        </w:tc>
        <w:tc>
          <w:tcPr>
            <w:tcW w:w="4264" w:type="dxa"/>
          </w:tcPr>
          <w:p w:rsidR="007873A8" w:rsidRPr="00F804A6" w:rsidRDefault="007873A8" w:rsidP="00DD4FE7">
            <w:pPr>
              <w:spacing w:after="0" w:line="240" w:lineRule="auto"/>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 xml:space="preserve">Літні </w:t>
            </w:r>
            <w:r w:rsidR="00DD4FE7" w:rsidRPr="00F804A6">
              <w:rPr>
                <w:rFonts w:ascii="Times New Roman" w:eastAsia="Calibri" w:hAnsi="Times New Roman" w:cs="Times New Roman"/>
                <w:sz w:val="28"/>
                <w:szCs w:val="28"/>
                <w:lang w:val="uk-UA"/>
              </w:rPr>
              <w:t>підмітально-прибиральні роботи</w:t>
            </w:r>
          </w:p>
        </w:tc>
        <w:tc>
          <w:tcPr>
            <w:tcW w:w="180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6,25</w:t>
            </w:r>
          </w:p>
        </w:tc>
        <w:tc>
          <w:tcPr>
            <w:tcW w:w="178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50</w:t>
            </w:r>
          </w:p>
        </w:tc>
      </w:tr>
      <w:tr w:rsidR="007873A8" w:rsidRPr="00F804A6" w:rsidTr="00DD4FE7">
        <w:trPr>
          <w:jc w:val="center"/>
        </w:trPr>
        <w:tc>
          <w:tcPr>
            <w:tcW w:w="2174" w:type="dxa"/>
            <w:vMerge/>
            <w:vAlign w:val="center"/>
          </w:tcPr>
          <w:p w:rsidR="007873A8" w:rsidRPr="00F804A6" w:rsidRDefault="007873A8" w:rsidP="007873A8">
            <w:pPr>
              <w:spacing w:after="0" w:line="240" w:lineRule="auto"/>
              <w:jc w:val="both"/>
              <w:rPr>
                <w:rFonts w:ascii="Times New Roman" w:eastAsia="Calibri" w:hAnsi="Times New Roman" w:cs="Times New Roman"/>
                <w:sz w:val="28"/>
                <w:szCs w:val="28"/>
                <w:lang w:val="uk-UA"/>
              </w:rPr>
            </w:pPr>
          </w:p>
        </w:tc>
        <w:tc>
          <w:tcPr>
            <w:tcW w:w="4264" w:type="dxa"/>
          </w:tcPr>
          <w:p w:rsidR="007873A8" w:rsidRPr="00F804A6" w:rsidRDefault="007873A8" w:rsidP="00DD4FE7">
            <w:pPr>
              <w:spacing w:after="0" w:line="240" w:lineRule="auto"/>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 xml:space="preserve">Зимові </w:t>
            </w:r>
            <w:r w:rsidR="00DD4FE7" w:rsidRPr="00F804A6">
              <w:rPr>
                <w:rFonts w:ascii="Times New Roman" w:eastAsia="Calibri" w:hAnsi="Times New Roman" w:cs="Times New Roman"/>
                <w:sz w:val="28"/>
                <w:szCs w:val="28"/>
                <w:lang w:val="uk-UA"/>
              </w:rPr>
              <w:t>підмітально-прибиральні роботи</w:t>
            </w:r>
          </w:p>
        </w:tc>
        <w:tc>
          <w:tcPr>
            <w:tcW w:w="180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w:t>
            </w:r>
          </w:p>
        </w:tc>
        <w:tc>
          <w:tcPr>
            <w:tcW w:w="1787" w:type="dxa"/>
          </w:tcPr>
          <w:p w:rsidR="007873A8" w:rsidRPr="00F804A6" w:rsidRDefault="007873A8" w:rsidP="00DD4FE7">
            <w:pPr>
              <w:spacing w:after="0" w:line="240" w:lineRule="auto"/>
              <w:jc w:val="center"/>
              <w:rPr>
                <w:rFonts w:ascii="Times New Roman" w:eastAsia="Calibri" w:hAnsi="Times New Roman" w:cs="Times New Roman"/>
                <w:sz w:val="28"/>
                <w:szCs w:val="28"/>
                <w:lang w:val="uk-UA"/>
              </w:rPr>
            </w:pPr>
            <w:r w:rsidRPr="00F804A6">
              <w:rPr>
                <w:rFonts w:ascii="Times New Roman" w:eastAsia="Calibri" w:hAnsi="Times New Roman" w:cs="Times New Roman"/>
                <w:sz w:val="28"/>
                <w:szCs w:val="28"/>
                <w:lang w:val="uk-UA"/>
              </w:rPr>
              <w:t>-</w:t>
            </w:r>
          </w:p>
        </w:tc>
      </w:tr>
    </w:tbl>
    <w:p w:rsidR="007873A8" w:rsidRPr="00F804A6" w:rsidRDefault="007873A8" w:rsidP="005E6768">
      <w:pPr>
        <w:pStyle w:val="af3"/>
        <w:rPr>
          <w:rFonts w:hAnsi="Times New Roman" w:cs="Times New Roman"/>
          <w:lang w:val="uk-UA"/>
        </w:rPr>
      </w:pPr>
    </w:p>
    <w:p w:rsidR="005E6768" w:rsidRPr="00F804A6" w:rsidRDefault="005E6768" w:rsidP="005E6768">
      <w:pPr>
        <w:pStyle w:val="af3"/>
        <w:rPr>
          <w:rFonts w:hAnsi="Times New Roman" w:cs="Times New Roman"/>
          <w:b/>
          <w:lang w:val="uk-UA"/>
        </w:rPr>
      </w:pPr>
      <w:r w:rsidRPr="00F804A6">
        <w:rPr>
          <w:rFonts w:hAnsi="Times New Roman" w:cs="Times New Roman"/>
          <w:b/>
          <w:i/>
          <w:lang w:val="uk-UA"/>
        </w:rPr>
        <w:t>Водні об'єкти</w:t>
      </w:r>
      <w:r w:rsidR="008858A8" w:rsidRPr="00F804A6">
        <w:rPr>
          <w:rFonts w:hAnsi="Times New Roman" w:cs="Times New Roman"/>
          <w:b/>
          <w:i/>
          <w:lang w:val="uk-UA"/>
        </w:rPr>
        <w:t>.</w:t>
      </w:r>
    </w:p>
    <w:p w:rsidR="00897D36" w:rsidRPr="00F804A6" w:rsidRDefault="00897D36" w:rsidP="00897D36">
      <w:pPr>
        <w:pStyle w:val="af3"/>
        <w:rPr>
          <w:rFonts w:hAnsi="Times New Roman" w:cs="Times New Roman"/>
          <w:lang w:val="uk-UA"/>
        </w:rPr>
      </w:pPr>
      <w:r w:rsidRPr="00F804A6">
        <w:rPr>
          <w:rFonts w:hAnsi="Times New Roman" w:cs="Times New Roman"/>
          <w:lang w:val="uk-UA"/>
        </w:rPr>
        <w:t>Місто розташоване в межиріччі річок Самара та Вовча, територією міста протікають також річка Гніздка (3,9 км) і річка Кочерга (2,9 км)</w:t>
      </w:r>
      <w:r w:rsidR="00C25AD9" w:rsidRPr="00F804A6">
        <w:rPr>
          <w:rFonts w:hAnsi="Times New Roman" w:cs="Times New Roman"/>
          <w:lang w:val="uk-UA"/>
        </w:rPr>
        <w:t>.</w:t>
      </w:r>
    </w:p>
    <w:p w:rsidR="00DD4FE7" w:rsidRPr="00F804A6" w:rsidRDefault="00897D36" w:rsidP="00897D36">
      <w:pPr>
        <w:pStyle w:val="af3"/>
        <w:rPr>
          <w:rFonts w:hAnsi="Times New Roman" w:cs="Times New Roman"/>
          <w:lang w:val="uk-UA"/>
        </w:rPr>
      </w:pPr>
      <w:r w:rsidRPr="00F804A6">
        <w:rPr>
          <w:rFonts w:hAnsi="Times New Roman" w:cs="Times New Roman"/>
          <w:lang w:val="uk-UA"/>
        </w:rPr>
        <w:t xml:space="preserve">В м. Павлоград наявний міський пляж, розташований в парку 1 Травня. </w:t>
      </w:r>
      <w:r w:rsidR="00784B39" w:rsidRPr="00F804A6">
        <w:rPr>
          <w:rFonts w:hAnsi="Times New Roman" w:cs="Times New Roman"/>
          <w:lang w:val="uk-UA"/>
        </w:rPr>
        <w:t xml:space="preserve">Загальна площа </w:t>
      </w:r>
      <w:r w:rsidRPr="00F804A6">
        <w:rPr>
          <w:rFonts w:hAnsi="Times New Roman" w:cs="Times New Roman"/>
          <w:lang w:val="uk-UA"/>
        </w:rPr>
        <w:t xml:space="preserve">пляжу </w:t>
      </w:r>
      <w:r w:rsidR="00784B39" w:rsidRPr="00F804A6">
        <w:rPr>
          <w:rFonts w:hAnsi="Times New Roman" w:cs="Times New Roman"/>
          <w:lang w:val="uk-UA"/>
        </w:rPr>
        <w:t xml:space="preserve">становить </w:t>
      </w:r>
      <w:r w:rsidRPr="00F804A6">
        <w:rPr>
          <w:rFonts w:hAnsi="Times New Roman" w:cs="Times New Roman"/>
          <w:lang w:val="uk-UA"/>
        </w:rPr>
        <w:t>0,25</w:t>
      </w:r>
      <w:r w:rsidR="001A72C8" w:rsidRPr="00F804A6">
        <w:rPr>
          <w:rFonts w:hAnsi="Times New Roman" w:cs="Times New Roman"/>
          <w:lang w:val="uk-UA"/>
        </w:rPr>
        <w:t xml:space="preserve"> </w:t>
      </w:r>
      <w:r w:rsidR="00B536C0" w:rsidRPr="00F804A6">
        <w:rPr>
          <w:rFonts w:hAnsi="Times New Roman" w:cs="Times New Roman"/>
          <w:lang w:val="uk-UA"/>
        </w:rPr>
        <w:t>га.</w:t>
      </w:r>
      <w:r w:rsidRPr="00F804A6">
        <w:rPr>
          <w:rFonts w:hAnsi="Times New Roman" w:cs="Times New Roman"/>
          <w:lang w:val="uk-UA"/>
        </w:rPr>
        <w:t xml:space="preserve"> </w:t>
      </w:r>
      <w:r w:rsidR="00DD4FE7" w:rsidRPr="00F804A6">
        <w:rPr>
          <w:rFonts w:hAnsi="Times New Roman" w:cs="Times New Roman"/>
          <w:lang w:val="uk-UA"/>
        </w:rPr>
        <w:t xml:space="preserve">Роботи з </w:t>
      </w:r>
      <w:r w:rsidRPr="00F804A6">
        <w:rPr>
          <w:rFonts w:hAnsi="Times New Roman" w:cs="Times New Roman"/>
          <w:lang w:val="uk-UA"/>
        </w:rPr>
        <w:t xml:space="preserve">його </w:t>
      </w:r>
      <w:r w:rsidR="00DD4FE7" w:rsidRPr="00F804A6">
        <w:rPr>
          <w:rFonts w:hAnsi="Times New Roman" w:cs="Times New Roman"/>
          <w:lang w:val="uk-UA"/>
        </w:rPr>
        <w:t>утрим</w:t>
      </w:r>
      <w:r w:rsidRPr="00F804A6">
        <w:rPr>
          <w:rFonts w:hAnsi="Times New Roman" w:cs="Times New Roman"/>
          <w:lang w:val="uk-UA"/>
        </w:rPr>
        <w:t>ання виконує КП «Затишне місто».</w:t>
      </w:r>
    </w:p>
    <w:p w:rsidR="007F21BC" w:rsidRPr="00F804A6" w:rsidRDefault="007F21BC">
      <w:pPr>
        <w:rPr>
          <w:rFonts w:ascii="Times New Roman" w:hAnsi="Times New Roman" w:cs="Times New Roman"/>
          <w:b/>
          <w:sz w:val="24"/>
          <w:szCs w:val="24"/>
          <w:lang w:val="uk-UA"/>
        </w:rPr>
      </w:pPr>
      <w:r w:rsidRPr="00F804A6">
        <w:rPr>
          <w:rFonts w:ascii="Times New Roman" w:hAnsi="Times New Roman" w:cs="Times New Roman"/>
          <w:b/>
          <w:sz w:val="24"/>
          <w:szCs w:val="24"/>
          <w:lang w:val="uk-UA"/>
        </w:rPr>
        <w:br w:type="page"/>
      </w:r>
    </w:p>
    <w:p w:rsidR="00127811" w:rsidRPr="00F804A6" w:rsidRDefault="00C666B4" w:rsidP="00B84177">
      <w:pPr>
        <w:pStyle w:val="1"/>
        <w:numPr>
          <w:ilvl w:val="0"/>
          <w:numId w:val="13"/>
        </w:numPr>
        <w:rPr>
          <w:rFonts w:cs="Times New Roman"/>
          <w:lang w:val="uk-UA"/>
        </w:rPr>
      </w:pPr>
      <w:bookmarkStart w:id="22" w:name="_Toc526846259"/>
      <w:r w:rsidRPr="00F804A6">
        <w:rPr>
          <w:rFonts w:cs="Times New Roman"/>
          <w:lang w:val="uk-UA"/>
        </w:rPr>
        <w:lastRenderedPageBreak/>
        <w:t>ЗАХОДИ З ВИВЕЗЕННЯ, ПЕРЕРОБЛЕННЯ ТА ЗАХОРОНЕННЯ ПОБУТОВИХ ВІДХОДІВ (ТВЕРДИХ, ВЕЛИКОГАБАРИТНИХ, РЕМОНТНИХ, РІДКИХ), ВКЛЮЧАЮЧИ НЕБЕЗПЕЧНІ ВІДХОДИ У ЇХ СКЛАДІ</w:t>
      </w:r>
      <w:bookmarkEnd w:id="22"/>
    </w:p>
    <w:p w:rsidR="00867833" w:rsidRPr="00F804A6" w:rsidRDefault="00867833" w:rsidP="00867833">
      <w:pPr>
        <w:pStyle w:val="af3"/>
        <w:rPr>
          <w:rFonts w:hAnsi="Times New Roman" w:cs="Times New Roman"/>
          <w:lang w:val="uk-UA"/>
        </w:rPr>
      </w:pPr>
      <w:r w:rsidRPr="00F804A6">
        <w:rPr>
          <w:rFonts w:hAnsi="Times New Roman" w:cs="Times New Roman"/>
          <w:lang w:val="uk-UA"/>
        </w:rPr>
        <w:t>Утворення відходів, в основному, залежить від двох чинників - кількості населення і показників економічного зростання. В Україні, як і у всьому світі, протягом останніх років спостерігається тенденція щодо збільшення утворення відходів, як у промисловому, так і в побутовому с</w:t>
      </w:r>
      <w:r w:rsidR="00F804A6" w:rsidRPr="00F804A6">
        <w:rPr>
          <w:rFonts w:hAnsi="Times New Roman" w:cs="Times New Roman"/>
          <w:lang w:val="uk-UA"/>
        </w:rPr>
        <w:t>екторах. Не є виключеннями і м. </w:t>
      </w:r>
      <w:r w:rsidRPr="00F804A6">
        <w:rPr>
          <w:rFonts w:hAnsi="Times New Roman" w:cs="Times New Roman"/>
          <w:lang w:val="uk-UA"/>
        </w:rPr>
        <w:t>Павлоград. Таке збільшення загрожує не тільки поглибленням екологічної кризи, а й загостренням соціально-економічної ситуації в цілому. Звідси – необхідність подальшого вдосконалення і розвитку з урахуванням вітчизняного та світового досвіду всієї технологічної, правової, нормативно-методичної та економічної системи поводження з відходами.</w:t>
      </w:r>
    </w:p>
    <w:p w:rsidR="00867833" w:rsidRPr="00F804A6" w:rsidRDefault="00867833" w:rsidP="00867833">
      <w:pPr>
        <w:pStyle w:val="af3"/>
        <w:rPr>
          <w:rFonts w:hAnsi="Times New Roman" w:cs="Times New Roman"/>
          <w:lang w:val="uk-UA"/>
        </w:rPr>
      </w:pPr>
      <w:r w:rsidRPr="00F804A6">
        <w:rPr>
          <w:rFonts w:hAnsi="Times New Roman" w:cs="Times New Roman"/>
          <w:lang w:val="uk-UA"/>
        </w:rPr>
        <w:t xml:space="preserve">Сфера поводження з ТПВ є однією з найбільш соціально значущих сфер всього комплексу житлово-комунальних послуг. На сьогоднішній день проблеми поводження з ТПВ в Україні можна умовно розділити на дві групи: глобальні, характерні для багатьох країн світу, і національні, притаманні в більшій мірі  Україні. </w:t>
      </w:r>
    </w:p>
    <w:p w:rsidR="00867833" w:rsidRPr="00F804A6" w:rsidRDefault="00867833" w:rsidP="00867833">
      <w:pPr>
        <w:pStyle w:val="af3"/>
        <w:rPr>
          <w:rFonts w:hAnsi="Times New Roman" w:cs="Times New Roman"/>
          <w:lang w:val="uk-UA"/>
        </w:rPr>
      </w:pPr>
      <w:r w:rsidRPr="00F804A6">
        <w:rPr>
          <w:rFonts w:hAnsi="Times New Roman" w:cs="Times New Roman"/>
          <w:lang w:val="uk-UA"/>
        </w:rPr>
        <w:t xml:space="preserve">До проблем глобального рівня можна віднести: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t xml:space="preserve">постійне збільшення кількості відходів (як на душу населення, так і в абсолютних величинах), що є наслідком економічного зростання;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t xml:space="preserve">загальносвітову тенденцію ускладнення складу ТПВ;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t xml:space="preserve">неможливість впоратися в межах обмеженої  території  населеного пункту з обсягами відходів, що утворюються;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t xml:space="preserve">складність і суперечливість інтересів сторін, залучених в процес поводження з ТПВ;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t xml:space="preserve">прагнення населення, установ і інших </w:t>
      </w:r>
      <w:r w:rsidR="00F804A6" w:rsidRPr="00F804A6">
        <w:rPr>
          <w:rFonts w:hAnsi="Times New Roman" w:cs="Times New Roman"/>
          <w:lang w:val="uk-UA"/>
        </w:rPr>
        <w:t xml:space="preserve">об’єктів утворення відходів </w:t>
      </w:r>
      <w:r w:rsidRPr="00F804A6">
        <w:rPr>
          <w:rFonts w:hAnsi="Times New Roman" w:cs="Times New Roman"/>
          <w:lang w:val="uk-UA"/>
        </w:rPr>
        <w:t xml:space="preserve">мінімізувати свої тимчасові і матеріальні витрати. </w:t>
      </w:r>
    </w:p>
    <w:p w:rsidR="00867833" w:rsidRPr="00F804A6" w:rsidRDefault="00867833" w:rsidP="00867833">
      <w:pPr>
        <w:pStyle w:val="af3"/>
        <w:ind w:left="993" w:firstLine="0"/>
        <w:rPr>
          <w:rFonts w:hAnsi="Times New Roman" w:cs="Times New Roman"/>
          <w:lang w:val="uk-UA"/>
        </w:rPr>
      </w:pPr>
      <w:r w:rsidRPr="00F804A6">
        <w:rPr>
          <w:rFonts w:hAnsi="Times New Roman" w:cs="Times New Roman"/>
          <w:lang w:val="uk-UA"/>
        </w:rPr>
        <w:t xml:space="preserve">Для національного рівня характерні наступні проблеми: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t xml:space="preserve">неповнота законодавчої бази;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t xml:space="preserve">функціонування в умовах крайньої обмеженості місцевих бюджетів;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t xml:space="preserve">нерозвинена система економічного та адміністративного регулювання;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t xml:space="preserve">низька зацікавленість до залучення ТПВ в господарський замкнутий цикл;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t xml:space="preserve">пасивність населення щодо реальних заходів по збільшенню ефективності поводження з відходами;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t>відсутність системно</w:t>
      </w:r>
      <w:r w:rsidR="00F804A6">
        <w:rPr>
          <w:rFonts w:hAnsi="Times New Roman" w:cs="Times New Roman"/>
          <w:lang w:val="uk-UA"/>
        </w:rPr>
        <w:t>ї</w:t>
      </w:r>
      <w:r w:rsidRPr="00F804A6">
        <w:rPr>
          <w:rFonts w:hAnsi="Times New Roman" w:cs="Times New Roman"/>
          <w:lang w:val="uk-UA"/>
        </w:rPr>
        <w:t xml:space="preserve"> і безперервн</w:t>
      </w:r>
      <w:r w:rsidR="00F804A6">
        <w:rPr>
          <w:rFonts w:hAnsi="Times New Roman" w:cs="Times New Roman"/>
          <w:lang w:val="uk-UA"/>
        </w:rPr>
        <w:t>ої</w:t>
      </w:r>
      <w:r w:rsidRPr="00F804A6">
        <w:rPr>
          <w:rFonts w:hAnsi="Times New Roman" w:cs="Times New Roman"/>
          <w:lang w:val="uk-UA"/>
        </w:rPr>
        <w:t xml:space="preserve"> екологічно</w:t>
      </w:r>
      <w:r w:rsidR="00F804A6">
        <w:rPr>
          <w:rFonts w:hAnsi="Times New Roman" w:cs="Times New Roman"/>
          <w:lang w:val="uk-UA"/>
        </w:rPr>
        <w:t>ї</w:t>
      </w:r>
      <w:r w:rsidRPr="00F804A6">
        <w:rPr>
          <w:rFonts w:hAnsi="Times New Roman" w:cs="Times New Roman"/>
          <w:lang w:val="uk-UA"/>
        </w:rPr>
        <w:t xml:space="preserve"> освіти як в школах, так і у вищих навчальних закладах; </w:t>
      </w:r>
    </w:p>
    <w:p w:rsidR="00867833" w:rsidRPr="00F804A6" w:rsidRDefault="00867833" w:rsidP="00867833">
      <w:pPr>
        <w:pStyle w:val="af3"/>
        <w:numPr>
          <w:ilvl w:val="0"/>
          <w:numId w:val="95"/>
        </w:numPr>
        <w:ind w:left="1418" w:hanging="425"/>
        <w:rPr>
          <w:rFonts w:hAnsi="Times New Roman" w:cs="Times New Roman"/>
          <w:lang w:val="uk-UA"/>
        </w:rPr>
      </w:pPr>
      <w:r w:rsidRPr="00F804A6">
        <w:rPr>
          <w:rFonts w:hAnsi="Times New Roman" w:cs="Times New Roman"/>
          <w:lang w:val="uk-UA"/>
        </w:rPr>
        <w:lastRenderedPageBreak/>
        <w:t>відсутність необхідно</w:t>
      </w:r>
      <w:r w:rsidR="00F804A6">
        <w:rPr>
          <w:rFonts w:hAnsi="Times New Roman" w:cs="Times New Roman"/>
          <w:lang w:val="uk-UA"/>
        </w:rPr>
        <w:t>ї</w:t>
      </w:r>
      <w:r w:rsidRPr="00F804A6">
        <w:rPr>
          <w:rFonts w:hAnsi="Times New Roman" w:cs="Times New Roman"/>
          <w:lang w:val="uk-UA"/>
        </w:rPr>
        <w:t xml:space="preserve"> кількості кваліфікованих кадрів в системі поводження з відходами. </w:t>
      </w:r>
    </w:p>
    <w:p w:rsidR="00867833" w:rsidRPr="00F804A6" w:rsidRDefault="00867833" w:rsidP="00867833">
      <w:pPr>
        <w:pStyle w:val="af3"/>
        <w:rPr>
          <w:rFonts w:hAnsi="Times New Roman" w:cs="Times New Roman"/>
          <w:lang w:val="uk-UA"/>
        </w:rPr>
      </w:pPr>
      <w:r w:rsidRPr="00F804A6">
        <w:rPr>
          <w:rFonts w:hAnsi="Times New Roman" w:cs="Times New Roman"/>
          <w:lang w:val="uk-UA"/>
        </w:rPr>
        <w:t>Основою для побудови сучасної моделі населеного пункту в Україні може виступити поняття про населений пункт як про систему життєзабезпечення. Відповідно до даної точк</w:t>
      </w:r>
      <w:r w:rsidR="00F804A6">
        <w:rPr>
          <w:rFonts w:hAnsi="Times New Roman" w:cs="Times New Roman"/>
          <w:lang w:val="uk-UA"/>
        </w:rPr>
        <w:t>и</w:t>
      </w:r>
      <w:r w:rsidRPr="00F804A6">
        <w:rPr>
          <w:rFonts w:hAnsi="Times New Roman" w:cs="Times New Roman"/>
          <w:lang w:val="uk-UA"/>
        </w:rPr>
        <w:t xml:space="preserve"> зору сучасний український населений пункт може бути представлений в якості трьох елементів: </w:t>
      </w:r>
    </w:p>
    <w:p w:rsidR="00867833" w:rsidRPr="00F804A6" w:rsidRDefault="00867833" w:rsidP="00867833">
      <w:pPr>
        <w:pStyle w:val="af3"/>
        <w:numPr>
          <w:ilvl w:val="0"/>
          <w:numId w:val="96"/>
        </w:numPr>
        <w:ind w:left="1418" w:hanging="425"/>
        <w:rPr>
          <w:rFonts w:hAnsi="Times New Roman" w:cs="Times New Roman"/>
          <w:lang w:val="uk-UA"/>
        </w:rPr>
      </w:pPr>
      <w:r w:rsidRPr="00F804A6">
        <w:rPr>
          <w:rFonts w:hAnsi="Times New Roman" w:cs="Times New Roman"/>
          <w:lang w:val="uk-UA"/>
        </w:rPr>
        <w:t xml:space="preserve">система забезпечення ресурсами; </w:t>
      </w:r>
    </w:p>
    <w:p w:rsidR="00867833" w:rsidRPr="00F804A6" w:rsidRDefault="00867833" w:rsidP="00867833">
      <w:pPr>
        <w:pStyle w:val="af3"/>
        <w:numPr>
          <w:ilvl w:val="0"/>
          <w:numId w:val="96"/>
        </w:numPr>
        <w:ind w:left="1418" w:hanging="425"/>
        <w:rPr>
          <w:rFonts w:hAnsi="Times New Roman" w:cs="Times New Roman"/>
          <w:lang w:val="uk-UA"/>
        </w:rPr>
      </w:pPr>
      <w:r w:rsidRPr="00F804A6">
        <w:rPr>
          <w:rFonts w:hAnsi="Times New Roman" w:cs="Times New Roman"/>
          <w:lang w:val="uk-UA"/>
        </w:rPr>
        <w:t xml:space="preserve">система споживання ресурсів; </w:t>
      </w:r>
    </w:p>
    <w:p w:rsidR="00867833" w:rsidRPr="00F804A6" w:rsidRDefault="00867833" w:rsidP="00867833">
      <w:pPr>
        <w:pStyle w:val="af3"/>
        <w:numPr>
          <w:ilvl w:val="0"/>
          <w:numId w:val="96"/>
        </w:numPr>
        <w:ind w:left="1418" w:hanging="425"/>
        <w:rPr>
          <w:rFonts w:hAnsi="Times New Roman" w:cs="Times New Roman"/>
          <w:lang w:val="uk-UA"/>
        </w:rPr>
      </w:pPr>
      <w:r w:rsidRPr="00F804A6">
        <w:rPr>
          <w:rFonts w:hAnsi="Times New Roman" w:cs="Times New Roman"/>
          <w:lang w:val="uk-UA"/>
        </w:rPr>
        <w:t xml:space="preserve">система виведення відпрацьованих ресурсів (в тому числі, </w:t>
      </w:r>
      <w:r w:rsidR="00F804A6" w:rsidRPr="00F804A6">
        <w:rPr>
          <w:rFonts w:hAnsi="Times New Roman" w:cs="Times New Roman"/>
          <w:lang w:val="uk-UA"/>
        </w:rPr>
        <w:t xml:space="preserve">управління </w:t>
      </w:r>
      <w:r w:rsidRPr="00F804A6">
        <w:rPr>
          <w:rFonts w:hAnsi="Times New Roman" w:cs="Times New Roman"/>
          <w:lang w:val="uk-UA"/>
        </w:rPr>
        <w:t xml:space="preserve">ТПВ). </w:t>
      </w:r>
    </w:p>
    <w:p w:rsidR="00867833" w:rsidRPr="00F804A6" w:rsidRDefault="00867833" w:rsidP="00867833">
      <w:pPr>
        <w:pStyle w:val="af3"/>
        <w:rPr>
          <w:rFonts w:hAnsi="Times New Roman" w:cs="Times New Roman"/>
          <w:lang w:val="uk-UA"/>
        </w:rPr>
      </w:pPr>
      <w:r w:rsidRPr="00F804A6">
        <w:rPr>
          <w:rFonts w:hAnsi="Times New Roman" w:cs="Times New Roman"/>
          <w:lang w:val="uk-UA"/>
        </w:rPr>
        <w:t xml:space="preserve">Внаслідок обмеженості ресурсів місто має прагнути до створення стійких зв’язків з громадським циклом відтворення ресурсів на основі їх справедливого розподілу і ефективного використання. Питання управління ТПВ в сучасних містах можна вирішити тільки при комплексному стійкому підході. Для забезпечення екологічної безпеки сучасна система управління ТПВ в житлово-комунальному господарстві повинна бути: </w:t>
      </w:r>
    </w:p>
    <w:p w:rsidR="00867833" w:rsidRPr="00F804A6" w:rsidRDefault="00867833" w:rsidP="00867833">
      <w:pPr>
        <w:pStyle w:val="af3"/>
        <w:numPr>
          <w:ilvl w:val="0"/>
          <w:numId w:val="97"/>
        </w:numPr>
        <w:ind w:left="1418" w:hanging="425"/>
        <w:rPr>
          <w:rFonts w:hAnsi="Times New Roman" w:cs="Times New Roman"/>
          <w:lang w:val="uk-UA"/>
        </w:rPr>
      </w:pPr>
      <w:r w:rsidRPr="00F804A6">
        <w:rPr>
          <w:rFonts w:hAnsi="Times New Roman" w:cs="Times New Roman"/>
          <w:lang w:val="uk-UA"/>
        </w:rPr>
        <w:t xml:space="preserve">законодавчо правомірною; </w:t>
      </w:r>
    </w:p>
    <w:p w:rsidR="00867833" w:rsidRPr="00F804A6" w:rsidRDefault="00867833" w:rsidP="00867833">
      <w:pPr>
        <w:pStyle w:val="af3"/>
        <w:numPr>
          <w:ilvl w:val="0"/>
          <w:numId w:val="97"/>
        </w:numPr>
        <w:ind w:left="1418" w:hanging="425"/>
        <w:rPr>
          <w:rFonts w:hAnsi="Times New Roman" w:cs="Times New Roman"/>
          <w:lang w:val="uk-UA"/>
        </w:rPr>
      </w:pPr>
      <w:r w:rsidRPr="00F804A6">
        <w:rPr>
          <w:rFonts w:hAnsi="Times New Roman" w:cs="Times New Roman"/>
          <w:lang w:val="uk-UA"/>
        </w:rPr>
        <w:t xml:space="preserve">екологічно прийнятною; </w:t>
      </w:r>
    </w:p>
    <w:p w:rsidR="00867833" w:rsidRPr="00F804A6" w:rsidRDefault="00867833" w:rsidP="00867833">
      <w:pPr>
        <w:pStyle w:val="af3"/>
        <w:numPr>
          <w:ilvl w:val="0"/>
          <w:numId w:val="97"/>
        </w:numPr>
        <w:ind w:left="1418" w:hanging="425"/>
        <w:rPr>
          <w:rFonts w:hAnsi="Times New Roman" w:cs="Times New Roman"/>
          <w:lang w:val="uk-UA"/>
        </w:rPr>
      </w:pPr>
      <w:r w:rsidRPr="00F804A6">
        <w:rPr>
          <w:rFonts w:hAnsi="Times New Roman" w:cs="Times New Roman"/>
          <w:lang w:val="uk-UA"/>
        </w:rPr>
        <w:t xml:space="preserve">економічно виправданою; </w:t>
      </w:r>
    </w:p>
    <w:p w:rsidR="00867833" w:rsidRPr="00F804A6" w:rsidRDefault="00867833" w:rsidP="00867833">
      <w:pPr>
        <w:pStyle w:val="af3"/>
        <w:numPr>
          <w:ilvl w:val="0"/>
          <w:numId w:val="97"/>
        </w:numPr>
        <w:ind w:left="1418" w:hanging="425"/>
        <w:rPr>
          <w:rFonts w:hAnsi="Times New Roman" w:cs="Times New Roman"/>
          <w:lang w:val="uk-UA"/>
        </w:rPr>
      </w:pPr>
      <w:r w:rsidRPr="00F804A6">
        <w:rPr>
          <w:rFonts w:hAnsi="Times New Roman" w:cs="Times New Roman"/>
          <w:lang w:val="uk-UA"/>
        </w:rPr>
        <w:t xml:space="preserve">технічно здійсненною; </w:t>
      </w:r>
    </w:p>
    <w:p w:rsidR="00867833" w:rsidRPr="00F804A6" w:rsidRDefault="00867833" w:rsidP="00867833">
      <w:pPr>
        <w:pStyle w:val="af3"/>
        <w:numPr>
          <w:ilvl w:val="0"/>
          <w:numId w:val="97"/>
        </w:numPr>
        <w:ind w:left="1418" w:hanging="425"/>
        <w:rPr>
          <w:rFonts w:hAnsi="Times New Roman" w:cs="Times New Roman"/>
          <w:lang w:val="uk-UA"/>
        </w:rPr>
      </w:pPr>
      <w:r w:rsidRPr="00F804A6">
        <w:rPr>
          <w:rFonts w:hAnsi="Times New Roman" w:cs="Times New Roman"/>
          <w:lang w:val="uk-UA"/>
        </w:rPr>
        <w:t xml:space="preserve">соціально значущою. </w:t>
      </w:r>
    </w:p>
    <w:p w:rsidR="00867833" w:rsidRPr="00F804A6" w:rsidRDefault="00867833" w:rsidP="00867833">
      <w:pPr>
        <w:pStyle w:val="af3"/>
        <w:rPr>
          <w:rFonts w:hAnsi="Times New Roman" w:cs="Times New Roman"/>
          <w:lang w:val="uk-UA"/>
        </w:rPr>
      </w:pPr>
      <w:r w:rsidRPr="00F804A6">
        <w:rPr>
          <w:rFonts w:hAnsi="Times New Roman" w:cs="Times New Roman"/>
          <w:lang w:val="uk-UA"/>
        </w:rPr>
        <w:t>Для її практичної реалізації, перш за все, необхідно створення сучасної системи управління всіма потоками відходів з урахуванням передового європейського досвіду. Необхідно використовувати весь існуючий спектр альтернативних методів, в тому числі найкращих доступних технологій  для утилізації ТПВ. Все це має сприяти вирішенню задач ресурсозбереження та енергозбереження в населених пунктах України.</w:t>
      </w:r>
    </w:p>
    <w:p w:rsidR="00867833" w:rsidRPr="00F804A6" w:rsidRDefault="00867833" w:rsidP="00867833">
      <w:pPr>
        <w:pStyle w:val="af3"/>
        <w:rPr>
          <w:rFonts w:hAnsi="Times New Roman" w:cs="Times New Roman"/>
          <w:lang w:val="uk-UA"/>
        </w:rPr>
      </w:pPr>
      <w:r w:rsidRPr="00F804A6">
        <w:rPr>
          <w:rFonts w:hAnsi="Times New Roman" w:cs="Times New Roman"/>
          <w:lang w:val="uk-UA"/>
        </w:rPr>
        <w:t>Проблема поводження з ТПВ має розглядатися, як один з визначальних факторів екологічної безпеки, а в плані вибору пріоритетів - виходити з оцінки, як ресурсного джерела та екологічно небезпечного чинника.</w:t>
      </w:r>
    </w:p>
    <w:p w:rsidR="00867833" w:rsidRPr="00F804A6" w:rsidRDefault="00867833" w:rsidP="00867833">
      <w:pPr>
        <w:pStyle w:val="af3"/>
        <w:rPr>
          <w:rFonts w:hAnsi="Times New Roman" w:cs="Times New Roman"/>
          <w:lang w:val="uk-UA"/>
        </w:rPr>
      </w:pPr>
      <w:r w:rsidRPr="00F804A6">
        <w:rPr>
          <w:rFonts w:hAnsi="Times New Roman" w:cs="Times New Roman"/>
          <w:lang w:val="uk-UA"/>
        </w:rPr>
        <w:t>З точки зору екології, відходи є важливим місцевим фактором забруднення та основним джерелом довготривалої негативної дії на довкілля. Низький рівень використання відходів для переробки призводить до накопичення їх у навколишньому природному середовищі і спричиняє його забруднення.</w:t>
      </w:r>
    </w:p>
    <w:p w:rsidR="00867833" w:rsidRPr="00F804A6" w:rsidRDefault="00867833" w:rsidP="00867833">
      <w:pPr>
        <w:pStyle w:val="af3"/>
        <w:rPr>
          <w:rFonts w:hAnsi="Times New Roman" w:cs="Times New Roman"/>
          <w:lang w:val="uk-UA"/>
        </w:rPr>
      </w:pPr>
      <w:r w:rsidRPr="00F804A6">
        <w:rPr>
          <w:rFonts w:hAnsi="Times New Roman" w:cs="Times New Roman"/>
          <w:lang w:val="uk-UA"/>
        </w:rPr>
        <w:t>Найбільшої гостроти набула проблема ТПВ, пов’язана, насамперед, з їх збиранням, сортуванням і знешкодженням чи утилізацією. Зорієнтованість винятково на вивезення та захоронення відходів ніколи не забезпечувала і не може забезпечувати необхідну нейтралізацію їх шкідливого впливу на навколишнє середовище. З впровадженням нових технологій у переробній та харчовій галузях виробництва їх морфологічний склад суттєво змінився. Основна частка відходів, що вивозяться на полігони (звалища), є потенційним ресурсом, який може бути використаний, як вторинна сировина.</w:t>
      </w:r>
    </w:p>
    <w:p w:rsidR="00867833" w:rsidRPr="00F804A6" w:rsidRDefault="00867833" w:rsidP="00867833">
      <w:pPr>
        <w:pStyle w:val="21"/>
        <w:numPr>
          <w:ilvl w:val="1"/>
          <w:numId w:val="13"/>
        </w:numPr>
        <w:jc w:val="both"/>
        <w:rPr>
          <w:lang w:val="uk-UA"/>
        </w:rPr>
      </w:pPr>
      <w:bookmarkStart w:id="23" w:name="_Toc466993906"/>
      <w:bookmarkStart w:id="24" w:name="_Toc515025623"/>
      <w:bookmarkStart w:id="25" w:name="_Toc526846260"/>
      <w:r w:rsidRPr="00F804A6">
        <w:rPr>
          <w:lang w:val="uk-UA"/>
        </w:rPr>
        <w:lastRenderedPageBreak/>
        <w:t>Характеристика побутових відходів, норми надання послуг з вивезення побутових відходів</w:t>
      </w:r>
      <w:bookmarkEnd w:id="23"/>
      <w:bookmarkEnd w:id="24"/>
      <w:bookmarkEnd w:id="25"/>
    </w:p>
    <w:p w:rsidR="00867833" w:rsidRPr="00F804A6" w:rsidRDefault="00867833" w:rsidP="00867833">
      <w:pPr>
        <w:pStyle w:val="31"/>
        <w:numPr>
          <w:ilvl w:val="2"/>
          <w:numId w:val="13"/>
        </w:numPr>
        <w:rPr>
          <w:lang w:val="uk-UA"/>
        </w:rPr>
      </w:pPr>
      <w:bookmarkStart w:id="26" w:name="_Toc466993907"/>
      <w:bookmarkStart w:id="27" w:name="_Toc500169816"/>
      <w:bookmarkStart w:id="28" w:name="_Toc515025624"/>
      <w:bookmarkStart w:id="29" w:name="_Toc526846261"/>
      <w:r w:rsidRPr="00F804A6">
        <w:rPr>
          <w:lang w:val="uk-UA"/>
        </w:rPr>
        <w:t>Характеристика побутових відходів</w:t>
      </w:r>
      <w:bookmarkEnd w:id="26"/>
      <w:bookmarkEnd w:id="27"/>
      <w:bookmarkEnd w:id="28"/>
      <w:bookmarkEnd w:id="29"/>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b/>
          <w:i/>
          <w:sz w:val="28"/>
          <w:szCs w:val="28"/>
          <w:lang w:val="uk-UA"/>
        </w:rPr>
        <w:t>Побутові відходи</w:t>
      </w:r>
      <w:r w:rsidRPr="00F804A6">
        <w:rPr>
          <w:rFonts w:ascii="Times New Roman" w:hAnsi="Times New Roman" w:cs="Times New Roman"/>
          <w:sz w:val="28"/>
          <w:szCs w:val="28"/>
          <w:lang w:val="uk-UA"/>
        </w:rPr>
        <w:t xml:space="preserve"> – це відходи, що утворюються в процесі життя і діяльності людини в житлових та нежитлових будинках (крім відходів, пов'язаних з виробничою діяльністю підприємств) і не використовуються за місцем їх накопичення.</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Відповідно до визначень керівних нормативних документів, у населених пунктах утворюються наступні види побутових відходів (Рисунок 2.1.1):</w:t>
      </w:r>
    </w:p>
    <w:p w:rsidR="00867833" w:rsidRPr="00F804A6" w:rsidRDefault="00867833" w:rsidP="0086783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тверді (у т. ч. великогабаритні),</w:t>
      </w:r>
    </w:p>
    <w:p w:rsidR="00867833" w:rsidRPr="00F804A6" w:rsidRDefault="00867833" w:rsidP="0086783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ремонтні,</w:t>
      </w:r>
    </w:p>
    <w:p w:rsidR="00867833" w:rsidRPr="00F804A6" w:rsidRDefault="00867833" w:rsidP="0086783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рідкі,</w:t>
      </w:r>
    </w:p>
    <w:p w:rsidR="00867833" w:rsidRPr="00F804A6" w:rsidRDefault="00867833" w:rsidP="0086783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небезпечні відходи у складі побутових відходів.</w:t>
      </w:r>
    </w:p>
    <w:p w:rsidR="00867833" w:rsidRPr="00F804A6" w:rsidRDefault="00867833" w:rsidP="00867833">
      <w:pPr>
        <w:spacing w:after="0" w:line="240" w:lineRule="auto"/>
        <w:jc w:val="both"/>
        <w:rPr>
          <w:rFonts w:ascii="Times New Roman" w:hAnsi="Times New Roman" w:cs="Times New Roman"/>
          <w:sz w:val="28"/>
          <w:szCs w:val="28"/>
          <w:lang w:val="uk-UA"/>
        </w:rPr>
      </w:pPr>
      <w:r w:rsidRPr="00F804A6">
        <w:rPr>
          <w:rFonts w:ascii="Times New Roman" w:hAnsi="Times New Roman" w:cs="Times New Roman"/>
          <w:noProof/>
          <w:sz w:val="28"/>
          <w:szCs w:val="28"/>
          <w:lang w:val="uk-UA" w:eastAsia="uk-UA"/>
        </w:rPr>
        <w:drawing>
          <wp:inline distT="0" distB="0" distL="0" distR="0">
            <wp:extent cx="5485130" cy="2867025"/>
            <wp:effectExtent l="0" t="0" r="0" b="0"/>
            <wp:docPr id="9" name="Схема 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867833" w:rsidRPr="00F804A6" w:rsidRDefault="00867833" w:rsidP="00867833">
      <w:pPr>
        <w:pStyle w:val="afff0"/>
        <w:jc w:val="center"/>
        <w:rPr>
          <w:rFonts w:ascii="Times New Roman" w:hAnsi="Times New Roman" w:cs="Times New Roman"/>
          <w:b w:val="0"/>
          <w:color w:val="000000" w:themeColor="text1"/>
          <w:sz w:val="28"/>
          <w:szCs w:val="28"/>
          <w:lang w:val="uk-UA"/>
        </w:rPr>
      </w:pPr>
      <w:r w:rsidRPr="00F804A6">
        <w:rPr>
          <w:rFonts w:ascii="Times New Roman" w:hAnsi="Times New Roman" w:cs="Times New Roman"/>
          <w:b w:val="0"/>
          <w:color w:val="000000" w:themeColor="text1"/>
          <w:sz w:val="28"/>
          <w:szCs w:val="28"/>
          <w:lang w:val="uk-UA"/>
        </w:rPr>
        <w:t xml:space="preserve">Рисунок </w:t>
      </w:r>
      <w:r w:rsidR="0031628F" w:rsidRPr="00F804A6">
        <w:rPr>
          <w:rFonts w:ascii="Times New Roman" w:hAnsi="Times New Roman" w:cs="Times New Roman"/>
          <w:b w:val="0"/>
          <w:color w:val="000000" w:themeColor="text1"/>
          <w:sz w:val="28"/>
          <w:szCs w:val="28"/>
          <w:lang w:val="uk-UA"/>
        </w:rPr>
        <w:fldChar w:fldCharType="begin"/>
      </w:r>
      <w:r w:rsidRPr="00F804A6">
        <w:rPr>
          <w:rFonts w:ascii="Times New Roman" w:hAnsi="Times New Roman" w:cs="Times New Roman"/>
          <w:b w:val="0"/>
          <w:color w:val="000000" w:themeColor="text1"/>
          <w:sz w:val="28"/>
          <w:szCs w:val="28"/>
          <w:lang w:val="uk-UA"/>
        </w:rPr>
        <w:instrText xml:space="preserve"> STYLEREF 2 \s </w:instrText>
      </w:r>
      <w:r w:rsidR="0031628F" w:rsidRPr="00F804A6">
        <w:rPr>
          <w:rFonts w:ascii="Times New Roman" w:hAnsi="Times New Roman" w:cs="Times New Roman"/>
          <w:b w:val="0"/>
          <w:color w:val="000000" w:themeColor="text1"/>
          <w:sz w:val="28"/>
          <w:szCs w:val="28"/>
          <w:lang w:val="uk-UA"/>
        </w:rPr>
        <w:fldChar w:fldCharType="separate"/>
      </w:r>
      <w:r w:rsidR="006E7FF3">
        <w:rPr>
          <w:rFonts w:ascii="Times New Roman" w:hAnsi="Times New Roman" w:cs="Times New Roman"/>
          <w:b w:val="0"/>
          <w:noProof/>
          <w:color w:val="000000" w:themeColor="text1"/>
          <w:sz w:val="28"/>
          <w:szCs w:val="28"/>
          <w:lang w:val="uk-UA"/>
        </w:rPr>
        <w:t>2.1</w:t>
      </w:r>
      <w:r w:rsidR="0031628F" w:rsidRPr="00F804A6">
        <w:rPr>
          <w:rFonts w:ascii="Times New Roman" w:hAnsi="Times New Roman" w:cs="Times New Roman"/>
          <w:b w:val="0"/>
          <w:color w:val="000000" w:themeColor="text1"/>
          <w:sz w:val="28"/>
          <w:szCs w:val="28"/>
          <w:lang w:val="uk-UA"/>
        </w:rPr>
        <w:fldChar w:fldCharType="end"/>
      </w:r>
      <w:r w:rsidRPr="00F804A6">
        <w:rPr>
          <w:rFonts w:ascii="Times New Roman" w:hAnsi="Times New Roman" w:cs="Times New Roman"/>
          <w:b w:val="0"/>
          <w:color w:val="000000" w:themeColor="text1"/>
          <w:sz w:val="28"/>
          <w:szCs w:val="28"/>
          <w:lang w:val="uk-UA"/>
        </w:rPr>
        <w:t>.</w:t>
      </w:r>
      <w:r w:rsidR="0031628F" w:rsidRPr="00F804A6">
        <w:rPr>
          <w:rFonts w:ascii="Times New Roman" w:hAnsi="Times New Roman" w:cs="Times New Roman"/>
          <w:b w:val="0"/>
          <w:color w:val="000000" w:themeColor="text1"/>
          <w:sz w:val="28"/>
          <w:szCs w:val="28"/>
          <w:lang w:val="uk-UA"/>
        </w:rPr>
        <w:fldChar w:fldCharType="begin"/>
      </w:r>
      <w:r w:rsidRPr="00F804A6">
        <w:rPr>
          <w:rFonts w:ascii="Times New Roman" w:hAnsi="Times New Roman" w:cs="Times New Roman"/>
          <w:b w:val="0"/>
          <w:color w:val="000000" w:themeColor="text1"/>
          <w:sz w:val="28"/>
          <w:szCs w:val="28"/>
          <w:lang w:val="uk-UA"/>
        </w:rPr>
        <w:instrText xml:space="preserve"> SEQ Рисунок \* ARABIC \s 2 </w:instrText>
      </w:r>
      <w:r w:rsidR="0031628F" w:rsidRPr="00F804A6">
        <w:rPr>
          <w:rFonts w:ascii="Times New Roman" w:hAnsi="Times New Roman" w:cs="Times New Roman"/>
          <w:b w:val="0"/>
          <w:color w:val="000000" w:themeColor="text1"/>
          <w:sz w:val="28"/>
          <w:szCs w:val="28"/>
          <w:lang w:val="uk-UA"/>
        </w:rPr>
        <w:fldChar w:fldCharType="separate"/>
      </w:r>
      <w:r w:rsidR="006E7FF3">
        <w:rPr>
          <w:rFonts w:ascii="Times New Roman" w:hAnsi="Times New Roman" w:cs="Times New Roman"/>
          <w:b w:val="0"/>
          <w:noProof/>
          <w:color w:val="000000" w:themeColor="text1"/>
          <w:sz w:val="28"/>
          <w:szCs w:val="28"/>
          <w:lang w:val="uk-UA"/>
        </w:rPr>
        <w:t>1</w:t>
      </w:r>
      <w:r w:rsidR="0031628F" w:rsidRPr="00F804A6">
        <w:rPr>
          <w:rFonts w:ascii="Times New Roman" w:hAnsi="Times New Roman" w:cs="Times New Roman"/>
          <w:b w:val="0"/>
          <w:color w:val="000000" w:themeColor="text1"/>
          <w:sz w:val="28"/>
          <w:szCs w:val="28"/>
          <w:lang w:val="uk-UA"/>
        </w:rPr>
        <w:fldChar w:fldCharType="end"/>
      </w:r>
      <w:r w:rsidR="005D23E9">
        <w:rPr>
          <w:rFonts w:ascii="Times New Roman" w:hAnsi="Times New Roman" w:cs="Times New Roman"/>
          <w:b w:val="0"/>
          <w:color w:val="000000" w:themeColor="text1"/>
          <w:sz w:val="28"/>
          <w:szCs w:val="28"/>
          <w:lang w:val="uk-UA"/>
        </w:rPr>
        <w:t>.</w:t>
      </w:r>
      <w:r w:rsidRPr="00F804A6">
        <w:rPr>
          <w:rFonts w:ascii="Times New Roman" w:hAnsi="Times New Roman" w:cs="Times New Roman"/>
          <w:b w:val="0"/>
          <w:color w:val="000000" w:themeColor="text1"/>
          <w:sz w:val="28"/>
          <w:szCs w:val="28"/>
          <w:lang w:val="uk-UA"/>
        </w:rPr>
        <w:t xml:space="preserve"> Стр</w:t>
      </w:r>
      <w:r w:rsidR="00F804A6">
        <w:rPr>
          <w:rFonts w:ascii="Times New Roman" w:hAnsi="Times New Roman" w:cs="Times New Roman"/>
          <w:b w:val="0"/>
          <w:color w:val="000000" w:themeColor="text1"/>
          <w:sz w:val="28"/>
          <w:szCs w:val="28"/>
          <w:lang w:val="uk-UA"/>
        </w:rPr>
        <w:t>уктура видів побутових відходів</w:t>
      </w:r>
    </w:p>
    <w:p w:rsidR="00867833" w:rsidRPr="00F804A6" w:rsidRDefault="00867833" w:rsidP="00867833">
      <w:pPr>
        <w:spacing w:after="0" w:line="240" w:lineRule="auto"/>
        <w:jc w:val="center"/>
        <w:rPr>
          <w:rFonts w:ascii="Times New Roman" w:hAnsi="Times New Roman" w:cs="Times New Roman"/>
          <w:sz w:val="28"/>
          <w:szCs w:val="28"/>
          <w:lang w:val="uk-UA"/>
        </w:rPr>
      </w:pPr>
    </w:p>
    <w:p w:rsidR="00867833" w:rsidRPr="00F804A6" w:rsidRDefault="00867833" w:rsidP="00867833">
      <w:pPr>
        <w:spacing w:after="0" w:line="240" w:lineRule="auto"/>
        <w:ind w:firstLine="993"/>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Тверді відходи</w:t>
      </w:r>
      <w:r w:rsidRPr="00F804A6">
        <w:rPr>
          <w:rFonts w:ascii="Times New Roman" w:hAnsi="Times New Roman" w:cs="Times New Roman"/>
          <w:b/>
          <w:sz w:val="28"/>
          <w:szCs w:val="28"/>
          <w:lang w:val="uk-UA"/>
        </w:rPr>
        <w:t xml:space="preserve"> –</w:t>
      </w:r>
      <w:r w:rsidRPr="00F804A6">
        <w:rPr>
          <w:rFonts w:ascii="Times New Roman" w:hAnsi="Times New Roman" w:cs="Times New Roman"/>
          <w:sz w:val="28"/>
          <w:szCs w:val="28"/>
          <w:lang w:val="uk-UA"/>
        </w:rPr>
        <w:t xml:space="preserve"> це залишки речовин, матеріалів, предметів, виробів, товарів, продукції, що не можуть у подальшому використовуватися за призначенням.</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b/>
          <w:i/>
          <w:sz w:val="28"/>
          <w:szCs w:val="28"/>
          <w:lang w:val="uk-UA"/>
        </w:rPr>
        <w:t>Великогабаритні відходи</w:t>
      </w:r>
      <w:r w:rsidRPr="00F804A6">
        <w:rPr>
          <w:rFonts w:ascii="Times New Roman" w:hAnsi="Times New Roman" w:cs="Times New Roman"/>
          <w:sz w:val="28"/>
          <w:szCs w:val="28"/>
          <w:lang w:val="uk-UA"/>
        </w:rPr>
        <w:t xml:space="preserve"> – це тверді відходи, розміри яких перевищують 50x50x50 сантиметрів, що не дає змоги розмістити їх у контейнерах об'ємом до 1,1 куб. метра.</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b/>
          <w:i/>
          <w:sz w:val="28"/>
          <w:szCs w:val="28"/>
          <w:lang w:val="uk-UA"/>
        </w:rPr>
        <w:t>Ремонтні відходи</w:t>
      </w:r>
      <w:r w:rsidRPr="00F804A6">
        <w:rPr>
          <w:rFonts w:ascii="Times New Roman" w:hAnsi="Times New Roman" w:cs="Times New Roman"/>
          <w:sz w:val="28"/>
          <w:szCs w:val="28"/>
          <w:lang w:val="uk-UA"/>
        </w:rPr>
        <w:t xml:space="preserve"> – це залишки речовин, матеріалів, предметів, виробів, що утворилися під час проведення у житловому будинку, окремій квартирі, будинку громадського призначення капітального та поточного ремонту, перепланування, переобладнання, прибудови тощо.</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b/>
          <w:i/>
          <w:sz w:val="28"/>
          <w:szCs w:val="28"/>
          <w:lang w:val="uk-UA"/>
        </w:rPr>
        <w:t>Небезпечні відходи у складі побутових відходів</w:t>
      </w:r>
      <w:r w:rsidRPr="00F804A6">
        <w:rPr>
          <w:rFonts w:ascii="Times New Roman" w:hAnsi="Times New Roman" w:cs="Times New Roman"/>
          <w:sz w:val="28"/>
          <w:szCs w:val="28"/>
          <w:lang w:val="uk-UA"/>
        </w:rPr>
        <w:t xml:space="preserve"> – це відходи, що утворюються  в  процесі життя і діяльності людини в житлових та нежитлових будинках і мають такі фізичні, хімічні, біологічні чи інші небезпечні </w:t>
      </w:r>
      <w:r w:rsidRPr="00F804A6">
        <w:rPr>
          <w:rFonts w:ascii="Times New Roman" w:hAnsi="Times New Roman" w:cs="Times New Roman"/>
          <w:sz w:val="28"/>
          <w:szCs w:val="28"/>
          <w:lang w:val="uk-UA"/>
        </w:rPr>
        <w:lastRenderedPageBreak/>
        <w:t>властивості, які створюють або можуть створити значну небезпеку для навколишнього природного середовища або здоров'я людини та які потребують спеціальних методів і засобів поводження з ними.</w:t>
      </w:r>
      <w:bookmarkStart w:id="30" w:name="o15"/>
      <w:bookmarkStart w:id="31" w:name="o16"/>
      <w:bookmarkStart w:id="32" w:name="o17"/>
      <w:bookmarkEnd w:id="30"/>
      <w:bookmarkEnd w:id="31"/>
      <w:bookmarkEnd w:id="32"/>
    </w:p>
    <w:p w:rsidR="00867833" w:rsidRDefault="00867833" w:rsidP="00F804A6">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b/>
          <w:i/>
          <w:sz w:val="28"/>
          <w:szCs w:val="28"/>
          <w:lang w:val="uk-UA"/>
        </w:rPr>
        <w:t>Рідкі відходи</w:t>
      </w:r>
      <w:r w:rsidRPr="00F804A6">
        <w:rPr>
          <w:rFonts w:ascii="Times New Roman" w:hAnsi="Times New Roman" w:cs="Times New Roman"/>
          <w:sz w:val="28"/>
          <w:szCs w:val="28"/>
          <w:lang w:val="uk-UA"/>
        </w:rPr>
        <w:t xml:space="preserve"> – це побутові відходи, що утворюються у будинку за відсутності централізованого водопостачання та каналізації і зберігаються у вигрібних ямах.</w:t>
      </w:r>
    </w:p>
    <w:p w:rsidR="00F804A6" w:rsidRPr="00F804A6" w:rsidRDefault="00F804A6" w:rsidP="00F804A6">
      <w:pPr>
        <w:spacing w:after="0" w:line="240" w:lineRule="auto"/>
        <w:ind w:firstLine="993"/>
        <w:jc w:val="both"/>
        <w:rPr>
          <w:rFonts w:ascii="Times New Roman" w:hAnsi="Times New Roman" w:cs="Times New Roman"/>
          <w:sz w:val="28"/>
          <w:szCs w:val="28"/>
          <w:lang w:val="uk-UA"/>
        </w:rPr>
      </w:pP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Відповідно до Наказу Міністерства з питань житлово-комунального господарства України від 30.07.2010р. №259</w:t>
      </w:r>
      <w:r w:rsidRPr="00F804A6">
        <w:rPr>
          <w:rStyle w:val="aff0"/>
          <w:rFonts w:ascii="Times New Roman" w:hAnsi="Times New Roman" w:cs="Times New Roman"/>
          <w:sz w:val="28"/>
          <w:szCs w:val="28"/>
          <w:lang w:val="uk-UA"/>
        </w:rPr>
        <w:footnoteReference w:id="12"/>
      </w:r>
      <w:r w:rsidRPr="00F804A6">
        <w:rPr>
          <w:rFonts w:ascii="Times New Roman" w:hAnsi="Times New Roman" w:cs="Times New Roman"/>
          <w:sz w:val="28"/>
          <w:szCs w:val="28"/>
          <w:lang w:val="uk-UA"/>
        </w:rPr>
        <w:t xml:space="preserve"> норма надання послуг з вивезення побутових відходів - це кількісний показник споживання послуг з вивезення побутових відходів, які утворюються на одну розрахункову одиницю (1 мешканця для житлової забудови, 1 місце в готелі, гуртожитку, 1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xml:space="preserve"> торгівельної та складської площі, вокзалів, автостоянок, пляжів, 1 відвідування для поліклінік тощо) за одиницю часу.</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Норми надання послуг з вивезення побутових відходів визначаються з урахуванням вимог Постанови Кабінету Міністрів України від 10.12.2008р. №1070</w:t>
      </w:r>
      <w:r w:rsidRPr="00F804A6">
        <w:rPr>
          <w:rStyle w:val="aff0"/>
          <w:rFonts w:ascii="Times New Roman" w:hAnsi="Times New Roman" w:cs="Times New Roman"/>
          <w:sz w:val="28"/>
          <w:szCs w:val="28"/>
          <w:lang w:val="uk-UA"/>
        </w:rPr>
        <w:footnoteReference w:id="13"/>
      </w:r>
      <w:r w:rsidRPr="00F804A6">
        <w:rPr>
          <w:rFonts w:ascii="Times New Roman" w:hAnsi="Times New Roman" w:cs="Times New Roman"/>
          <w:sz w:val="28"/>
          <w:szCs w:val="28"/>
          <w:lang w:val="uk-UA"/>
        </w:rPr>
        <w:t>.</w:t>
      </w:r>
    </w:p>
    <w:p w:rsidR="00867833" w:rsidRPr="00F804A6" w:rsidRDefault="00867833" w:rsidP="00867833">
      <w:pPr>
        <w:spacing w:after="0" w:line="240" w:lineRule="auto"/>
        <w:ind w:firstLine="993"/>
        <w:jc w:val="both"/>
        <w:rPr>
          <w:rFonts w:ascii="Times New Roman" w:hAnsi="Times New Roman" w:cs="Times New Roman"/>
          <w:sz w:val="28"/>
          <w:szCs w:val="28"/>
          <w:highlight w:val="lightGray"/>
          <w:lang w:val="uk-UA"/>
        </w:rPr>
      </w:pP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На теперішній час </w:t>
      </w:r>
      <w:r w:rsidR="00F804A6">
        <w:rPr>
          <w:rFonts w:ascii="Times New Roman" w:hAnsi="Times New Roman" w:cs="Times New Roman"/>
          <w:sz w:val="28"/>
          <w:szCs w:val="28"/>
          <w:lang w:val="uk-UA"/>
        </w:rPr>
        <w:t xml:space="preserve">в м. Павлоград </w:t>
      </w:r>
      <w:r w:rsidRPr="00F804A6">
        <w:rPr>
          <w:rFonts w:ascii="Times New Roman" w:hAnsi="Times New Roman" w:cs="Times New Roman"/>
          <w:sz w:val="28"/>
          <w:szCs w:val="28"/>
          <w:lang w:val="uk-UA"/>
        </w:rPr>
        <w:t xml:space="preserve">діє рішення виконавчого комітету Павлоградської міської ради </w:t>
      </w:r>
      <w:r w:rsidR="00F804A6">
        <w:rPr>
          <w:rFonts w:ascii="Times New Roman" w:hAnsi="Times New Roman" w:cs="Times New Roman"/>
          <w:sz w:val="28"/>
          <w:szCs w:val="28"/>
          <w:lang w:val="uk-UA"/>
        </w:rPr>
        <w:t>«</w:t>
      </w:r>
      <w:r w:rsidR="00F804A6" w:rsidRPr="00F804A6">
        <w:rPr>
          <w:rFonts w:ascii="Times New Roman" w:hAnsi="Times New Roman" w:cs="Times New Roman"/>
          <w:sz w:val="28"/>
          <w:szCs w:val="28"/>
          <w:lang w:val="uk-UA"/>
        </w:rPr>
        <w:t>Про затвердження норм утворення побутових відходів на території м. Павлограда»</w:t>
      </w:r>
      <w:r w:rsidR="00F804A6">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від 14.05.2014</w:t>
      </w:r>
      <w:r w:rsidR="00F804A6">
        <w:rPr>
          <w:rFonts w:ascii="Times New Roman" w:hAnsi="Times New Roman" w:cs="Times New Roman"/>
          <w:sz w:val="28"/>
          <w:szCs w:val="28"/>
          <w:lang w:val="uk-UA"/>
        </w:rPr>
        <w:t xml:space="preserve"> р. №304. Це рішення прийняте </w:t>
      </w:r>
      <w:r w:rsidR="0003318E">
        <w:rPr>
          <w:rFonts w:ascii="Times New Roman" w:hAnsi="Times New Roman" w:cs="Times New Roman"/>
          <w:sz w:val="28"/>
          <w:szCs w:val="28"/>
          <w:lang w:val="uk-UA"/>
        </w:rPr>
        <w:t>в</w:t>
      </w:r>
      <w:r w:rsidR="00F804A6">
        <w:rPr>
          <w:rFonts w:ascii="Times New Roman" w:hAnsi="Times New Roman" w:cs="Times New Roman"/>
          <w:sz w:val="28"/>
          <w:szCs w:val="28"/>
          <w:lang w:val="uk-UA"/>
        </w:rPr>
        <w:t xml:space="preserve"> термінології</w:t>
      </w:r>
      <w:r w:rsidRPr="00F804A6">
        <w:rPr>
          <w:rFonts w:ascii="Times New Roman" w:hAnsi="Times New Roman" w:cs="Times New Roman"/>
          <w:sz w:val="28"/>
          <w:szCs w:val="28"/>
          <w:lang w:val="uk-UA"/>
        </w:rPr>
        <w:t xml:space="preserve"> Наказу Міністерства будівництва, архітектури та житлово-комунального господарства України від 10.01.2006</w:t>
      </w:r>
      <w:r w:rsidR="00F804A6">
        <w:rPr>
          <w:rFonts w:ascii="Times New Roman" w:hAnsi="Times New Roman" w:cs="Times New Roman"/>
          <w:sz w:val="28"/>
          <w:szCs w:val="28"/>
          <w:lang w:val="uk-UA"/>
        </w:rPr>
        <w:t> р. №7</w:t>
      </w:r>
      <w:r w:rsidRPr="00F804A6">
        <w:rPr>
          <w:rFonts w:ascii="Times New Roman" w:hAnsi="Times New Roman" w:cs="Times New Roman"/>
          <w:sz w:val="28"/>
          <w:szCs w:val="28"/>
          <w:lang w:val="uk-UA"/>
        </w:rPr>
        <w:t>, який скасовано Наказом Міністерства з питань житлово-комунального господарства України від 22.03.2010</w:t>
      </w:r>
      <w:r w:rsid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 xml:space="preserve">р. №75, </w:t>
      </w:r>
      <w:r w:rsidR="00F804A6">
        <w:rPr>
          <w:rFonts w:ascii="Times New Roman" w:hAnsi="Times New Roman" w:cs="Times New Roman"/>
          <w:sz w:val="28"/>
          <w:szCs w:val="28"/>
          <w:lang w:val="uk-UA"/>
        </w:rPr>
        <w:t>який</w:t>
      </w:r>
      <w:r w:rsidRPr="00F804A6">
        <w:rPr>
          <w:rFonts w:ascii="Times New Roman" w:hAnsi="Times New Roman" w:cs="Times New Roman"/>
          <w:sz w:val="28"/>
          <w:szCs w:val="28"/>
          <w:lang w:val="uk-UA"/>
        </w:rPr>
        <w:t>, в свою чергу, втратив чинність згідно з Наказом Міністерства регіонального розвитку, будівництва та житлово-комунального господарства України від 01.11.2011</w:t>
      </w:r>
      <w:r w:rsidR="00F804A6">
        <w:rPr>
          <w:rFonts w:ascii="Times New Roman" w:hAnsi="Times New Roman" w:cs="Times New Roman"/>
          <w:sz w:val="28"/>
          <w:szCs w:val="28"/>
          <w:lang w:val="uk-UA"/>
        </w:rPr>
        <w:t> р. №271. К</w:t>
      </w:r>
      <w:r w:rsidRPr="00F804A6">
        <w:rPr>
          <w:rFonts w:ascii="Times New Roman" w:hAnsi="Times New Roman" w:cs="Times New Roman"/>
          <w:sz w:val="28"/>
          <w:szCs w:val="28"/>
          <w:lang w:val="uk-UA"/>
        </w:rPr>
        <w:t xml:space="preserve">рім </w:t>
      </w:r>
      <w:r w:rsidR="00F804A6">
        <w:rPr>
          <w:rFonts w:ascii="Times New Roman" w:hAnsi="Times New Roman" w:cs="Times New Roman"/>
          <w:sz w:val="28"/>
          <w:szCs w:val="28"/>
          <w:lang w:val="uk-UA"/>
        </w:rPr>
        <w:t>цьог</w:t>
      </w:r>
      <w:r w:rsidRPr="00F804A6">
        <w:rPr>
          <w:rFonts w:ascii="Times New Roman" w:hAnsi="Times New Roman" w:cs="Times New Roman"/>
          <w:sz w:val="28"/>
          <w:szCs w:val="28"/>
          <w:lang w:val="uk-UA"/>
        </w:rPr>
        <w:t>о</w:t>
      </w:r>
      <w:r w:rsidR="0003318E">
        <w:rPr>
          <w:rFonts w:ascii="Times New Roman" w:hAnsi="Times New Roman" w:cs="Times New Roman"/>
          <w:sz w:val="28"/>
          <w:szCs w:val="28"/>
          <w:lang w:val="uk-UA"/>
        </w:rPr>
        <w:t>,</w:t>
      </w:r>
      <w:r w:rsidRPr="00F804A6">
        <w:rPr>
          <w:rFonts w:ascii="Times New Roman" w:hAnsi="Times New Roman" w:cs="Times New Roman"/>
          <w:sz w:val="28"/>
          <w:szCs w:val="28"/>
          <w:lang w:val="uk-UA"/>
        </w:rPr>
        <w:t xml:space="preserve"> </w:t>
      </w:r>
      <w:r w:rsidR="0003318E">
        <w:rPr>
          <w:rFonts w:ascii="Times New Roman" w:hAnsi="Times New Roman" w:cs="Times New Roman"/>
          <w:sz w:val="28"/>
          <w:szCs w:val="28"/>
          <w:lang w:val="uk-UA"/>
        </w:rPr>
        <w:t>дане</w:t>
      </w:r>
      <w:r w:rsidRPr="00F804A6">
        <w:rPr>
          <w:rFonts w:ascii="Times New Roman" w:hAnsi="Times New Roman" w:cs="Times New Roman"/>
          <w:sz w:val="28"/>
          <w:szCs w:val="28"/>
          <w:lang w:val="uk-UA"/>
        </w:rPr>
        <w:t xml:space="preserve"> рішення не враховує вимоги Правил надання послуг з вивезення побутових відходів</w:t>
      </w:r>
      <w:r w:rsidR="00F804A6">
        <w:rPr>
          <w:rFonts w:ascii="Times New Roman" w:hAnsi="Times New Roman" w:cs="Times New Roman"/>
          <w:sz w:val="28"/>
          <w:szCs w:val="28"/>
          <w:lang w:val="uk-UA"/>
        </w:rPr>
        <w:t xml:space="preserve"> </w:t>
      </w:r>
      <w:r w:rsidR="00F804A6" w:rsidRPr="00F804A6">
        <w:rPr>
          <w:rFonts w:ascii="Times New Roman" w:hAnsi="Times New Roman" w:cs="Times New Roman"/>
          <w:sz w:val="28"/>
          <w:szCs w:val="28"/>
          <w:lang w:val="uk-UA"/>
        </w:rPr>
        <w:t>(далі – Правила)</w:t>
      </w:r>
      <w:r w:rsidRPr="00F804A6">
        <w:rPr>
          <w:rFonts w:ascii="Times New Roman" w:hAnsi="Times New Roman" w:cs="Times New Roman"/>
          <w:sz w:val="28"/>
          <w:szCs w:val="28"/>
          <w:lang w:val="uk-UA"/>
        </w:rPr>
        <w:t xml:space="preserve">, які введені </w:t>
      </w:r>
      <w:r w:rsidR="0003318E">
        <w:rPr>
          <w:rFonts w:ascii="Times New Roman" w:hAnsi="Times New Roman" w:cs="Times New Roman"/>
          <w:sz w:val="28"/>
          <w:szCs w:val="28"/>
          <w:lang w:val="uk-UA"/>
        </w:rPr>
        <w:t>в</w:t>
      </w:r>
      <w:r w:rsidRPr="00F804A6">
        <w:rPr>
          <w:rFonts w:ascii="Times New Roman" w:hAnsi="Times New Roman" w:cs="Times New Roman"/>
          <w:sz w:val="28"/>
          <w:szCs w:val="28"/>
          <w:lang w:val="uk-UA"/>
        </w:rPr>
        <w:t xml:space="preserve"> дію Постановою Кабінету Міністрів України від 10.12.2008</w:t>
      </w:r>
      <w:r w:rsidR="00F804A6">
        <w:rPr>
          <w:rFonts w:ascii="Times New Roman" w:hAnsi="Times New Roman" w:cs="Times New Roman"/>
          <w:sz w:val="28"/>
          <w:szCs w:val="28"/>
          <w:lang w:val="uk-UA"/>
        </w:rPr>
        <w:t> </w:t>
      </w:r>
      <w:r w:rsidRPr="00F804A6">
        <w:rPr>
          <w:rFonts w:ascii="Times New Roman" w:hAnsi="Times New Roman" w:cs="Times New Roman"/>
          <w:sz w:val="28"/>
          <w:szCs w:val="28"/>
          <w:lang w:val="uk-UA"/>
        </w:rPr>
        <w:t>р. №1070</w:t>
      </w:r>
      <w:r w:rsidR="00F804A6">
        <w:rPr>
          <w:rFonts w:ascii="Times New Roman" w:hAnsi="Times New Roman" w:cs="Times New Roman"/>
          <w:sz w:val="28"/>
          <w:szCs w:val="28"/>
          <w:lang w:val="uk-UA"/>
        </w:rPr>
        <w:t xml:space="preserve"> та є чинними і на теперішній час</w:t>
      </w:r>
      <w:r w:rsidR="0003318E">
        <w:rPr>
          <w:rFonts w:ascii="Times New Roman" w:hAnsi="Times New Roman" w:cs="Times New Roman"/>
          <w:sz w:val="28"/>
          <w:szCs w:val="28"/>
          <w:lang w:val="uk-UA"/>
        </w:rPr>
        <w:t>.</w:t>
      </w:r>
    </w:p>
    <w:p w:rsidR="00867833" w:rsidRPr="00F804A6" w:rsidRDefault="00F804A6" w:rsidP="00867833">
      <w:pPr>
        <w:spacing w:after="0" w:line="240" w:lineRule="auto"/>
        <w:ind w:firstLine="993"/>
        <w:jc w:val="both"/>
        <w:rPr>
          <w:rFonts w:ascii="Times New Roman" w:hAnsi="Times New Roman" w:cs="Times New Roman"/>
          <w:bCs/>
          <w:sz w:val="28"/>
          <w:szCs w:val="28"/>
          <w:lang w:val="uk-UA"/>
        </w:rPr>
      </w:pPr>
      <w:r>
        <w:rPr>
          <w:rFonts w:ascii="Times New Roman" w:hAnsi="Times New Roman" w:cs="Times New Roman"/>
          <w:bCs/>
          <w:sz w:val="28"/>
          <w:szCs w:val="28"/>
          <w:lang w:val="uk-UA"/>
        </w:rPr>
        <w:t>Величини</w:t>
      </w:r>
      <w:r w:rsidR="00867833" w:rsidRPr="00F804A6">
        <w:rPr>
          <w:rFonts w:ascii="Times New Roman" w:hAnsi="Times New Roman" w:cs="Times New Roman"/>
          <w:bCs/>
          <w:sz w:val="28"/>
          <w:szCs w:val="28"/>
          <w:lang w:val="uk-UA"/>
        </w:rPr>
        <w:t xml:space="preserve"> норм, які встановлені рішенням виконавчого комітету Павлоградської </w:t>
      </w:r>
      <w:r>
        <w:rPr>
          <w:rFonts w:ascii="Times New Roman" w:hAnsi="Times New Roman" w:cs="Times New Roman"/>
          <w:bCs/>
          <w:sz w:val="28"/>
          <w:szCs w:val="28"/>
          <w:lang w:val="uk-UA"/>
        </w:rPr>
        <w:t>міської ради від 14.05.2014р. №</w:t>
      </w:r>
      <w:r w:rsidR="00867833" w:rsidRPr="00F804A6">
        <w:rPr>
          <w:rFonts w:ascii="Times New Roman" w:hAnsi="Times New Roman" w:cs="Times New Roman"/>
          <w:bCs/>
          <w:sz w:val="28"/>
          <w:szCs w:val="28"/>
          <w:lang w:val="uk-UA"/>
        </w:rPr>
        <w:t>304</w:t>
      </w:r>
      <w:r>
        <w:rPr>
          <w:rFonts w:ascii="Times New Roman" w:hAnsi="Times New Roman" w:cs="Times New Roman"/>
          <w:bCs/>
          <w:sz w:val="28"/>
          <w:szCs w:val="28"/>
          <w:lang w:val="uk-UA"/>
        </w:rPr>
        <w:t>,</w:t>
      </w:r>
      <w:r w:rsidR="00867833" w:rsidRPr="00F804A6">
        <w:rPr>
          <w:rFonts w:ascii="Times New Roman" w:hAnsi="Times New Roman" w:cs="Times New Roman"/>
          <w:bCs/>
          <w:sz w:val="28"/>
          <w:szCs w:val="28"/>
          <w:lang w:val="uk-UA"/>
        </w:rPr>
        <w:t xml:space="preserve"> наведено у Таблиці 2.1.1.</w:t>
      </w:r>
    </w:p>
    <w:p w:rsidR="00F804A6" w:rsidRDefault="00F804A6">
      <w:pPr>
        <w:rPr>
          <w:rFonts w:ascii="Times New Roman" w:hAnsi="Times New Roman" w:cs="Times New Roman"/>
          <w:bCs/>
          <w:sz w:val="28"/>
          <w:szCs w:val="28"/>
          <w:lang w:val="uk-UA"/>
        </w:rPr>
      </w:pPr>
      <w:r>
        <w:rPr>
          <w:rFonts w:ascii="Times New Roman" w:hAnsi="Times New Roman" w:cs="Times New Roman"/>
          <w:bCs/>
          <w:sz w:val="28"/>
          <w:szCs w:val="28"/>
          <w:lang w:val="uk-UA"/>
        </w:rPr>
        <w:br w:type="page"/>
      </w:r>
    </w:p>
    <w:p w:rsidR="00867833" w:rsidRPr="00F804A6" w:rsidRDefault="00867833" w:rsidP="00867833">
      <w:pPr>
        <w:spacing w:after="0" w:line="240" w:lineRule="auto"/>
        <w:jc w:val="both"/>
        <w:rPr>
          <w:rFonts w:ascii="Times New Roman" w:hAnsi="Times New Roman" w:cs="Times New Roman"/>
          <w:b/>
          <w:bCs/>
          <w:iCs/>
          <w:sz w:val="28"/>
          <w:szCs w:val="20"/>
          <w:lang w:val="uk-UA"/>
        </w:rPr>
      </w:pPr>
      <w:r w:rsidRPr="00F804A6">
        <w:rPr>
          <w:rFonts w:ascii="Times New Roman" w:hAnsi="Times New Roman" w:cs="Times New Roman"/>
          <w:b/>
          <w:bCs/>
          <w:sz w:val="28"/>
          <w:szCs w:val="20"/>
          <w:lang w:val="uk-UA"/>
        </w:rPr>
        <w:lastRenderedPageBreak/>
        <w:t xml:space="preserve">Таблиця </w:t>
      </w:r>
      <w:r w:rsidR="0031628F" w:rsidRPr="00F804A6">
        <w:rPr>
          <w:rFonts w:ascii="Times New Roman" w:hAnsi="Times New Roman" w:cs="Times New Roman"/>
          <w:b/>
          <w:bCs/>
          <w:sz w:val="28"/>
          <w:szCs w:val="20"/>
          <w:lang w:val="uk-UA"/>
        </w:rPr>
        <w:fldChar w:fldCharType="begin"/>
      </w:r>
      <w:r w:rsidRPr="00F804A6">
        <w:rPr>
          <w:rFonts w:ascii="Times New Roman" w:hAnsi="Times New Roman" w:cs="Times New Roman"/>
          <w:b/>
          <w:bCs/>
          <w:sz w:val="28"/>
          <w:szCs w:val="20"/>
          <w:lang w:val="uk-UA"/>
        </w:rPr>
        <w:instrText xml:space="preserve"> STYLEREF 2 \s </w:instrText>
      </w:r>
      <w:r w:rsidR="0031628F" w:rsidRPr="00F804A6">
        <w:rPr>
          <w:rFonts w:ascii="Times New Roman" w:hAnsi="Times New Roman" w:cs="Times New Roman"/>
          <w:b/>
          <w:bCs/>
          <w:sz w:val="28"/>
          <w:szCs w:val="20"/>
          <w:lang w:val="uk-UA"/>
        </w:rPr>
        <w:fldChar w:fldCharType="separate"/>
      </w:r>
      <w:r w:rsidR="006E7FF3">
        <w:rPr>
          <w:rFonts w:ascii="Times New Roman" w:hAnsi="Times New Roman" w:cs="Times New Roman"/>
          <w:b/>
          <w:bCs/>
          <w:noProof/>
          <w:sz w:val="28"/>
          <w:szCs w:val="20"/>
          <w:lang w:val="uk-UA"/>
        </w:rPr>
        <w:t>2.1</w:t>
      </w:r>
      <w:r w:rsidR="0031628F" w:rsidRPr="00F804A6">
        <w:rPr>
          <w:rFonts w:ascii="Times New Roman" w:hAnsi="Times New Roman" w:cs="Times New Roman"/>
          <w:b/>
          <w:bCs/>
          <w:sz w:val="28"/>
          <w:szCs w:val="20"/>
          <w:lang w:val="uk-UA"/>
        </w:rPr>
        <w:fldChar w:fldCharType="end"/>
      </w:r>
      <w:r w:rsidRPr="00F804A6">
        <w:rPr>
          <w:rFonts w:ascii="Times New Roman" w:hAnsi="Times New Roman" w:cs="Times New Roman"/>
          <w:b/>
          <w:bCs/>
          <w:sz w:val="28"/>
          <w:szCs w:val="20"/>
          <w:lang w:val="uk-UA"/>
        </w:rPr>
        <w:t>.1</w:t>
      </w:r>
    </w:p>
    <w:p w:rsidR="00867833" w:rsidRPr="00F804A6" w:rsidRDefault="00867833" w:rsidP="00867833">
      <w:pPr>
        <w:spacing w:after="0" w:line="240" w:lineRule="auto"/>
        <w:jc w:val="both"/>
        <w:rPr>
          <w:rFonts w:ascii="Times New Roman" w:hAnsi="Times New Roman" w:cs="Times New Roman"/>
          <w:b/>
          <w:sz w:val="28"/>
          <w:szCs w:val="20"/>
          <w:lang w:val="uk-UA"/>
        </w:rPr>
      </w:pPr>
      <w:r w:rsidRPr="00F804A6">
        <w:rPr>
          <w:rFonts w:ascii="Times New Roman" w:hAnsi="Times New Roman" w:cs="Times New Roman"/>
          <w:b/>
          <w:sz w:val="28"/>
          <w:szCs w:val="20"/>
          <w:lang w:val="uk-UA"/>
        </w:rPr>
        <w:t xml:space="preserve">Норми утворення побутових відходів </w:t>
      </w:r>
      <w:r w:rsidR="0003318E">
        <w:rPr>
          <w:rFonts w:ascii="Times New Roman" w:hAnsi="Times New Roman" w:cs="Times New Roman"/>
          <w:b/>
          <w:sz w:val="28"/>
          <w:szCs w:val="28"/>
          <w:lang w:val="uk-UA"/>
        </w:rPr>
        <w:t xml:space="preserve">для </w:t>
      </w:r>
      <w:r w:rsidR="00F804A6">
        <w:rPr>
          <w:rFonts w:ascii="Times New Roman" w:hAnsi="Times New Roman" w:cs="Times New Roman"/>
          <w:b/>
          <w:sz w:val="28"/>
          <w:szCs w:val="28"/>
          <w:lang w:val="uk-UA"/>
        </w:rPr>
        <w:t>м. </w:t>
      </w:r>
      <w:r w:rsidRPr="00F804A6">
        <w:rPr>
          <w:rFonts w:ascii="Times New Roman" w:hAnsi="Times New Roman" w:cs="Times New Roman"/>
          <w:b/>
          <w:sz w:val="28"/>
          <w:szCs w:val="28"/>
          <w:lang w:val="uk-UA"/>
        </w:rPr>
        <w:t>Павлограда</w:t>
      </w:r>
      <w:r w:rsidRPr="00F804A6">
        <w:rPr>
          <w:rFonts w:ascii="Times New Roman" w:hAnsi="Times New Roman" w:cs="Times New Roman"/>
          <w:b/>
          <w:sz w:val="28"/>
          <w:szCs w:val="20"/>
          <w:lang w:val="uk-UA"/>
        </w:rPr>
        <w:t xml:space="preserve"> </w:t>
      </w:r>
      <w:r w:rsidR="0003318E">
        <w:rPr>
          <w:rFonts w:ascii="Times New Roman" w:hAnsi="Times New Roman" w:cs="Times New Roman"/>
          <w:b/>
          <w:sz w:val="28"/>
          <w:szCs w:val="20"/>
          <w:lang w:val="uk-UA"/>
        </w:rPr>
        <w:t>згідно з</w:t>
      </w:r>
      <w:r w:rsidRPr="00F804A6">
        <w:rPr>
          <w:rFonts w:ascii="Times New Roman" w:hAnsi="Times New Roman" w:cs="Times New Roman"/>
          <w:b/>
          <w:sz w:val="28"/>
          <w:szCs w:val="20"/>
          <w:lang w:val="uk-UA"/>
        </w:rPr>
        <w:t xml:space="preserve"> рішення</w:t>
      </w:r>
      <w:r w:rsidR="0003318E">
        <w:rPr>
          <w:rFonts w:ascii="Times New Roman" w:hAnsi="Times New Roman" w:cs="Times New Roman"/>
          <w:b/>
          <w:sz w:val="28"/>
          <w:szCs w:val="20"/>
          <w:lang w:val="uk-UA"/>
        </w:rPr>
        <w:t>м</w:t>
      </w:r>
      <w:r w:rsidRPr="00F804A6">
        <w:rPr>
          <w:rFonts w:ascii="Times New Roman" w:hAnsi="Times New Roman" w:cs="Times New Roman"/>
          <w:b/>
          <w:sz w:val="28"/>
          <w:szCs w:val="20"/>
          <w:lang w:val="uk-UA"/>
        </w:rPr>
        <w:t xml:space="preserve"> виконавчого комітету Павлоградської </w:t>
      </w:r>
      <w:r w:rsidR="00F804A6">
        <w:rPr>
          <w:rFonts w:ascii="Times New Roman" w:hAnsi="Times New Roman" w:cs="Times New Roman"/>
          <w:b/>
          <w:sz w:val="28"/>
          <w:szCs w:val="20"/>
          <w:lang w:val="uk-UA"/>
        </w:rPr>
        <w:t>міської ради від 14.05.2014р. №</w:t>
      </w:r>
      <w:r w:rsidR="0003318E">
        <w:rPr>
          <w:rFonts w:ascii="Times New Roman" w:hAnsi="Times New Roman" w:cs="Times New Roman"/>
          <w:b/>
          <w:sz w:val="28"/>
          <w:szCs w:val="20"/>
          <w:lang w:val="uk-UA"/>
        </w:rPr>
        <w:t>304</w:t>
      </w:r>
    </w:p>
    <w:p w:rsidR="00867833" w:rsidRPr="00F804A6" w:rsidRDefault="00867833" w:rsidP="00867833">
      <w:pPr>
        <w:spacing w:after="0" w:line="240" w:lineRule="auto"/>
        <w:ind w:firstLine="993"/>
        <w:jc w:val="both"/>
        <w:rPr>
          <w:rFonts w:ascii="Times New Roman" w:hAnsi="Times New Roman" w:cs="Times New Roman"/>
          <w:sz w:val="28"/>
          <w:szCs w:val="28"/>
          <w:highlight w:val="lightGray"/>
          <w:lang w:val="uk-UA"/>
        </w:rPr>
      </w:pPr>
    </w:p>
    <w:tbl>
      <w:tblPr>
        <w:tblStyle w:val="200"/>
        <w:tblW w:w="9572" w:type="dxa"/>
        <w:tblLook w:val="04A0"/>
      </w:tblPr>
      <w:tblGrid>
        <w:gridCol w:w="696"/>
        <w:gridCol w:w="3098"/>
        <w:gridCol w:w="1668"/>
        <w:gridCol w:w="1929"/>
        <w:gridCol w:w="2181"/>
      </w:tblGrid>
      <w:tr w:rsidR="0003318E" w:rsidRPr="0003318E" w:rsidTr="0003318E">
        <w:trPr>
          <w:tblHeader/>
        </w:trPr>
        <w:tc>
          <w:tcPr>
            <w:tcW w:w="0" w:type="auto"/>
            <w:vAlign w:val="center"/>
            <w:hideMark/>
          </w:tcPr>
          <w:p w:rsidR="00867833" w:rsidRPr="0003318E" w:rsidRDefault="00867833" w:rsidP="0003318E">
            <w:pPr>
              <w:jc w:val="center"/>
              <w:rPr>
                <w:rFonts w:ascii="Times New Roman"/>
                <w:sz w:val="24"/>
                <w:szCs w:val="24"/>
                <w:lang w:val="uk-UA" w:eastAsia="uk-UA"/>
              </w:rPr>
            </w:pPr>
          </w:p>
        </w:tc>
        <w:tc>
          <w:tcPr>
            <w:tcW w:w="3098" w:type="dxa"/>
            <w:vAlign w:val="center"/>
            <w:hideMark/>
          </w:tcPr>
          <w:p w:rsidR="00867833" w:rsidRPr="0003318E" w:rsidRDefault="00867833" w:rsidP="0003318E">
            <w:pPr>
              <w:jc w:val="center"/>
              <w:rPr>
                <w:rFonts w:ascii="Times New Roman"/>
                <w:sz w:val="24"/>
                <w:szCs w:val="24"/>
                <w:lang w:val="uk-UA" w:eastAsia="uk-UA"/>
              </w:rPr>
            </w:pPr>
          </w:p>
        </w:tc>
        <w:tc>
          <w:tcPr>
            <w:tcW w:w="1668" w:type="dxa"/>
            <w:vAlign w:val="center"/>
            <w:hideMark/>
          </w:tcPr>
          <w:p w:rsidR="00867833" w:rsidRPr="0003318E" w:rsidRDefault="00867833" w:rsidP="0003318E">
            <w:pPr>
              <w:jc w:val="center"/>
              <w:textAlignment w:val="baseline"/>
              <w:rPr>
                <w:rFonts w:ascii="Times New Roman"/>
                <w:sz w:val="24"/>
                <w:szCs w:val="24"/>
                <w:lang w:val="uk-UA" w:eastAsia="uk-UA"/>
              </w:rPr>
            </w:pPr>
            <w:r w:rsidRPr="0003318E">
              <w:rPr>
                <w:rFonts w:ascii="Times New Roman"/>
                <w:sz w:val="24"/>
                <w:szCs w:val="24"/>
                <w:lang w:val="uk-UA" w:eastAsia="uk-UA"/>
              </w:rPr>
              <w:t>Одиниця виміру</w:t>
            </w:r>
          </w:p>
        </w:tc>
        <w:tc>
          <w:tcPr>
            <w:tcW w:w="1929" w:type="dxa"/>
            <w:vAlign w:val="center"/>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Середньодобова</w:t>
            </w:r>
            <w:r w:rsidR="0003318E" w:rsidRPr="0003318E">
              <w:rPr>
                <w:rFonts w:ascii="Times New Roman"/>
                <w:sz w:val="24"/>
                <w:szCs w:val="24"/>
                <w:lang w:val="uk-UA" w:eastAsia="uk-UA"/>
              </w:rPr>
              <w:t xml:space="preserve"> </w:t>
            </w:r>
            <w:r w:rsidRPr="0003318E">
              <w:rPr>
                <w:rFonts w:ascii="Times New Roman"/>
                <w:sz w:val="24"/>
                <w:szCs w:val="24"/>
                <w:lang w:val="uk-UA" w:eastAsia="uk-UA"/>
              </w:rPr>
              <w:t>норма</w:t>
            </w:r>
            <w:r w:rsidR="0003318E" w:rsidRPr="0003318E">
              <w:rPr>
                <w:rFonts w:ascii="Times New Roman"/>
                <w:sz w:val="24"/>
                <w:szCs w:val="24"/>
                <w:lang w:val="uk-UA" w:eastAsia="uk-UA"/>
              </w:rPr>
              <w:t xml:space="preserve"> </w:t>
            </w:r>
            <w:r w:rsidRPr="0003318E">
              <w:rPr>
                <w:rFonts w:ascii="Times New Roman"/>
                <w:sz w:val="24"/>
                <w:szCs w:val="24"/>
                <w:lang w:val="uk-UA" w:eastAsia="uk-UA"/>
              </w:rPr>
              <w:t>накопичення</w:t>
            </w:r>
            <w:r w:rsidR="0003318E" w:rsidRPr="0003318E">
              <w:rPr>
                <w:rFonts w:ascii="Times New Roman"/>
                <w:sz w:val="24"/>
                <w:szCs w:val="24"/>
                <w:lang w:val="uk-UA" w:eastAsia="uk-UA"/>
              </w:rPr>
              <w:t xml:space="preserve"> відходів, кг</w:t>
            </w:r>
          </w:p>
        </w:tc>
        <w:tc>
          <w:tcPr>
            <w:tcW w:w="2181" w:type="dxa"/>
            <w:vAlign w:val="center"/>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Рекомендована середня- добова</w:t>
            </w:r>
            <w:r w:rsidR="0003318E" w:rsidRPr="0003318E">
              <w:rPr>
                <w:rFonts w:ascii="Times New Roman"/>
                <w:sz w:val="24"/>
                <w:szCs w:val="24"/>
                <w:lang w:val="uk-UA" w:eastAsia="uk-UA"/>
              </w:rPr>
              <w:t xml:space="preserve"> </w:t>
            </w:r>
            <w:r w:rsidRPr="0003318E">
              <w:rPr>
                <w:rFonts w:ascii="Times New Roman"/>
                <w:sz w:val="24"/>
                <w:szCs w:val="24"/>
                <w:lang w:val="uk-UA" w:eastAsia="uk-UA"/>
              </w:rPr>
              <w:t>щільність побутових</w:t>
            </w:r>
            <w:r w:rsidR="0003318E" w:rsidRPr="0003318E">
              <w:rPr>
                <w:rFonts w:ascii="Times New Roman"/>
                <w:sz w:val="24"/>
                <w:szCs w:val="24"/>
                <w:lang w:val="uk-UA" w:eastAsia="uk-UA"/>
              </w:rPr>
              <w:t xml:space="preserve"> </w:t>
            </w:r>
            <w:r w:rsidRPr="0003318E">
              <w:rPr>
                <w:rFonts w:ascii="Times New Roman"/>
                <w:sz w:val="24"/>
                <w:szCs w:val="24"/>
                <w:lang w:val="uk-UA" w:eastAsia="uk-UA"/>
              </w:rPr>
              <w:t>відходів у контейнері,</w:t>
            </w:r>
          </w:p>
          <w:p w:rsidR="00867833" w:rsidRPr="0003318E" w:rsidRDefault="00867833" w:rsidP="0003318E">
            <w:pPr>
              <w:jc w:val="center"/>
              <w:textAlignment w:val="baseline"/>
              <w:rPr>
                <w:rFonts w:ascii="Times New Roman"/>
                <w:sz w:val="24"/>
                <w:szCs w:val="24"/>
                <w:lang w:val="uk-UA" w:eastAsia="uk-UA"/>
              </w:rPr>
            </w:pPr>
            <w:r w:rsidRPr="0003318E">
              <w:rPr>
                <w:rFonts w:ascii="Times New Roman"/>
                <w:sz w:val="24"/>
                <w:szCs w:val="24"/>
                <w:lang w:val="uk-UA" w:eastAsia="uk-UA"/>
              </w:rPr>
              <w:t>кг/м</w:t>
            </w:r>
            <w:r w:rsidR="0003318E" w:rsidRPr="0003318E">
              <w:rPr>
                <w:rFonts w:ascii="Times New Roman"/>
                <w:sz w:val="24"/>
                <w:szCs w:val="24"/>
                <w:vertAlign w:val="superscript"/>
                <w:lang w:val="uk-UA" w:eastAsia="uk-UA"/>
              </w:rPr>
              <w:t>3</w:t>
            </w:r>
          </w:p>
        </w:tc>
      </w:tr>
      <w:tr w:rsidR="0003318E" w:rsidRPr="0003318E" w:rsidTr="0003318E">
        <w:trPr>
          <w:tblHeader/>
        </w:trPr>
        <w:tc>
          <w:tcPr>
            <w:tcW w:w="0" w:type="auto"/>
            <w:hideMark/>
          </w:tcPr>
          <w:p w:rsidR="00867833" w:rsidRPr="0003318E" w:rsidRDefault="00867833" w:rsidP="0003318E">
            <w:pPr>
              <w:jc w:val="center"/>
              <w:textAlignment w:val="baseline"/>
              <w:rPr>
                <w:rFonts w:ascii="Times New Roman"/>
                <w:sz w:val="24"/>
                <w:szCs w:val="24"/>
                <w:lang w:val="uk-UA" w:eastAsia="uk-UA"/>
              </w:rPr>
            </w:pPr>
            <w:r w:rsidRPr="0003318E">
              <w:rPr>
                <w:rFonts w:ascii="Times New Roman"/>
                <w:sz w:val="24"/>
                <w:szCs w:val="24"/>
                <w:lang w:val="uk-UA" w:eastAsia="uk-UA"/>
              </w:rPr>
              <w:t>1</w:t>
            </w:r>
          </w:p>
        </w:tc>
        <w:tc>
          <w:tcPr>
            <w:tcW w:w="3098" w:type="dxa"/>
            <w:hideMark/>
          </w:tcPr>
          <w:p w:rsidR="00867833" w:rsidRPr="0003318E" w:rsidRDefault="00867833" w:rsidP="0003318E">
            <w:pPr>
              <w:jc w:val="center"/>
              <w:textAlignment w:val="baseline"/>
              <w:rPr>
                <w:rFonts w:ascii="Times New Roman"/>
                <w:sz w:val="24"/>
                <w:szCs w:val="24"/>
                <w:lang w:val="uk-UA" w:eastAsia="uk-UA"/>
              </w:rPr>
            </w:pPr>
            <w:r w:rsidRPr="0003318E">
              <w:rPr>
                <w:rFonts w:ascii="Times New Roman"/>
                <w:sz w:val="24"/>
                <w:szCs w:val="24"/>
                <w:lang w:val="uk-UA" w:eastAsia="uk-UA"/>
              </w:rPr>
              <w:t>2</w:t>
            </w:r>
          </w:p>
        </w:tc>
        <w:tc>
          <w:tcPr>
            <w:tcW w:w="1668" w:type="dxa"/>
            <w:hideMark/>
          </w:tcPr>
          <w:p w:rsidR="00867833" w:rsidRPr="0003318E" w:rsidRDefault="00867833" w:rsidP="0003318E">
            <w:pPr>
              <w:jc w:val="center"/>
              <w:textAlignment w:val="baseline"/>
              <w:rPr>
                <w:rFonts w:ascii="Times New Roman"/>
                <w:sz w:val="24"/>
                <w:szCs w:val="24"/>
                <w:lang w:val="uk-UA" w:eastAsia="uk-UA"/>
              </w:rPr>
            </w:pPr>
            <w:r w:rsidRPr="0003318E">
              <w:rPr>
                <w:rFonts w:ascii="Times New Roman"/>
                <w:sz w:val="24"/>
                <w:szCs w:val="24"/>
                <w:lang w:val="uk-UA" w:eastAsia="uk-UA"/>
              </w:rPr>
              <w:t>3</w:t>
            </w:r>
          </w:p>
        </w:tc>
        <w:tc>
          <w:tcPr>
            <w:tcW w:w="1929" w:type="dxa"/>
            <w:hideMark/>
          </w:tcPr>
          <w:p w:rsidR="00867833" w:rsidRPr="0003318E" w:rsidRDefault="00867833" w:rsidP="0003318E">
            <w:pPr>
              <w:jc w:val="center"/>
              <w:textAlignment w:val="baseline"/>
              <w:rPr>
                <w:rFonts w:ascii="Times New Roman"/>
                <w:sz w:val="24"/>
                <w:szCs w:val="24"/>
                <w:lang w:val="uk-UA" w:eastAsia="uk-UA"/>
              </w:rPr>
            </w:pPr>
            <w:r w:rsidRPr="0003318E">
              <w:rPr>
                <w:rFonts w:ascii="Times New Roman"/>
                <w:sz w:val="24"/>
                <w:szCs w:val="24"/>
                <w:lang w:val="uk-UA" w:eastAsia="uk-UA"/>
              </w:rPr>
              <w:t>4</w:t>
            </w:r>
          </w:p>
        </w:tc>
        <w:tc>
          <w:tcPr>
            <w:tcW w:w="2181" w:type="dxa"/>
            <w:hideMark/>
          </w:tcPr>
          <w:p w:rsidR="00867833" w:rsidRPr="0003318E" w:rsidRDefault="00867833" w:rsidP="0003318E">
            <w:pPr>
              <w:jc w:val="center"/>
              <w:textAlignment w:val="baseline"/>
              <w:rPr>
                <w:rFonts w:ascii="Times New Roman"/>
                <w:sz w:val="24"/>
                <w:szCs w:val="24"/>
                <w:lang w:val="uk-UA" w:eastAsia="uk-UA"/>
              </w:rPr>
            </w:pPr>
            <w:r w:rsidRPr="0003318E">
              <w:rPr>
                <w:rFonts w:ascii="Times New Roman"/>
                <w:sz w:val="24"/>
                <w:szCs w:val="24"/>
                <w:lang w:val="uk-UA" w:eastAsia="uk-UA"/>
              </w:rPr>
              <w:t>5</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w:t>
            </w:r>
          </w:p>
        </w:tc>
        <w:tc>
          <w:tcPr>
            <w:tcW w:w="3098" w:type="dxa"/>
            <w:hideMark/>
          </w:tcPr>
          <w:p w:rsidR="00867833" w:rsidRPr="0003318E" w:rsidRDefault="0003318E" w:rsidP="0003318E">
            <w:pPr>
              <w:rPr>
                <w:rFonts w:ascii="Times New Roman"/>
                <w:sz w:val="24"/>
                <w:szCs w:val="24"/>
                <w:lang w:val="uk-UA" w:eastAsia="uk-UA"/>
              </w:rPr>
            </w:pPr>
            <w:r w:rsidRPr="0003318E">
              <w:rPr>
                <w:rFonts w:ascii="Times New Roman"/>
                <w:sz w:val="24"/>
                <w:szCs w:val="24"/>
                <w:lang w:val="uk-UA" w:eastAsia="uk-UA"/>
              </w:rPr>
              <w:t>Житлові</w:t>
            </w:r>
            <w:r w:rsidR="00867833" w:rsidRPr="0003318E">
              <w:rPr>
                <w:rFonts w:ascii="Times New Roman"/>
                <w:sz w:val="24"/>
                <w:szCs w:val="24"/>
                <w:lang w:val="uk-UA" w:eastAsia="uk-UA"/>
              </w:rPr>
              <w:t xml:space="preserve"> будинки багатоквартирні</w:t>
            </w:r>
          </w:p>
        </w:tc>
        <w:tc>
          <w:tcPr>
            <w:tcW w:w="1668" w:type="dxa"/>
            <w:hideMark/>
          </w:tcPr>
          <w:p w:rsidR="00867833" w:rsidRPr="0003318E" w:rsidRDefault="00867833" w:rsidP="0003318E">
            <w:pPr>
              <w:rPr>
                <w:rFonts w:ascii="Times New Roman"/>
                <w:sz w:val="24"/>
                <w:szCs w:val="24"/>
                <w:lang w:val="uk-UA" w:eastAsia="uk-UA"/>
              </w:rPr>
            </w:pPr>
          </w:p>
        </w:tc>
        <w:tc>
          <w:tcPr>
            <w:tcW w:w="1929" w:type="dxa"/>
            <w:hideMark/>
          </w:tcPr>
          <w:p w:rsidR="00867833" w:rsidRPr="0003318E" w:rsidRDefault="00867833" w:rsidP="0003318E">
            <w:pPr>
              <w:jc w:val="center"/>
              <w:rPr>
                <w:rFonts w:ascii="Times New Roman"/>
                <w:sz w:val="24"/>
                <w:szCs w:val="24"/>
                <w:lang w:val="uk-UA" w:eastAsia="uk-UA"/>
              </w:rPr>
            </w:pPr>
          </w:p>
        </w:tc>
        <w:tc>
          <w:tcPr>
            <w:tcW w:w="2181" w:type="dxa"/>
            <w:hideMark/>
          </w:tcPr>
          <w:p w:rsidR="00867833" w:rsidRPr="0003318E" w:rsidRDefault="00867833" w:rsidP="0003318E">
            <w:pPr>
              <w:jc w:val="center"/>
              <w:rPr>
                <w:rFonts w:ascii="Times New Roman"/>
                <w:sz w:val="24"/>
                <w:szCs w:val="24"/>
                <w:lang w:val="uk-UA" w:eastAsia="uk-UA"/>
              </w:rPr>
            </w:pP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1.1.</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упорядковані житлові будинки без сміттєпроводів</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одна людина</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1,22</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216,29</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2.</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Житлові будинки індивідуальної забудови без каналізації і центрального опалення</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одна людина</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1,50</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359,8</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3.</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Лікувально - профілактичні установи</w:t>
            </w:r>
          </w:p>
        </w:tc>
        <w:tc>
          <w:tcPr>
            <w:tcW w:w="1668" w:type="dxa"/>
            <w:hideMark/>
          </w:tcPr>
          <w:p w:rsidR="00867833" w:rsidRPr="0003318E" w:rsidRDefault="00867833" w:rsidP="0003318E">
            <w:pPr>
              <w:rPr>
                <w:rFonts w:ascii="Times New Roman"/>
                <w:sz w:val="24"/>
                <w:szCs w:val="24"/>
                <w:lang w:val="uk-UA" w:eastAsia="uk-UA"/>
              </w:rPr>
            </w:pPr>
          </w:p>
        </w:tc>
        <w:tc>
          <w:tcPr>
            <w:tcW w:w="1929" w:type="dxa"/>
            <w:hideMark/>
          </w:tcPr>
          <w:p w:rsidR="00867833" w:rsidRPr="0003318E" w:rsidRDefault="00867833" w:rsidP="0003318E">
            <w:pPr>
              <w:jc w:val="center"/>
              <w:rPr>
                <w:rFonts w:ascii="Times New Roman"/>
                <w:sz w:val="24"/>
                <w:szCs w:val="24"/>
                <w:lang w:val="uk-UA" w:eastAsia="uk-UA"/>
              </w:rPr>
            </w:pPr>
          </w:p>
        </w:tc>
        <w:tc>
          <w:tcPr>
            <w:tcW w:w="2181" w:type="dxa"/>
            <w:hideMark/>
          </w:tcPr>
          <w:p w:rsidR="00867833" w:rsidRPr="0003318E" w:rsidRDefault="00867833" w:rsidP="0003318E">
            <w:pPr>
              <w:jc w:val="center"/>
              <w:rPr>
                <w:rFonts w:ascii="Times New Roman"/>
                <w:sz w:val="24"/>
                <w:szCs w:val="24"/>
                <w:lang w:val="uk-UA" w:eastAsia="uk-UA"/>
              </w:rPr>
            </w:pP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3.1.</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лікарні</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місце</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0,64</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159,82</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3.2.</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поліклініки</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відвідування</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0,012</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166,67</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4.</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Склади</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 кв.м. площі</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0,10</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454,55</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5.</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Адміністративні та  громадські організації та установи</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робоче місце</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0,21</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211,0</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6.</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Навчальні заклади</w:t>
            </w:r>
          </w:p>
        </w:tc>
        <w:tc>
          <w:tcPr>
            <w:tcW w:w="1668" w:type="dxa"/>
            <w:hideMark/>
          </w:tcPr>
          <w:p w:rsidR="00867833" w:rsidRPr="0003318E" w:rsidRDefault="00867833" w:rsidP="0003318E">
            <w:pPr>
              <w:rPr>
                <w:rFonts w:ascii="Times New Roman"/>
                <w:sz w:val="24"/>
                <w:szCs w:val="24"/>
                <w:lang w:val="uk-UA" w:eastAsia="uk-UA"/>
              </w:rPr>
            </w:pPr>
          </w:p>
        </w:tc>
        <w:tc>
          <w:tcPr>
            <w:tcW w:w="1929" w:type="dxa"/>
            <w:hideMark/>
          </w:tcPr>
          <w:p w:rsidR="00867833" w:rsidRPr="0003318E" w:rsidRDefault="00867833" w:rsidP="0003318E">
            <w:pPr>
              <w:jc w:val="center"/>
              <w:rPr>
                <w:rFonts w:ascii="Times New Roman"/>
                <w:sz w:val="24"/>
                <w:szCs w:val="24"/>
                <w:lang w:val="uk-UA" w:eastAsia="uk-UA"/>
              </w:rPr>
            </w:pPr>
          </w:p>
        </w:tc>
        <w:tc>
          <w:tcPr>
            <w:tcW w:w="2181" w:type="dxa"/>
            <w:hideMark/>
          </w:tcPr>
          <w:p w:rsidR="00867833" w:rsidRPr="0003318E" w:rsidRDefault="00867833" w:rsidP="0003318E">
            <w:pPr>
              <w:jc w:val="center"/>
              <w:rPr>
                <w:rFonts w:ascii="Times New Roman"/>
                <w:sz w:val="24"/>
                <w:szCs w:val="24"/>
                <w:lang w:val="uk-UA" w:eastAsia="uk-UA"/>
              </w:rPr>
            </w:pP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6.1.</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дитячі дошкільні заклади</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учень</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0,28</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200,0</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6.2.</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вищі та середні  навчальні заклади</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учень</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0,09</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230,77</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6.3.</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профтехучилища, ліцеї, школи-інтернати</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учень</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0,40</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200,00</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7.</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Підприємства торгівлі</w:t>
            </w:r>
          </w:p>
        </w:tc>
        <w:tc>
          <w:tcPr>
            <w:tcW w:w="1668" w:type="dxa"/>
            <w:hideMark/>
          </w:tcPr>
          <w:p w:rsidR="00867833" w:rsidRPr="0003318E" w:rsidRDefault="00867833" w:rsidP="0003318E">
            <w:pPr>
              <w:rPr>
                <w:rFonts w:ascii="Times New Roman"/>
                <w:sz w:val="24"/>
                <w:szCs w:val="24"/>
                <w:lang w:val="uk-UA" w:eastAsia="uk-UA"/>
              </w:rPr>
            </w:pPr>
          </w:p>
        </w:tc>
        <w:tc>
          <w:tcPr>
            <w:tcW w:w="1929" w:type="dxa"/>
            <w:hideMark/>
          </w:tcPr>
          <w:p w:rsidR="00867833" w:rsidRPr="0003318E" w:rsidRDefault="00867833" w:rsidP="0003318E">
            <w:pPr>
              <w:jc w:val="center"/>
              <w:rPr>
                <w:rFonts w:ascii="Times New Roman"/>
                <w:sz w:val="24"/>
                <w:szCs w:val="24"/>
                <w:lang w:val="uk-UA" w:eastAsia="uk-UA"/>
              </w:rPr>
            </w:pPr>
          </w:p>
        </w:tc>
        <w:tc>
          <w:tcPr>
            <w:tcW w:w="2181" w:type="dxa"/>
            <w:hideMark/>
          </w:tcPr>
          <w:p w:rsidR="00867833" w:rsidRPr="0003318E" w:rsidRDefault="00867833" w:rsidP="0003318E">
            <w:pPr>
              <w:jc w:val="center"/>
              <w:rPr>
                <w:rFonts w:ascii="Times New Roman"/>
                <w:sz w:val="24"/>
                <w:szCs w:val="24"/>
                <w:lang w:val="uk-UA" w:eastAsia="uk-UA"/>
              </w:rPr>
            </w:pP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7.1.</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магазини промислових  товарів</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 кв.м. торг площі</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0,15</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182,93</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7.2.</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магазини продуктових товарів.</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 кв.м. торг площі</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0,30</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200,00</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7.3.</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ринки (продовольчі. речові, змішані)</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 кв.м. торг площі</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0,54</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281,82</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8.</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Підприємства побутового обслуговування</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робоче місце</w:t>
            </w:r>
          </w:p>
        </w:tc>
        <w:tc>
          <w:tcPr>
            <w:tcW w:w="1929" w:type="dxa"/>
            <w:hideMark/>
          </w:tcPr>
          <w:p w:rsidR="00867833" w:rsidRPr="0003318E" w:rsidRDefault="0003318E" w:rsidP="0003318E">
            <w:pPr>
              <w:jc w:val="center"/>
              <w:rPr>
                <w:rFonts w:ascii="Times New Roman"/>
                <w:sz w:val="24"/>
                <w:szCs w:val="24"/>
                <w:lang w:val="uk-UA" w:eastAsia="uk-UA"/>
              </w:rPr>
            </w:pPr>
            <w:r w:rsidRPr="0003318E">
              <w:rPr>
                <w:rFonts w:ascii="Times New Roman"/>
                <w:sz w:val="24"/>
                <w:szCs w:val="24"/>
                <w:lang w:val="uk-UA" w:eastAsia="uk-UA"/>
              </w:rPr>
              <w:t>0,75</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147,06</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9.</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Залізничний вокзал</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 кв.м. площі для пасажирів</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0,37</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217,65</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10.</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Підприємства громадського харчування</w:t>
            </w:r>
          </w:p>
        </w:tc>
        <w:tc>
          <w:tcPr>
            <w:tcW w:w="1668" w:type="dxa"/>
            <w:hideMark/>
          </w:tcPr>
          <w:p w:rsidR="00867833" w:rsidRPr="0003318E" w:rsidRDefault="00867833" w:rsidP="0003318E">
            <w:pPr>
              <w:rPr>
                <w:rFonts w:ascii="Times New Roman"/>
                <w:sz w:val="24"/>
                <w:szCs w:val="24"/>
                <w:lang w:val="uk-UA" w:eastAsia="uk-UA"/>
              </w:rPr>
            </w:pPr>
          </w:p>
        </w:tc>
        <w:tc>
          <w:tcPr>
            <w:tcW w:w="1929" w:type="dxa"/>
            <w:hideMark/>
          </w:tcPr>
          <w:p w:rsidR="00867833" w:rsidRPr="0003318E" w:rsidRDefault="00867833" w:rsidP="0003318E">
            <w:pPr>
              <w:jc w:val="center"/>
              <w:rPr>
                <w:rFonts w:ascii="Times New Roman"/>
                <w:sz w:val="24"/>
                <w:szCs w:val="24"/>
                <w:lang w:val="uk-UA" w:eastAsia="uk-UA"/>
              </w:rPr>
            </w:pPr>
          </w:p>
        </w:tc>
        <w:tc>
          <w:tcPr>
            <w:tcW w:w="2181" w:type="dxa"/>
            <w:hideMark/>
          </w:tcPr>
          <w:p w:rsidR="00867833" w:rsidRPr="0003318E" w:rsidRDefault="00867833" w:rsidP="0003318E">
            <w:pPr>
              <w:jc w:val="center"/>
              <w:rPr>
                <w:rFonts w:ascii="Times New Roman"/>
                <w:sz w:val="24"/>
                <w:szCs w:val="24"/>
                <w:lang w:val="uk-UA" w:eastAsia="uk-UA"/>
              </w:rPr>
            </w:pP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10.1.</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кафе, їдальні (</w:t>
            </w:r>
            <w:r w:rsidR="0003318E" w:rsidRPr="0003318E">
              <w:rPr>
                <w:rFonts w:ascii="Times New Roman"/>
                <w:sz w:val="24"/>
                <w:szCs w:val="24"/>
                <w:lang w:val="uk-UA" w:eastAsia="uk-UA"/>
              </w:rPr>
              <w:t>без відбору харчових продуктів)</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місце</w:t>
            </w:r>
          </w:p>
        </w:tc>
        <w:tc>
          <w:tcPr>
            <w:tcW w:w="1929" w:type="dxa"/>
            <w:hideMark/>
          </w:tcPr>
          <w:p w:rsidR="00867833" w:rsidRPr="0003318E" w:rsidRDefault="0003318E" w:rsidP="0003318E">
            <w:pPr>
              <w:jc w:val="center"/>
              <w:rPr>
                <w:rFonts w:ascii="Times New Roman"/>
                <w:sz w:val="24"/>
                <w:szCs w:val="24"/>
                <w:lang w:val="uk-UA" w:eastAsia="uk-UA"/>
              </w:rPr>
            </w:pPr>
            <w:r w:rsidRPr="0003318E">
              <w:rPr>
                <w:rFonts w:ascii="Times New Roman"/>
                <w:sz w:val="24"/>
                <w:szCs w:val="24"/>
                <w:lang w:val="uk-UA" w:eastAsia="uk-UA"/>
              </w:rPr>
              <w:t>0,50</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192,31</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lastRenderedPageBreak/>
              <w:t>11.</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Культурно-просвітницькі заклади(кінотеатр, палац культури, бібліотеки)</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місце</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0,08</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114,29</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12.</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Великогабаритні відходи</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одна людина</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0,08</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200,00</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13.</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Ремонтні відходи</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одна людина</w:t>
            </w:r>
          </w:p>
        </w:tc>
        <w:tc>
          <w:tcPr>
            <w:tcW w:w="1929"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0,11</w:t>
            </w:r>
          </w:p>
        </w:tc>
        <w:tc>
          <w:tcPr>
            <w:tcW w:w="2181" w:type="dxa"/>
            <w:hideMark/>
          </w:tcPr>
          <w:p w:rsidR="00867833" w:rsidRPr="0003318E" w:rsidRDefault="00867833" w:rsidP="0003318E">
            <w:pPr>
              <w:jc w:val="center"/>
              <w:rPr>
                <w:rFonts w:ascii="Times New Roman"/>
                <w:sz w:val="24"/>
                <w:szCs w:val="24"/>
                <w:lang w:val="uk-UA" w:eastAsia="uk-UA"/>
              </w:rPr>
            </w:pPr>
            <w:r w:rsidRPr="0003318E">
              <w:rPr>
                <w:rFonts w:ascii="Times New Roman"/>
                <w:sz w:val="24"/>
                <w:szCs w:val="24"/>
                <w:lang w:val="uk-UA" w:eastAsia="uk-UA"/>
              </w:rPr>
              <w:t>733,33</w:t>
            </w:r>
          </w:p>
        </w:tc>
      </w:tr>
      <w:tr w:rsidR="0003318E" w:rsidRPr="0003318E" w:rsidTr="0003318E">
        <w:tc>
          <w:tcPr>
            <w:tcW w:w="0" w:type="auto"/>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14.</w:t>
            </w:r>
          </w:p>
        </w:tc>
        <w:tc>
          <w:tcPr>
            <w:tcW w:w="309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Рідкі відходи</w:t>
            </w:r>
          </w:p>
        </w:tc>
        <w:tc>
          <w:tcPr>
            <w:tcW w:w="1668" w:type="dxa"/>
            <w:hideMark/>
          </w:tcPr>
          <w:p w:rsidR="00867833" w:rsidRPr="0003318E" w:rsidRDefault="00867833" w:rsidP="0003318E">
            <w:pPr>
              <w:rPr>
                <w:rFonts w:ascii="Times New Roman"/>
                <w:sz w:val="24"/>
                <w:szCs w:val="24"/>
                <w:lang w:val="uk-UA" w:eastAsia="uk-UA"/>
              </w:rPr>
            </w:pPr>
            <w:r w:rsidRPr="0003318E">
              <w:rPr>
                <w:rFonts w:ascii="Times New Roman"/>
                <w:sz w:val="24"/>
                <w:szCs w:val="24"/>
                <w:lang w:val="uk-UA" w:eastAsia="uk-UA"/>
              </w:rPr>
              <w:t>одна людина</w:t>
            </w:r>
          </w:p>
        </w:tc>
        <w:tc>
          <w:tcPr>
            <w:tcW w:w="4110" w:type="dxa"/>
            <w:gridSpan w:val="2"/>
            <w:hideMark/>
          </w:tcPr>
          <w:p w:rsidR="00867833" w:rsidRPr="0003318E" w:rsidRDefault="00867833" w:rsidP="0003318E">
            <w:pPr>
              <w:jc w:val="center"/>
              <w:textAlignment w:val="baseline"/>
              <w:rPr>
                <w:rFonts w:ascii="Times New Roman"/>
                <w:sz w:val="24"/>
                <w:szCs w:val="24"/>
                <w:lang w:val="uk-UA" w:eastAsia="uk-UA"/>
              </w:rPr>
            </w:pPr>
            <w:r w:rsidRPr="0003318E">
              <w:rPr>
                <w:rFonts w:ascii="Times New Roman"/>
                <w:sz w:val="24"/>
                <w:szCs w:val="24"/>
                <w:lang w:val="uk-UA" w:eastAsia="uk-UA"/>
              </w:rPr>
              <w:t>25 л на добу</w:t>
            </w:r>
          </w:p>
        </w:tc>
      </w:tr>
    </w:tbl>
    <w:p w:rsidR="00867833" w:rsidRPr="00F804A6" w:rsidRDefault="00867833" w:rsidP="00867833">
      <w:pPr>
        <w:spacing w:after="0" w:line="240" w:lineRule="auto"/>
        <w:ind w:firstLine="993"/>
        <w:jc w:val="both"/>
        <w:rPr>
          <w:rFonts w:ascii="Times New Roman" w:hAnsi="Times New Roman" w:cs="Times New Roman"/>
          <w:sz w:val="28"/>
          <w:szCs w:val="28"/>
          <w:highlight w:val="lightGray"/>
          <w:lang w:val="uk-UA"/>
        </w:rPr>
      </w:pP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В </w:t>
      </w:r>
      <w:r w:rsidR="0003318E">
        <w:rPr>
          <w:rFonts w:ascii="Times New Roman" w:hAnsi="Times New Roman" w:cs="Times New Roman"/>
          <w:sz w:val="28"/>
          <w:szCs w:val="28"/>
          <w:lang w:val="uk-UA"/>
        </w:rPr>
        <w:t>р</w:t>
      </w:r>
      <w:r w:rsidRPr="00F804A6">
        <w:rPr>
          <w:rFonts w:ascii="Times New Roman" w:hAnsi="Times New Roman" w:cs="Times New Roman"/>
          <w:sz w:val="28"/>
          <w:szCs w:val="28"/>
          <w:lang w:val="uk-UA"/>
        </w:rPr>
        <w:t xml:space="preserve">ішенні виконавчого комітету Павлоградської міської ради </w:t>
      </w:r>
      <w:r w:rsidR="0003318E">
        <w:rPr>
          <w:rFonts w:ascii="Times New Roman" w:hAnsi="Times New Roman" w:cs="Times New Roman"/>
          <w:sz w:val="28"/>
          <w:szCs w:val="28"/>
          <w:lang w:val="uk-UA"/>
        </w:rPr>
        <w:t>«</w:t>
      </w:r>
      <w:r w:rsidR="0003318E" w:rsidRPr="00F804A6">
        <w:rPr>
          <w:rFonts w:ascii="Times New Roman" w:hAnsi="Times New Roman" w:cs="Times New Roman"/>
          <w:sz w:val="28"/>
          <w:szCs w:val="28"/>
          <w:lang w:val="uk-UA"/>
        </w:rPr>
        <w:t>Про затвердження норм утворення поб</w:t>
      </w:r>
      <w:r w:rsidR="0003318E">
        <w:rPr>
          <w:rFonts w:ascii="Times New Roman" w:hAnsi="Times New Roman" w:cs="Times New Roman"/>
          <w:sz w:val="28"/>
          <w:szCs w:val="28"/>
          <w:lang w:val="uk-UA"/>
        </w:rPr>
        <w:t>утових відходів на території м. </w:t>
      </w:r>
      <w:r w:rsidR="0003318E" w:rsidRPr="00F804A6">
        <w:rPr>
          <w:rFonts w:ascii="Times New Roman" w:hAnsi="Times New Roman" w:cs="Times New Roman"/>
          <w:sz w:val="28"/>
          <w:szCs w:val="28"/>
          <w:lang w:val="uk-UA"/>
        </w:rPr>
        <w:t xml:space="preserve">Павлограда» </w:t>
      </w:r>
      <w:r w:rsidRPr="00F804A6">
        <w:rPr>
          <w:rFonts w:ascii="Times New Roman" w:hAnsi="Times New Roman" w:cs="Times New Roman"/>
          <w:sz w:val="28"/>
          <w:szCs w:val="28"/>
          <w:lang w:val="uk-UA"/>
        </w:rPr>
        <w:t>від 14.05.2014р. №</w:t>
      </w:r>
      <w:r w:rsidR="0003318E">
        <w:rPr>
          <w:rFonts w:ascii="Times New Roman" w:hAnsi="Times New Roman" w:cs="Times New Roman"/>
          <w:sz w:val="28"/>
          <w:szCs w:val="28"/>
          <w:lang w:val="uk-UA"/>
        </w:rPr>
        <w:t xml:space="preserve">304 </w:t>
      </w:r>
      <w:r w:rsidRPr="00F804A6">
        <w:rPr>
          <w:rFonts w:ascii="Times New Roman" w:hAnsi="Times New Roman" w:cs="Times New Roman"/>
          <w:sz w:val="28"/>
          <w:szCs w:val="28"/>
          <w:lang w:val="uk-UA"/>
        </w:rPr>
        <w:t xml:space="preserve">розподіл мешканців м. Павлоград на мешканців багатоквартирних упорядкованих житлових будинків без сміттєпроводів та мешканців житлових будинків індивідуальної забудови без каналізації і центрального опалення не відповідає назвам джерел утворення побутових відходів, для яких мали б встановлюватися норми надання послуг з вивезення побутових відходів. </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Деякі з норм, що встановлені </w:t>
      </w:r>
      <w:r w:rsidR="0089623A">
        <w:rPr>
          <w:rFonts w:ascii="Times New Roman" w:hAnsi="Times New Roman" w:cs="Times New Roman"/>
          <w:sz w:val="28"/>
          <w:szCs w:val="28"/>
          <w:lang w:val="uk-UA"/>
        </w:rPr>
        <w:t>вищезазначеним р</w:t>
      </w:r>
      <w:r w:rsidRPr="00F804A6">
        <w:rPr>
          <w:rFonts w:ascii="Times New Roman" w:hAnsi="Times New Roman" w:cs="Times New Roman"/>
          <w:sz w:val="28"/>
          <w:szCs w:val="28"/>
          <w:lang w:val="uk-UA"/>
        </w:rPr>
        <w:t xml:space="preserve">ішенням для мешканців житлових будинків та для підприємств, установ та інших споживачів не є мінімальними нормами, визначеними у Додатку </w:t>
      </w:r>
      <w:r w:rsidR="0089623A">
        <w:rPr>
          <w:rFonts w:ascii="Times New Roman" w:hAnsi="Times New Roman" w:cs="Times New Roman"/>
          <w:sz w:val="28"/>
          <w:szCs w:val="28"/>
          <w:lang w:val="uk-UA"/>
        </w:rPr>
        <w:t>№</w:t>
      </w:r>
      <w:r w:rsidRPr="00F804A6">
        <w:rPr>
          <w:rFonts w:ascii="Times New Roman" w:hAnsi="Times New Roman" w:cs="Times New Roman"/>
          <w:sz w:val="28"/>
          <w:szCs w:val="28"/>
          <w:lang w:val="uk-UA"/>
        </w:rPr>
        <w:t>2 до Правил надання послуг з вивезення побутових відходів, затверджених Постановою Кабінету Міністрів України від 10.12.2008р. №1070, а деякі є такими. Крім того</w:t>
      </w:r>
      <w:r w:rsidR="0089623A">
        <w:rPr>
          <w:rFonts w:ascii="Times New Roman" w:hAnsi="Times New Roman" w:cs="Times New Roman"/>
          <w:sz w:val="28"/>
          <w:szCs w:val="28"/>
          <w:lang w:val="uk-UA"/>
        </w:rPr>
        <w:t>,</w:t>
      </w:r>
      <w:r w:rsidRPr="00F804A6">
        <w:rPr>
          <w:rFonts w:ascii="Times New Roman" w:hAnsi="Times New Roman" w:cs="Times New Roman"/>
          <w:sz w:val="28"/>
          <w:szCs w:val="28"/>
          <w:lang w:val="uk-UA"/>
        </w:rPr>
        <w:t xml:space="preserve"> </w:t>
      </w:r>
      <w:r w:rsidR="0089623A" w:rsidRPr="00F804A6">
        <w:rPr>
          <w:rFonts w:ascii="Times New Roman" w:hAnsi="Times New Roman" w:cs="Times New Roman"/>
          <w:sz w:val="28"/>
          <w:szCs w:val="28"/>
          <w:lang w:val="uk-UA"/>
        </w:rPr>
        <w:t xml:space="preserve">норми встановлені </w:t>
      </w:r>
      <w:r w:rsidRPr="00F804A6">
        <w:rPr>
          <w:rFonts w:ascii="Times New Roman" w:hAnsi="Times New Roman" w:cs="Times New Roman"/>
          <w:sz w:val="28"/>
          <w:szCs w:val="28"/>
          <w:lang w:val="uk-UA"/>
        </w:rPr>
        <w:t xml:space="preserve">не для всіх джерел утворення відходів. У рішенні наводяться показники щільності з Додатку </w:t>
      </w:r>
      <w:r w:rsidR="0089623A">
        <w:rPr>
          <w:rFonts w:ascii="Times New Roman" w:hAnsi="Times New Roman" w:cs="Times New Roman"/>
          <w:sz w:val="28"/>
          <w:szCs w:val="28"/>
          <w:lang w:val="uk-UA"/>
        </w:rPr>
        <w:t>№</w:t>
      </w:r>
      <w:r w:rsidRPr="00F804A6">
        <w:rPr>
          <w:rFonts w:ascii="Times New Roman" w:hAnsi="Times New Roman" w:cs="Times New Roman"/>
          <w:sz w:val="28"/>
          <w:szCs w:val="28"/>
          <w:lang w:val="uk-UA"/>
        </w:rPr>
        <w:t>2 до Методичних рекомендацій щодо застосування одиниці маси, як основної одиниці під час здійснення операцій поводження з побутовими відходами, що затверджені Наказом Міністерства регіонального розвитку, будівництва та житлово-комунального го</w:t>
      </w:r>
      <w:r w:rsidR="0089623A">
        <w:rPr>
          <w:rFonts w:ascii="Times New Roman" w:hAnsi="Times New Roman" w:cs="Times New Roman"/>
          <w:sz w:val="28"/>
          <w:szCs w:val="28"/>
          <w:lang w:val="uk-UA"/>
        </w:rPr>
        <w:t>сподарства України 30.08.2013 №</w:t>
      </w:r>
      <w:r w:rsidRPr="00F804A6">
        <w:rPr>
          <w:rFonts w:ascii="Times New Roman" w:hAnsi="Times New Roman" w:cs="Times New Roman"/>
          <w:sz w:val="28"/>
          <w:szCs w:val="28"/>
          <w:lang w:val="uk-UA"/>
        </w:rPr>
        <w:t xml:space="preserve">426. Ці значення можуть бути застосовані виключно для цілей визначення норм надання послуг з вивезення відходів в одиницях маси </w:t>
      </w:r>
      <w:r w:rsidR="0089623A">
        <w:rPr>
          <w:rFonts w:ascii="Times New Roman" w:hAnsi="Times New Roman" w:cs="Times New Roman"/>
          <w:sz w:val="28"/>
          <w:szCs w:val="28"/>
          <w:lang w:val="uk-UA"/>
        </w:rPr>
        <w:t>і</w:t>
      </w:r>
      <w:r w:rsidRPr="00F804A6">
        <w:rPr>
          <w:rFonts w:ascii="Times New Roman" w:hAnsi="Times New Roman" w:cs="Times New Roman"/>
          <w:sz w:val="28"/>
          <w:szCs w:val="28"/>
          <w:lang w:val="uk-UA"/>
        </w:rPr>
        <w:t xml:space="preserve">з застосуванням методики, що описана </w:t>
      </w:r>
      <w:r w:rsidR="0089623A">
        <w:rPr>
          <w:rFonts w:ascii="Times New Roman" w:hAnsi="Times New Roman" w:cs="Times New Roman"/>
          <w:sz w:val="28"/>
          <w:szCs w:val="28"/>
          <w:lang w:val="uk-UA"/>
        </w:rPr>
        <w:t xml:space="preserve">в </w:t>
      </w:r>
      <w:r w:rsidRPr="00F804A6">
        <w:rPr>
          <w:rFonts w:ascii="Times New Roman" w:hAnsi="Times New Roman" w:cs="Times New Roman"/>
          <w:sz w:val="28"/>
          <w:szCs w:val="28"/>
          <w:lang w:val="uk-UA"/>
        </w:rPr>
        <w:t>цих Методичних рекомендаціях.</w:t>
      </w:r>
    </w:p>
    <w:p w:rsidR="0089623A" w:rsidRDefault="0089623A" w:rsidP="00867833">
      <w:pPr>
        <w:spacing w:after="0" w:line="240" w:lineRule="auto"/>
        <w:ind w:firstLine="993"/>
        <w:jc w:val="both"/>
        <w:rPr>
          <w:rFonts w:ascii="Times New Roman" w:hAnsi="Times New Roman" w:cs="Times New Roman"/>
          <w:sz w:val="28"/>
          <w:szCs w:val="28"/>
          <w:lang w:val="uk-UA"/>
        </w:rPr>
      </w:pP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За даними З</w:t>
      </w:r>
      <w:r w:rsidR="0089623A">
        <w:rPr>
          <w:rFonts w:ascii="Times New Roman" w:hAnsi="Times New Roman" w:cs="Times New Roman"/>
          <w:sz w:val="28"/>
          <w:szCs w:val="28"/>
          <w:lang w:val="uk-UA"/>
        </w:rPr>
        <w:t>амовника у житловій забудові м. </w:t>
      </w:r>
      <w:r w:rsidRPr="00F804A6">
        <w:rPr>
          <w:rFonts w:ascii="Times New Roman" w:hAnsi="Times New Roman" w:cs="Times New Roman"/>
          <w:sz w:val="28"/>
          <w:szCs w:val="28"/>
          <w:lang w:val="uk-UA"/>
        </w:rPr>
        <w:t>Павлоград наявні такі джерела утворення відходів, Таблиця 2.1.2.</w:t>
      </w:r>
    </w:p>
    <w:p w:rsidR="0003318E" w:rsidRDefault="0003318E">
      <w:pPr>
        <w:rPr>
          <w:rFonts w:ascii="Times New Roman" w:hAnsi="Times New Roman" w:cs="Times New Roman"/>
          <w:sz w:val="28"/>
          <w:szCs w:val="28"/>
          <w:lang w:val="uk-UA"/>
        </w:rPr>
      </w:pPr>
      <w:r>
        <w:rPr>
          <w:rFonts w:ascii="Times New Roman" w:hAnsi="Times New Roman" w:cs="Times New Roman"/>
          <w:sz w:val="28"/>
          <w:szCs w:val="28"/>
          <w:lang w:val="uk-UA"/>
        </w:rPr>
        <w:br w:type="page"/>
      </w:r>
    </w:p>
    <w:p w:rsidR="00867833" w:rsidRPr="00AB6979" w:rsidRDefault="00867833" w:rsidP="00867833">
      <w:pPr>
        <w:spacing w:after="0" w:line="240" w:lineRule="auto"/>
        <w:jc w:val="both"/>
        <w:rPr>
          <w:rFonts w:ascii="Times New Roman" w:hAnsi="Times New Roman" w:cs="Times New Roman"/>
          <w:b/>
          <w:bCs/>
          <w:iCs/>
          <w:sz w:val="28"/>
          <w:szCs w:val="20"/>
          <w:lang w:val="uk-UA"/>
        </w:rPr>
      </w:pPr>
      <w:r w:rsidRPr="00AB6979">
        <w:rPr>
          <w:rFonts w:ascii="Times New Roman" w:hAnsi="Times New Roman" w:cs="Times New Roman"/>
          <w:b/>
          <w:bCs/>
          <w:sz w:val="28"/>
          <w:szCs w:val="20"/>
          <w:lang w:val="uk-UA"/>
        </w:rPr>
        <w:lastRenderedPageBreak/>
        <w:t xml:space="preserve">Таблиця </w:t>
      </w:r>
      <w:r w:rsidR="0031628F" w:rsidRPr="00AB6979">
        <w:rPr>
          <w:rFonts w:ascii="Times New Roman" w:hAnsi="Times New Roman" w:cs="Times New Roman"/>
          <w:b/>
          <w:bCs/>
          <w:sz w:val="28"/>
          <w:szCs w:val="20"/>
          <w:lang w:val="uk-UA"/>
        </w:rPr>
        <w:fldChar w:fldCharType="begin"/>
      </w:r>
      <w:r w:rsidRPr="00AB6979">
        <w:rPr>
          <w:rFonts w:ascii="Times New Roman" w:hAnsi="Times New Roman" w:cs="Times New Roman"/>
          <w:b/>
          <w:bCs/>
          <w:sz w:val="28"/>
          <w:szCs w:val="20"/>
          <w:lang w:val="uk-UA"/>
        </w:rPr>
        <w:instrText xml:space="preserve"> STYLEREF 2 \s </w:instrText>
      </w:r>
      <w:r w:rsidR="0031628F" w:rsidRPr="00AB6979">
        <w:rPr>
          <w:rFonts w:ascii="Times New Roman" w:hAnsi="Times New Roman" w:cs="Times New Roman"/>
          <w:b/>
          <w:bCs/>
          <w:sz w:val="28"/>
          <w:szCs w:val="20"/>
          <w:lang w:val="uk-UA"/>
        </w:rPr>
        <w:fldChar w:fldCharType="separate"/>
      </w:r>
      <w:r w:rsidR="006E7FF3">
        <w:rPr>
          <w:rFonts w:ascii="Times New Roman" w:hAnsi="Times New Roman" w:cs="Times New Roman"/>
          <w:b/>
          <w:bCs/>
          <w:noProof/>
          <w:sz w:val="28"/>
          <w:szCs w:val="20"/>
          <w:lang w:val="uk-UA"/>
        </w:rPr>
        <w:t>2.1</w:t>
      </w:r>
      <w:r w:rsidR="0031628F" w:rsidRPr="00AB6979">
        <w:rPr>
          <w:rFonts w:ascii="Times New Roman" w:hAnsi="Times New Roman" w:cs="Times New Roman"/>
          <w:b/>
          <w:bCs/>
          <w:sz w:val="28"/>
          <w:szCs w:val="20"/>
          <w:lang w:val="uk-UA"/>
        </w:rPr>
        <w:fldChar w:fldCharType="end"/>
      </w:r>
      <w:r w:rsidRPr="00AB6979">
        <w:rPr>
          <w:rFonts w:ascii="Times New Roman" w:hAnsi="Times New Roman" w:cs="Times New Roman"/>
          <w:b/>
          <w:bCs/>
          <w:sz w:val="28"/>
          <w:szCs w:val="20"/>
          <w:lang w:val="uk-UA"/>
        </w:rPr>
        <w:t>.2</w:t>
      </w:r>
    </w:p>
    <w:p w:rsidR="00867833" w:rsidRPr="00AB6979" w:rsidRDefault="00867833" w:rsidP="00867833">
      <w:pPr>
        <w:spacing w:after="0" w:line="240" w:lineRule="auto"/>
        <w:jc w:val="both"/>
        <w:rPr>
          <w:rFonts w:ascii="Times New Roman" w:hAnsi="Times New Roman" w:cs="Times New Roman"/>
          <w:b/>
          <w:sz w:val="28"/>
          <w:szCs w:val="20"/>
          <w:lang w:val="uk-UA"/>
        </w:rPr>
      </w:pPr>
      <w:r w:rsidRPr="00AB6979">
        <w:rPr>
          <w:rFonts w:ascii="Times New Roman" w:hAnsi="Times New Roman" w:cs="Times New Roman"/>
          <w:b/>
          <w:sz w:val="28"/>
          <w:szCs w:val="20"/>
          <w:lang w:val="uk-UA"/>
        </w:rPr>
        <w:t>Наявні джерела утворення відходів у житловій забудові</w:t>
      </w:r>
      <w:r w:rsidR="0089623A" w:rsidRPr="00AB6979">
        <w:rPr>
          <w:rFonts w:ascii="Times New Roman" w:hAnsi="Times New Roman" w:cs="Times New Roman"/>
          <w:b/>
          <w:sz w:val="28"/>
          <w:szCs w:val="20"/>
          <w:lang w:val="uk-UA"/>
        </w:rPr>
        <w:t xml:space="preserve"> м. Павлоград</w:t>
      </w:r>
    </w:p>
    <w:p w:rsidR="0089623A" w:rsidRPr="00AB6979" w:rsidRDefault="0089623A" w:rsidP="00867833">
      <w:pPr>
        <w:spacing w:after="0" w:line="240" w:lineRule="auto"/>
        <w:jc w:val="both"/>
        <w:rPr>
          <w:rFonts w:ascii="Times New Roman" w:hAnsi="Times New Roman" w:cs="Times New Roman"/>
          <w:sz w:val="28"/>
          <w:szCs w:val="28"/>
          <w:lang w:val="uk-UA"/>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62"/>
        <w:gridCol w:w="3260"/>
      </w:tblGrid>
      <w:tr w:rsidR="0089623A" w:rsidRPr="00AB6979" w:rsidTr="0089623A">
        <w:tc>
          <w:tcPr>
            <w:tcW w:w="6062" w:type="dxa"/>
            <w:shd w:val="clear" w:color="auto" w:fill="auto"/>
            <w:vAlign w:val="center"/>
          </w:tcPr>
          <w:p w:rsidR="0089623A" w:rsidRPr="00AB6979" w:rsidRDefault="0089623A" w:rsidP="0089623A">
            <w:pPr>
              <w:spacing w:after="0" w:line="264" w:lineRule="auto"/>
              <w:jc w:val="center"/>
              <w:rPr>
                <w:rFonts w:ascii="Times New Roman" w:hAnsi="Times New Roman" w:cs="Times New Roman"/>
                <w:bCs/>
                <w:sz w:val="28"/>
                <w:szCs w:val="28"/>
                <w:lang w:val="uk-UA"/>
              </w:rPr>
            </w:pPr>
            <w:r w:rsidRPr="00AB6979">
              <w:rPr>
                <w:rFonts w:ascii="Times New Roman" w:hAnsi="Times New Roman" w:cs="Times New Roman"/>
                <w:bCs/>
                <w:sz w:val="28"/>
                <w:szCs w:val="28"/>
                <w:lang w:val="uk-UA"/>
              </w:rPr>
              <w:t>Джерело утворення</w:t>
            </w:r>
          </w:p>
        </w:tc>
        <w:tc>
          <w:tcPr>
            <w:tcW w:w="3260" w:type="dxa"/>
            <w:shd w:val="clear" w:color="auto" w:fill="auto"/>
            <w:vAlign w:val="center"/>
          </w:tcPr>
          <w:p w:rsidR="0089623A" w:rsidRPr="00AB6979" w:rsidRDefault="0089623A" w:rsidP="0089623A">
            <w:pPr>
              <w:spacing w:after="0" w:line="264" w:lineRule="auto"/>
              <w:jc w:val="center"/>
              <w:rPr>
                <w:rFonts w:ascii="Times New Roman" w:hAnsi="Times New Roman" w:cs="Times New Roman"/>
                <w:bCs/>
                <w:sz w:val="28"/>
                <w:szCs w:val="28"/>
                <w:lang w:val="uk-UA"/>
              </w:rPr>
            </w:pPr>
            <w:r w:rsidRPr="00AB6979">
              <w:rPr>
                <w:rFonts w:ascii="Times New Roman" w:hAnsi="Times New Roman" w:cs="Times New Roman"/>
                <w:bCs/>
                <w:sz w:val="28"/>
                <w:szCs w:val="28"/>
                <w:lang w:val="uk-UA"/>
              </w:rPr>
              <w:t>Чисельність населення,</w:t>
            </w:r>
            <w:r w:rsidR="00AB6979" w:rsidRPr="00AB6979">
              <w:rPr>
                <w:rFonts w:ascii="Times New Roman" w:hAnsi="Times New Roman" w:cs="Times New Roman"/>
                <w:bCs/>
                <w:sz w:val="28"/>
                <w:szCs w:val="28"/>
                <w:lang w:val="uk-UA"/>
              </w:rPr>
              <w:t xml:space="preserve"> </w:t>
            </w:r>
            <w:r w:rsidRPr="00AB6979">
              <w:rPr>
                <w:rFonts w:ascii="Times New Roman" w:hAnsi="Times New Roman" w:cs="Times New Roman"/>
                <w:bCs/>
                <w:sz w:val="28"/>
                <w:szCs w:val="28"/>
                <w:lang w:val="uk-UA"/>
              </w:rPr>
              <w:t>осіб</w:t>
            </w:r>
          </w:p>
        </w:tc>
      </w:tr>
      <w:tr w:rsidR="0089623A" w:rsidRPr="00AB6979" w:rsidTr="0089623A">
        <w:tc>
          <w:tcPr>
            <w:tcW w:w="6062" w:type="dxa"/>
            <w:shd w:val="clear" w:color="auto" w:fill="auto"/>
          </w:tcPr>
          <w:p w:rsidR="0089623A" w:rsidRPr="00AB6979" w:rsidRDefault="0089623A" w:rsidP="0089623A">
            <w:pPr>
              <w:spacing w:after="0" w:line="264" w:lineRule="auto"/>
              <w:jc w:val="both"/>
              <w:rPr>
                <w:rFonts w:ascii="Times New Roman" w:hAnsi="Times New Roman" w:cs="Times New Roman"/>
                <w:bCs/>
                <w:sz w:val="28"/>
                <w:szCs w:val="28"/>
                <w:lang w:val="uk-UA"/>
              </w:rPr>
            </w:pPr>
            <w:r w:rsidRPr="00AB6979">
              <w:rPr>
                <w:rFonts w:ascii="Times New Roman" w:hAnsi="Times New Roman" w:cs="Times New Roman"/>
                <w:sz w:val="28"/>
                <w:szCs w:val="28"/>
                <w:lang w:val="uk-UA"/>
              </w:rPr>
              <w:t>Багатоквартирні та одноквартирні будинки з наявністю усіх видів благоустрою</w:t>
            </w:r>
          </w:p>
        </w:tc>
        <w:tc>
          <w:tcPr>
            <w:tcW w:w="3260" w:type="dxa"/>
            <w:shd w:val="clear" w:color="auto" w:fill="auto"/>
          </w:tcPr>
          <w:p w:rsidR="0089623A" w:rsidRPr="00AB6979" w:rsidRDefault="0089623A" w:rsidP="0089623A">
            <w:pPr>
              <w:spacing w:after="0" w:line="264" w:lineRule="auto"/>
              <w:jc w:val="center"/>
              <w:rPr>
                <w:rFonts w:ascii="Times New Roman" w:hAnsi="Times New Roman" w:cs="Times New Roman"/>
                <w:bCs/>
                <w:sz w:val="28"/>
                <w:szCs w:val="28"/>
                <w:lang w:val="uk-UA"/>
              </w:rPr>
            </w:pPr>
            <w:r w:rsidRPr="00AB6979">
              <w:rPr>
                <w:rFonts w:ascii="Times New Roman" w:hAnsi="Times New Roman" w:cs="Times New Roman"/>
                <w:bCs/>
                <w:sz w:val="28"/>
                <w:szCs w:val="28"/>
                <w:lang w:val="uk-UA"/>
              </w:rPr>
              <w:t>79 883</w:t>
            </w:r>
          </w:p>
        </w:tc>
      </w:tr>
      <w:tr w:rsidR="0089623A" w:rsidRPr="00AB6979" w:rsidTr="0089623A">
        <w:tc>
          <w:tcPr>
            <w:tcW w:w="6062" w:type="dxa"/>
            <w:shd w:val="clear" w:color="auto" w:fill="auto"/>
          </w:tcPr>
          <w:p w:rsidR="0089623A" w:rsidRPr="00AB6979" w:rsidRDefault="0089623A" w:rsidP="0089623A">
            <w:pPr>
              <w:spacing w:after="0" w:line="264" w:lineRule="auto"/>
              <w:jc w:val="both"/>
              <w:rPr>
                <w:rFonts w:ascii="Times New Roman" w:hAnsi="Times New Roman" w:cs="Times New Roman"/>
                <w:bCs/>
                <w:sz w:val="28"/>
                <w:szCs w:val="28"/>
                <w:lang w:val="uk-UA"/>
              </w:rPr>
            </w:pPr>
            <w:r w:rsidRPr="00AB6979">
              <w:rPr>
                <w:rFonts w:ascii="Times New Roman" w:hAnsi="Times New Roman" w:cs="Times New Roman"/>
                <w:sz w:val="28"/>
                <w:szCs w:val="28"/>
                <w:lang w:val="uk-UA"/>
              </w:rPr>
              <w:t>Багатоквартирні будинки за відсутності одного з видів благоустрою – каналізації</w:t>
            </w:r>
          </w:p>
        </w:tc>
        <w:tc>
          <w:tcPr>
            <w:tcW w:w="3260" w:type="dxa"/>
            <w:shd w:val="clear" w:color="auto" w:fill="auto"/>
          </w:tcPr>
          <w:p w:rsidR="0089623A" w:rsidRPr="00AB6979" w:rsidRDefault="0089623A" w:rsidP="0089623A">
            <w:pPr>
              <w:spacing w:after="0" w:line="264" w:lineRule="auto"/>
              <w:jc w:val="center"/>
              <w:rPr>
                <w:rFonts w:ascii="Times New Roman" w:hAnsi="Times New Roman" w:cs="Times New Roman"/>
                <w:bCs/>
                <w:sz w:val="28"/>
                <w:szCs w:val="28"/>
                <w:lang w:val="uk-UA"/>
              </w:rPr>
            </w:pPr>
            <w:r w:rsidRPr="00AB6979">
              <w:rPr>
                <w:rFonts w:ascii="Times New Roman" w:hAnsi="Times New Roman" w:cs="Times New Roman"/>
                <w:bCs/>
                <w:sz w:val="28"/>
                <w:szCs w:val="28"/>
                <w:lang w:val="uk-UA"/>
              </w:rPr>
              <w:t>267</w:t>
            </w:r>
          </w:p>
        </w:tc>
      </w:tr>
      <w:tr w:rsidR="0089623A" w:rsidRPr="00AB6979" w:rsidTr="0089623A">
        <w:tc>
          <w:tcPr>
            <w:tcW w:w="6062" w:type="dxa"/>
            <w:shd w:val="clear" w:color="auto" w:fill="auto"/>
          </w:tcPr>
          <w:p w:rsidR="0089623A" w:rsidRPr="00AB6979" w:rsidRDefault="0089623A" w:rsidP="0089623A">
            <w:pPr>
              <w:spacing w:after="0" w:line="264" w:lineRule="auto"/>
              <w:jc w:val="both"/>
              <w:rPr>
                <w:rFonts w:ascii="Times New Roman" w:hAnsi="Times New Roman" w:cs="Times New Roman"/>
                <w:bCs/>
                <w:sz w:val="28"/>
                <w:szCs w:val="28"/>
                <w:lang w:val="uk-UA"/>
              </w:rPr>
            </w:pPr>
            <w:r w:rsidRPr="00AB6979">
              <w:rPr>
                <w:rFonts w:ascii="Times New Roman" w:hAnsi="Times New Roman" w:cs="Times New Roman"/>
                <w:sz w:val="28"/>
                <w:szCs w:val="28"/>
                <w:lang w:val="uk-UA"/>
              </w:rPr>
              <w:t>Багатоквартирні будинки за відсутності одного з видів благоустрою - центрального опалення</w:t>
            </w:r>
          </w:p>
        </w:tc>
        <w:tc>
          <w:tcPr>
            <w:tcW w:w="3260" w:type="dxa"/>
            <w:shd w:val="clear" w:color="auto" w:fill="auto"/>
          </w:tcPr>
          <w:p w:rsidR="0089623A" w:rsidRPr="00AB6979" w:rsidRDefault="0089623A" w:rsidP="0089623A">
            <w:pPr>
              <w:spacing w:after="0" w:line="264" w:lineRule="auto"/>
              <w:jc w:val="center"/>
              <w:rPr>
                <w:rFonts w:ascii="Times New Roman" w:hAnsi="Times New Roman" w:cs="Times New Roman"/>
                <w:bCs/>
                <w:sz w:val="28"/>
                <w:szCs w:val="28"/>
                <w:lang w:val="uk-UA"/>
              </w:rPr>
            </w:pPr>
            <w:r w:rsidRPr="00AB6979">
              <w:rPr>
                <w:rFonts w:ascii="Times New Roman" w:hAnsi="Times New Roman" w:cs="Times New Roman"/>
                <w:bCs/>
                <w:sz w:val="28"/>
                <w:szCs w:val="28"/>
                <w:lang w:val="uk-UA"/>
              </w:rPr>
              <w:t>322</w:t>
            </w:r>
          </w:p>
        </w:tc>
      </w:tr>
      <w:tr w:rsidR="0089623A" w:rsidRPr="00AB6979" w:rsidTr="0089623A">
        <w:tc>
          <w:tcPr>
            <w:tcW w:w="6062" w:type="dxa"/>
            <w:shd w:val="clear" w:color="auto" w:fill="auto"/>
          </w:tcPr>
          <w:p w:rsidR="0089623A" w:rsidRPr="00AB6979" w:rsidRDefault="0089623A" w:rsidP="0089623A">
            <w:pPr>
              <w:spacing w:after="0" w:line="264" w:lineRule="auto"/>
              <w:jc w:val="both"/>
              <w:rPr>
                <w:rFonts w:ascii="Times New Roman" w:hAnsi="Times New Roman" w:cs="Times New Roman"/>
                <w:bCs/>
                <w:sz w:val="28"/>
                <w:szCs w:val="28"/>
                <w:lang w:val="uk-UA"/>
              </w:rPr>
            </w:pPr>
            <w:r w:rsidRPr="00AB6979">
              <w:rPr>
                <w:rFonts w:ascii="Times New Roman" w:hAnsi="Times New Roman" w:cs="Times New Roman"/>
                <w:sz w:val="28"/>
                <w:szCs w:val="28"/>
                <w:lang w:val="uk-UA"/>
              </w:rPr>
              <w:t>Багатоквартирні будинки за відсутності двох видів благоустрою - каналізації і центрального опалення (опалення на твердому паливі)</w:t>
            </w:r>
          </w:p>
        </w:tc>
        <w:tc>
          <w:tcPr>
            <w:tcW w:w="3260" w:type="dxa"/>
            <w:shd w:val="clear" w:color="auto" w:fill="auto"/>
          </w:tcPr>
          <w:p w:rsidR="0089623A" w:rsidRPr="00AB6979" w:rsidRDefault="0089623A" w:rsidP="0089623A">
            <w:pPr>
              <w:spacing w:after="0" w:line="264" w:lineRule="auto"/>
              <w:jc w:val="center"/>
              <w:rPr>
                <w:rFonts w:ascii="Times New Roman" w:hAnsi="Times New Roman" w:cs="Times New Roman"/>
                <w:bCs/>
                <w:sz w:val="28"/>
                <w:szCs w:val="28"/>
                <w:lang w:val="uk-UA"/>
              </w:rPr>
            </w:pPr>
            <w:r w:rsidRPr="00AB6979">
              <w:rPr>
                <w:rFonts w:ascii="Times New Roman" w:hAnsi="Times New Roman" w:cs="Times New Roman"/>
                <w:bCs/>
                <w:sz w:val="28"/>
                <w:szCs w:val="28"/>
                <w:lang w:val="uk-UA"/>
              </w:rPr>
              <w:t>592</w:t>
            </w:r>
          </w:p>
        </w:tc>
      </w:tr>
      <w:tr w:rsidR="0089623A" w:rsidRPr="00AB6979" w:rsidTr="0089623A">
        <w:tc>
          <w:tcPr>
            <w:tcW w:w="6062" w:type="dxa"/>
            <w:shd w:val="clear" w:color="auto" w:fill="auto"/>
          </w:tcPr>
          <w:p w:rsidR="0089623A" w:rsidRPr="00AB6979" w:rsidRDefault="0089623A" w:rsidP="0089623A">
            <w:pPr>
              <w:spacing w:after="0" w:line="264" w:lineRule="auto"/>
              <w:jc w:val="both"/>
              <w:rPr>
                <w:rFonts w:ascii="Times New Roman" w:hAnsi="Times New Roman" w:cs="Times New Roman"/>
                <w:bCs/>
                <w:sz w:val="28"/>
                <w:szCs w:val="28"/>
                <w:lang w:val="uk-UA"/>
              </w:rPr>
            </w:pPr>
            <w:r w:rsidRPr="00AB6979">
              <w:rPr>
                <w:rFonts w:ascii="Times New Roman" w:hAnsi="Times New Roman" w:cs="Times New Roman"/>
                <w:sz w:val="28"/>
                <w:szCs w:val="28"/>
                <w:lang w:val="uk-UA"/>
              </w:rPr>
              <w:t>Одноквартирні будинки з присадибною ділянкою за відсутності одного з видів благоустрою - центрального опалення</w:t>
            </w:r>
          </w:p>
        </w:tc>
        <w:tc>
          <w:tcPr>
            <w:tcW w:w="3260" w:type="dxa"/>
            <w:shd w:val="clear" w:color="auto" w:fill="auto"/>
          </w:tcPr>
          <w:p w:rsidR="0089623A" w:rsidRPr="00AB6979" w:rsidRDefault="0089623A" w:rsidP="0089623A">
            <w:pPr>
              <w:spacing w:after="0" w:line="264" w:lineRule="auto"/>
              <w:jc w:val="center"/>
              <w:rPr>
                <w:rFonts w:ascii="Times New Roman" w:hAnsi="Times New Roman" w:cs="Times New Roman"/>
                <w:bCs/>
                <w:sz w:val="28"/>
                <w:szCs w:val="28"/>
                <w:lang w:val="uk-UA"/>
              </w:rPr>
            </w:pPr>
            <w:r w:rsidRPr="00AB6979">
              <w:rPr>
                <w:rFonts w:ascii="Times New Roman" w:hAnsi="Times New Roman" w:cs="Times New Roman"/>
                <w:bCs/>
                <w:sz w:val="28"/>
                <w:szCs w:val="28"/>
                <w:lang w:val="uk-UA"/>
              </w:rPr>
              <w:t>516</w:t>
            </w:r>
          </w:p>
        </w:tc>
      </w:tr>
      <w:tr w:rsidR="0089623A" w:rsidRPr="00AB6979" w:rsidTr="0089623A">
        <w:tc>
          <w:tcPr>
            <w:tcW w:w="6062" w:type="dxa"/>
            <w:shd w:val="clear" w:color="auto" w:fill="auto"/>
          </w:tcPr>
          <w:p w:rsidR="0089623A" w:rsidRPr="00AB6979" w:rsidRDefault="0089623A" w:rsidP="0089623A">
            <w:pPr>
              <w:spacing w:after="0" w:line="264" w:lineRule="auto"/>
              <w:jc w:val="both"/>
              <w:rPr>
                <w:rFonts w:ascii="Times New Roman" w:hAnsi="Times New Roman" w:cs="Times New Roman"/>
                <w:bCs/>
                <w:sz w:val="28"/>
                <w:szCs w:val="28"/>
                <w:lang w:val="uk-UA"/>
              </w:rPr>
            </w:pPr>
            <w:r w:rsidRPr="00AB6979">
              <w:rPr>
                <w:rFonts w:ascii="Times New Roman" w:hAnsi="Times New Roman" w:cs="Times New Roman"/>
                <w:sz w:val="28"/>
                <w:szCs w:val="28"/>
                <w:lang w:val="uk-UA"/>
              </w:rPr>
              <w:t>Одноквартирні будинки з присадибною ділянкою за відсутності двох видів благоустрою - каналізації і центрального опалення (опалення на твердому паливі)</w:t>
            </w:r>
          </w:p>
        </w:tc>
        <w:tc>
          <w:tcPr>
            <w:tcW w:w="3260" w:type="dxa"/>
            <w:shd w:val="clear" w:color="auto" w:fill="auto"/>
          </w:tcPr>
          <w:p w:rsidR="0089623A" w:rsidRPr="00AB6979" w:rsidRDefault="0089623A" w:rsidP="0089623A">
            <w:pPr>
              <w:spacing w:after="0" w:line="264" w:lineRule="auto"/>
              <w:jc w:val="center"/>
              <w:rPr>
                <w:rFonts w:ascii="Times New Roman" w:hAnsi="Times New Roman" w:cs="Times New Roman"/>
                <w:bCs/>
                <w:sz w:val="28"/>
                <w:szCs w:val="28"/>
                <w:lang w:val="uk-UA"/>
              </w:rPr>
            </w:pPr>
            <w:r w:rsidRPr="00AB6979">
              <w:rPr>
                <w:rFonts w:ascii="Times New Roman" w:hAnsi="Times New Roman" w:cs="Times New Roman"/>
                <w:bCs/>
                <w:sz w:val="28"/>
                <w:szCs w:val="28"/>
                <w:lang w:val="uk-UA"/>
              </w:rPr>
              <w:t>24 604</w:t>
            </w:r>
          </w:p>
        </w:tc>
      </w:tr>
      <w:tr w:rsidR="0089623A" w:rsidRPr="00AB6979" w:rsidTr="0089623A">
        <w:tc>
          <w:tcPr>
            <w:tcW w:w="6062" w:type="dxa"/>
            <w:shd w:val="clear" w:color="auto" w:fill="auto"/>
          </w:tcPr>
          <w:p w:rsidR="0089623A" w:rsidRPr="00AB6979" w:rsidRDefault="0089623A" w:rsidP="0089623A">
            <w:pPr>
              <w:spacing w:after="0" w:line="264" w:lineRule="auto"/>
              <w:jc w:val="right"/>
              <w:rPr>
                <w:rFonts w:ascii="Times New Roman" w:hAnsi="Times New Roman" w:cs="Times New Roman"/>
                <w:sz w:val="28"/>
                <w:szCs w:val="28"/>
                <w:lang w:val="uk-UA"/>
              </w:rPr>
            </w:pPr>
            <w:r w:rsidRPr="00AB6979">
              <w:rPr>
                <w:rFonts w:ascii="Times New Roman" w:hAnsi="Times New Roman" w:cs="Times New Roman"/>
                <w:sz w:val="28"/>
                <w:szCs w:val="28"/>
                <w:lang w:val="uk-UA"/>
              </w:rPr>
              <w:t>Разом</w:t>
            </w:r>
          </w:p>
        </w:tc>
        <w:tc>
          <w:tcPr>
            <w:tcW w:w="3260" w:type="dxa"/>
            <w:shd w:val="clear" w:color="auto" w:fill="auto"/>
          </w:tcPr>
          <w:p w:rsidR="0089623A" w:rsidRPr="00AB6979" w:rsidRDefault="0089623A" w:rsidP="0089623A">
            <w:pPr>
              <w:spacing w:after="0" w:line="264" w:lineRule="auto"/>
              <w:jc w:val="center"/>
              <w:rPr>
                <w:rFonts w:ascii="Times New Roman" w:hAnsi="Times New Roman" w:cs="Times New Roman"/>
                <w:bCs/>
                <w:sz w:val="28"/>
                <w:szCs w:val="28"/>
                <w:lang w:val="uk-UA"/>
              </w:rPr>
            </w:pPr>
            <w:r w:rsidRPr="00AB6979">
              <w:rPr>
                <w:rFonts w:ascii="Times New Roman" w:hAnsi="Times New Roman" w:cs="Times New Roman"/>
                <w:bCs/>
                <w:sz w:val="28"/>
                <w:szCs w:val="28"/>
                <w:lang w:val="uk-UA"/>
              </w:rPr>
              <w:t>106 184</w:t>
            </w:r>
          </w:p>
        </w:tc>
      </w:tr>
    </w:tbl>
    <w:p w:rsidR="00867833" w:rsidRPr="00AB6979" w:rsidRDefault="00867833" w:rsidP="00867833">
      <w:pPr>
        <w:spacing w:after="0" w:line="240" w:lineRule="auto"/>
        <w:ind w:firstLine="993"/>
        <w:jc w:val="both"/>
        <w:rPr>
          <w:rFonts w:ascii="Times New Roman" w:hAnsi="Times New Roman" w:cs="Times New Roman"/>
          <w:sz w:val="28"/>
          <w:szCs w:val="28"/>
          <w:lang w:val="uk-UA"/>
        </w:rPr>
      </w:pPr>
    </w:p>
    <w:p w:rsidR="00867833" w:rsidRDefault="00867833" w:rsidP="00867833">
      <w:pPr>
        <w:spacing w:after="0" w:line="240" w:lineRule="auto"/>
        <w:ind w:firstLine="993"/>
        <w:jc w:val="both"/>
        <w:rPr>
          <w:rFonts w:ascii="Times New Roman" w:hAnsi="Times New Roman" w:cs="Times New Roman"/>
          <w:sz w:val="28"/>
          <w:szCs w:val="28"/>
          <w:lang w:val="uk-UA"/>
        </w:rPr>
      </w:pPr>
      <w:r w:rsidRPr="00AB6979">
        <w:rPr>
          <w:rFonts w:ascii="Times New Roman" w:hAnsi="Times New Roman" w:cs="Times New Roman"/>
          <w:sz w:val="28"/>
          <w:szCs w:val="28"/>
          <w:lang w:val="uk-UA"/>
        </w:rPr>
        <w:t>Для розрахунк</w:t>
      </w:r>
      <w:r w:rsidR="0089623A" w:rsidRPr="00AB6979">
        <w:rPr>
          <w:rFonts w:ascii="Times New Roman" w:hAnsi="Times New Roman" w:cs="Times New Roman"/>
          <w:sz w:val="28"/>
          <w:szCs w:val="28"/>
          <w:lang w:val="uk-UA"/>
        </w:rPr>
        <w:t>ів</w:t>
      </w:r>
      <w:r w:rsidRPr="00AB6979">
        <w:rPr>
          <w:rFonts w:ascii="Times New Roman" w:hAnsi="Times New Roman" w:cs="Times New Roman"/>
          <w:sz w:val="28"/>
          <w:szCs w:val="28"/>
          <w:lang w:val="uk-UA"/>
        </w:rPr>
        <w:t xml:space="preserve"> показників Схеми </w:t>
      </w:r>
      <w:r w:rsidR="0089623A" w:rsidRPr="00AB6979">
        <w:rPr>
          <w:rFonts w:ascii="Times New Roman" w:hAnsi="Times New Roman" w:cs="Times New Roman"/>
          <w:sz w:val="28"/>
          <w:szCs w:val="28"/>
          <w:lang w:val="uk-UA"/>
        </w:rPr>
        <w:t>величини</w:t>
      </w:r>
      <w:r w:rsidRPr="00AB6979">
        <w:rPr>
          <w:rFonts w:ascii="Times New Roman" w:hAnsi="Times New Roman" w:cs="Times New Roman"/>
          <w:sz w:val="28"/>
          <w:szCs w:val="28"/>
          <w:lang w:val="uk-UA"/>
        </w:rPr>
        <w:t xml:space="preserve"> норм бул</w:t>
      </w:r>
      <w:r w:rsidR="0089623A" w:rsidRPr="00AB6979">
        <w:rPr>
          <w:rFonts w:ascii="Times New Roman" w:hAnsi="Times New Roman" w:cs="Times New Roman"/>
          <w:sz w:val="28"/>
          <w:szCs w:val="28"/>
          <w:lang w:val="uk-UA"/>
        </w:rPr>
        <w:t>и</w:t>
      </w:r>
      <w:r w:rsidRPr="00AB6979">
        <w:rPr>
          <w:rFonts w:ascii="Times New Roman" w:hAnsi="Times New Roman" w:cs="Times New Roman"/>
          <w:sz w:val="28"/>
          <w:szCs w:val="28"/>
          <w:lang w:val="uk-UA"/>
        </w:rPr>
        <w:t xml:space="preserve"> приведен</w:t>
      </w:r>
      <w:r w:rsidR="0089623A" w:rsidRPr="00AB6979">
        <w:rPr>
          <w:rFonts w:ascii="Times New Roman" w:hAnsi="Times New Roman" w:cs="Times New Roman"/>
          <w:sz w:val="28"/>
          <w:szCs w:val="28"/>
          <w:lang w:val="uk-UA"/>
        </w:rPr>
        <w:t>і</w:t>
      </w:r>
      <w:r w:rsidRPr="00AB6979">
        <w:rPr>
          <w:rFonts w:ascii="Times New Roman" w:hAnsi="Times New Roman" w:cs="Times New Roman"/>
          <w:sz w:val="28"/>
          <w:szCs w:val="28"/>
          <w:lang w:val="uk-UA"/>
        </w:rPr>
        <w:t xml:space="preserve"> до вимог </w:t>
      </w:r>
      <w:r w:rsidR="0089623A" w:rsidRPr="00AB6979">
        <w:rPr>
          <w:rFonts w:ascii="Times New Roman" w:hAnsi="Times New Roman" w:cs="Times New Roman"/>
          <w:sz w:val="28"/>
          <w:szCs w:val="28"/>
          <w:lang w:val="uk-UA"/>
        </w:rPr>
        <w:t>чинних нормативних документів, п</w:t>
      </w:r>
      <w:r w:rsidRPr="00AB6979">
        <w:rPr>
          <w:rFonts w:ascii="Times New Roman" w:hAnsi="Times New Roman" w:cs="Times New Roman"/>
          <w:sz w:val="28"/>
          <w:szCs w:val="28"/>
          <w:lang w:val="uk-UA"/>
        </w:rPr>
        <w:t>ри цьому вико</w:t>
      </w:r>
      <w:r w:rsidR="0089623A" w:rsidRPr="00AB6979">
        <w:rPr>
          <w:rFonts w:ascii="Times New Roman" w:hAnsi="Times New Roman" w:cs="Times New Roman"/>
          <w:sz w:val="28"/>
          <w:szCs w:val="28"/>
          <w:lang w:val="uk-UA"/>
        </w:rPr>
        <w:t>ристовувались деякі</w:t>
      </w:r>
      <w:r w:rsidR="0089623A">
        <w:rPr>
          <w:rFonts w:ascii="Times New Roman" w:hAnsi="Times New Roman" w:cs="Times New Roman"/>
          <w:sz w:val="28"/>
          <w:szCs w:val="28"/>
          <w:lang w:val="uk-UA"/>
        </w:rPr>
        <w:t xml:space="preserve"> припущення.</w:t>
      </w:r>
    </w:p>
    <w:p w:rsidR="00AA62B4" w:rsidRPr="00F804A6" w:rsidRDefault="00AA62B4" w:rsidP="00867833">
      <w:pPr>
        <w:spacing w:after="0" w:line="240" w:lineRule="auto"/>
        <w:ind w:firstLine="993"/>
        <w:jc w:val="both"/>
        <w:rPr>
          <w:rFonts w:ascii="Times New Roman" w:hAnsi="Times New Roman" w:cs="Times New Roman"/>
          <w:sz w:val="28"/>
          <w:szCs w:val="28"/>
          <w:lang w:val="uk-UA"/>
        </w:rPr>
      </w:pPr>
    </w:p>
    <w:p w:rsidR="00867833" w:rsidRPr="00F804A6" w:rsidRDefault="00AA62B4" w:rsidP="00422B2A">
      <w:pPr>
        <w:spacing w:after="0" w:line="240" w:lineRule="auto"/>
        <w:ind w:firstLine="993"/>
        <w:jc w:val="both"/>
        <w:rPr>
          <w:rFonts w:ascii="Times New Roman" w:hAnsi="Times New Roman" w:cs="Times New Roman"/>
          <w:sz w:val="28"/>
          <w:szCs w:val="28"/>
          <w:lang w:val="uk-UA"/>
        </w:rPr>
      </w:pPr>
      <w:r w:rsidRPr="00AA62B4">
        <w:rPr>
          <w:rFonts w:ascii="Times New Roman" w:hAnsi="Times New Roman" w:cs="Times New Roman"/>
          <w:i/>
          <w:sz w:val="28"/>
          <w:szCs w:val="28"/>
          <w:lang w:val="uk-UA"/>
        </w:rPr>
        <w:t>Припущення 1.</w:t>
      </w:r>
      <w:r>
        <w:rPr>
          <w:rFonts w:ascii="Times New Roman" w:hAnsi="Times New Roman" w:cs="Times New Roman"/>
          <w:sz w:val="28"/>
          <w:szCs w:val="28"/>
          <w:lang w:val="uk-UA"/>
        </w:rPr>
        <w:t xml:space="preserve"> </w:t>
      </w:r>
      <w:r w:rsidR="00867833" w:rsidRPr="00F804A6">
        <w:rPr>
          <w:rFonts w:ascii="Times New Roman" w:hAnsi="Times New Roman" w:cs="Times New Roman"/>
          <w:sz w:val="28"/>
          <w:szCs w:val="28"/>
          <w:lang w:val="uk-UA"/>
        </w:rPr>
        <w:t xml:space="preserve">У рішенні виконавчого комітету Павлоградської міської ради </w:t>
      </w:r>
      <w:r w:rsidR="0089623A">
        <w:rPr>
          <w:rFonts w:ascii="Times New Roman" w:hAnsi="Times New Roman" w:cs="Times New Roman"/>
          <w:sz w:val="28"/>
          <w:szCs w:val="28"/>
          <w:lang w:val="uk-UA"/>
        </w:rPr>
        <w:t>«</w:t>
      </w:r>
      <w:r w:rsidR="0089623A" w:rsidRPr="00F804A6">
        <w:rPr>
          <w:rFonts w:ascii="Times New Roman" w:hAnsi="Times New Roman" w:cs="Times New Roman"/>
          <w:sz w:val="28"/>
          <w:szCs w:val="28"/>
          <w:lang w:val="uk-UA"/>
        </w:rPr>
        <w:t>Про затвердження норм утворення поб</w:t>
      </w:r>
      <w:r w:rsidR="0089623A">
        <w:rPr>
          <w:rFonts w:ascii="Times New Roman" w:hAnsi="Times New Roman" w:cs="Times New Roman"/>
          <w:sz w:val="28"/>
          <w:szCs w:val="28"/>
          <w:lang w:val="uk-UA"/>
        </w:rPr>
        <w:t>утових відходів на території м. </w:t>
      </w:r>
      <w:r w:rsidR="0089623A" w:rsidRPr="00F804A6">
        <w:rPr>
          <w:rFonts w:ascii="Times New Roman" w:hAnsi="Times New Roman" w:cs="Times New Roman"/>
          <w:sz w:val="28"/>
          <w:szCs w:val="28"/>
          <w:lang w:val="uk-UA"/>
        </w:rPr>
        <w:t>Павлограда»</w:t>
      </w:r>
      <w:r w:rsidR="0089623A">
        <w:rPr>
          <w:rFonts w:ascii="Times New Roman" w:hAnsi="Times New Roman" w:cs="Times New Roman"/>
          <w:sz w:val="28"/>
          <w:szCs w:val="28"/>
          <w:lang w:val="uk-UA"/>
        </w:rPr>
        <w:t xml:space="preserve"> </w:t>
      </w:r>
      <w:r w:rsidR="00422B2A">
        <w:rPr>
          <w:rFonts w:ascii="Times New Roman" w:hAnsi="Times New Roman" w:cs="Times New Roman"/>
          <w:sz w:val="28"/>
          <w:szCs w:val="28"/>
          <w:lang w:val="uk-UA"/>
        </w:rPr>
        <w:t>від 14.05.2014р. №</w:t>
      </w:r>
      <w:r w:rsidR="00867833" w:rsidRPr="00F804A6">
        <w:rPr>
          <w:rFonts w:ascii="Times New Roman" w:hAnsi="Times New Roman" w:cs="Times New Roman"/>
          <w:sz w:val="28"/>
          <w:szCs w:val="28"/>
          <w:lang w:val="uk-UA"/>
        </w:rPr>
        <w:t xml:space="preserve">304 є посилання </w:t>
      </w:r>
      <w:r w:rsidR="0089623A">
        <w:rPr>
          <w:rFonts w:ascii="Times New Roman" w:hAnsi="Times New Roman" w:cs="Times New Roman"/>
          <w:sz w:val="28"/>
          <w:szCs w:val="28"/>
          <w:lang w:val="uk-UA"/>
        </w:rPr>
        <w:t>на звіт</w:t>
      </w:r>
      <w:r w:rsidR="0003633E">
        <w:rPr>
          <w:rFonts w:ascii="Times New Roman" w:hAnsi="Times New Roman" w:cs="Times New Roman"/>
          <w:sz w:val="28"/>
          <w:szCs w:val="28"/>
          <w:lang w:val="uk-UA"/>
        </w:rPr>
        <w:t xml:space="preserve"> ТОВ «Український науково-</w:t>
      </w:r>
      <w:r w:rsidR="00422B2A">
        <w:rPr>
          <w:rFonts w:ascii="Times New Roman" w:hAnsi="Times New Roman" w:cs="Times New Roman"/>
          <w:sz w:val="28"/>
          <w:szCs w:val="28"/>
          <w:lang w:val="uk-UA"/>
        </w:rPr>
        <w:t>дослідний інститут з розробки та впровадження комунальних програм та проектів». Матеріали Тому 2 «</w:t>
      </w:r>
      <w:r w:rsidR="00422B2A" w:rsidRPr="00422B2A">
        <w:rPr>
          <w:rFonts w:ascii="Times New Roman" w:hAnsi="Times New Roman" w:cs="Times New Roman"/>
          <w:sz w:val="28"/>
          <w:szCs w:val="28"/>
          <w:lang w:val="uk-UA"/>
        </w:rPr>
        <w:t>Визначення норм надання послуг з вивезення побутових відходів у м. Павлоград</w:t>
      </w:r>
      <w:r w:rsidR="00422B2A">
        <w:rPr>
          <w:rFonts w:ascii="Times New Roman" w:hAnsi="Times New Roman" w:cs="Times New Roman"/>
          <w:sz w:val="28"/>
          <w:szCs w:val="28"/>
          <w:lang w:val="uk-UA"/>
        </w:rPr>
        <w:t>»</w:t>
      </w:r>
      <w:r w:rsidR="00422B2A" w:rsidRPr="00422B2A">
        <w:rPr>
          <w:rFonts w:ascii="Times New Roman" w:hAnsi="Times New Roman" w:cs="Times New Roman"/>
          <w:sz w:val="28"/>
          <w:szCs w:val="28"/>
          <w:lang w:val="uk-UA"/>
        </w:rPr>
        <w:t xml:space="preserve"> </w:t>
      </w:r>
      <w:r w:rsidR="00867833" w:rsidRPr="00F804A6">
        <w:rPr>
          <w:rFonts w:ascii="Times New Roman" w:hAnsi="Times New Roman" w:cs="Times New Roman"/>
          <w:sz w:val="28"/>
          <w:szCs w:val="28"/>
          <w:lang w:val="uk-UA"/>
        </w:rPr>
        <w:t>звіт</w:t>
      </w:r>
      <w:r w:rsidR="00422B2A">
        <w:rPr>
          <w:rFonts w:ascii="Times New Roman" w:hAnsi="Times New Roman" w:cs="Times New Roman"/>
          <w:sz w:val="28"/>
          <w:szCs w:val="28"/>
          <w:lang w:val="uk-UA"/>
        </w:rPr>
        <w:t>у</w:t>
      </w:r>
      <w:r w:rsidR="00867833" w:rsidRPr="00F804A6">
        <w:rPr>
          <w:rFonts w:ascii="Times New Roman" w:hAnsi="Times New Roman" w:cs="Times New Roman"/>
          <w:sz w:val="28"/>
          <w:szCs w:val="28"/>
          <w:lang w:val="uk-UA"/>
        </w:rPr>
        <w:t xml:space="preserve"> </w:t>
      </w:r>
      <w:r w:rsidR="00422B2A">
        <w:rPr>
          <w:rFonts w:ascii="Times New Roman" w:hAnsi="Times New Roman" w:cs="Times New Roman"/>
          <w:sz w:val="28"/>
          <w:szCs w:val="28"/>
          <w:lang w:val="uk-UA"/>
        </w:rPr>
        <w:t>про виконання НДР за темою: «В</w:t>
      </w:r>
      <w:r w:rsidR="00422B2A" w:rsidRPr="00422B2A">
        <w:rPr>
          <w:rFonts w:ascii="Times New Roman" w:hAnsi="Times New Roman" w:cs="Times New Roman"/>
          <w:sz w:val="28"/>
          <w:szCs w:val="28"/>
          <w:lang w:val="uk-UA"/>
        </w:rPr>
        <w:t>изначення (коригування) норм надання послуг з вивезення побутових відходів</w:t>
      </w:r>
      <w:r w:rsidR="00422B2A">
        <w:rPr>
          <w:rFonts w:ascii="Times New Roman" w:hAnsi="Times New Roman" w:cs="Times New Roman"/>
          <w:sz w:val="28"/>
          <w:szCs w:val="28"/>
          <w:lang w:val="uk-UA"/>
        </w:rPr>
        <w:t xml:space="preserve"> </w:t>
      </w:r>
      <w:r w:rsidR="00422B2A" w:rsidRPr="00422B2A">
        <w:rPr>
          <w:rFonts w:ascii="Times New Roman" w:hAnsi="Times New Roman" w:cs="Times New Roman"/>
          <w:sz w:val="28"/>
          <w:szCs w:val="28"/>
          <w:lang w:val="uk-UA"/>
        </w:rPr>
        <w:t>на території с</w:t>
      </w:r>
      <w:r w:rsidR="00422B2A">
        <w:rPr>
          <w:rFonts w:ascii="Times New Roman" w:hAnsi="Times New Roman" w:cs="Times New Roman"/>
          <w:sz w:val="28"/>
          <w:szCs w:val="28"/>
          <w:lang w:val="uk-UA"/>
        </w:rPr>
        <w:t>убрегіону «</w:t>
      </w:r>
      <w:r w:rsidR="008C13A9">
        <w:rPr>
          <w:rFonts w:ascii="Times New Roman" w:hAnsi="Times New Roman" w:cs="Times New Roman"/>
          <w:sz w:val="28"/>
          <w:szCs w:val="28"/>
          <w:lang w:val="uk-UA"/>
        </w:rPr>
        <w:t>З</w:t>
      </w:r>
      <w:r w:rsidR="00422B2A">
        <w:rPr>
          <w:rFonts w:ascii="Times New Roman" w:hAnsi="Times New Roman" w:cs="Times New Roman"/>
          <w:sz w:val="28"/>
          <w:szCs w:val="28"/>
          <w:lang w:val="uk-UA"/>
        </w:rPr>
        <w:t xml:space="preserve">ахідний </w:t>
      </w:r>
      <w:r w:rsidR="008C13A9">
        <w:rPr>
          <w:rFonts w:ascii="Times New Roman" w:hAnsi="Times New Roman" w:cs="Times New Roman"/>
          <w:sz w:val="28"/>
          <w:szCs w:val="28"/>
          <w:lang w:val="uk-UA"/>
        </w:rPr>
        <w:t>Д</w:t>
      </w:r>
      <w:r w:rsidR="00422B2A">
        <w:rPr>
          <w:rFonts w:ascii="Times New Roman" w:hAnsi="Times New Roman" w:cs="Times New Roman"/>
          <w:sz w:val="28"/>
          <w:szCs w:val="28"/>
          <w:lang w:val="uk-UA"/>
        </w:rPr>
        <w:t>онбас» (м. </w:t>
      </w:r>
      <w:r w:rsidR="00422B2A" w:rsidRPr="00422B2A">
        <w:rPr>
          <w:rFonts w:ascii="Times New Roman" w:hAnsi="Times New Roman" w:cs="Times New Roman"/>
          <w:sz w:val="28"/>
          <w:szCs w:val="28"/>
          <w:lang w:val="uk-UA"/>
        </w:rPr>
        <w:t>П</w:t>
      </w:r>
      <w:r w:rsidR="00422B2A">
        <w:rPr>
          <w:rFonts w:ascii="Times New Roman" w:hAnsi="Times New Roman" w:cs="Times New Roman"/>
          <w:sz w:val="28"/>
          <w:szCs w:val="28"/>
          <w:lang w:val="uk-UA"/>
        </w:rPr>
        <w:t>авлоград, м. Першотравенськ, м. </w:t>
      </w:r>
      <w:r w:rsidR="00422B2A" w:rsidRPr="00422B2A">
        <w:rPr>
          <w:rFonts w:ascii="Times New Roman" w:hAnsi="Times New Roman" w:cs="Times New Roman"/>
          <w:sz w:val="28"/>
          <w:szCs w:val="28"/>
          <w:lang w:val="uk-UA"/>
        </w:rPr>
        <w:t>Тернівка,</w:t>
      </w:r>
      <w:r w:rsidR="00422B2A">
        <w:rPr>
          <w:rFonts w:ascii="Times New Roman" w:hAnsi="Times New Roman" w:cs="Times New Roman"/>
          <w:sz w:val="28"/>
          <w:szCs w:val="28"/>
          <w:lang w:val="uk-UA"/>
        </w:rPr>
        <w:t xml:space="preserve"> </w:t>
      </w:r>
      <w:r w:rsidR="00422B2A" w:rsidRPr="00422B2A">
        <w:rPr>
          <w:rFonts w:ascii="Times New Roman" w:hAnsi="Times New Roman" w:cs="Times New Roman"/>
          <w:sz w:val="28"/>
          <w:szCs w:val="28"/>
          <w:lang w:val="uk-UA"/>
        </w:rPr>
        <w:t xml:space="preserve">територія </w:t>
      </w:r>
      <w:r w:rsidR="00422B2A">
        <w:rPr>
          <w:rFonts w:ascii="Times New Roman" w:hAnsi="Times New Roman" w:cs="Times New Roman"/>
          <w:sz w:val="28"/>
          <w:szCs w:val="28"/>
          <w:lang w:val="uk-UA"/>
        </w:rPr>
        <w:t>Б</w:t>
      </w:r>
      <w:r w:rsidR="00422B2A" w:rsidRPr="00422B2A">
        <w:rPr>
          <w:rFonts w:ascii="Times New Roman" w:hAnsi="Times New Roman" w:cs="Times New Roman"/>
          <w:sz w:val="28"/>
          <w:szCs w:val="28"/>
          <w:lang w:val="uk-UA"/>
        </w:rPr>
        <w:t>огданівської сільської ради)</w:t>
      </w:r>
      <w:r w:rsidR="008C13A9">
        <w:rPr>
          <w:rFonts w:ascii="Times New Roman" w:hAnsi="Times New Roman" w:cs="Times New Roman"/>
          <w:sz w:val="28"/>
          <w:szCs w:val="28"/>
          <w:lang w:val="uk-UA"/>
        </w:rPr>
        <w:t>»</w:t>
      </w:r>
      <w:r w:rsidR="00422B2A" w:rsidRPr="00422B2A">
        <w:rPr>
          <w:rFonts w:ascii="Times New Roman" w:hAnsi="Times New Roman" w:cs="Times New Roman"/>
          <w:sz w:val="28"/>
          <w:szCs w:val="28"/>
          <w:lang w:val="uk-UA"/>
        </w:rPr>
        <w:t xml:space="preserve"> </w:t>
      </w:r>
      <w:r w:rsidR="00422B2A">
        <w:rPr>
          <w:rFonts w:ascii="Times New Roman" w:hAnsi="Times New Roman" w:cs="Times New Roman"/>
          <w:sz w:val="28"/>
          <w:szCs w:val="28"/>
          <w:lang w:val="uk-UA"/>
        </w:rPr>
        <w:t>б</w:t>
      </w:r>
      <w:r w:rsidR="00867833" w:rsidRPr="00F804A6">
        <w:rPr>
          <w:rFonts w:ascii="Times New Roman" w:hAnsi="Times New Roman" w:cs="Times New Roman"/>
          <w:sz w:val="28"/>
          <w:szCs w:val="28"/>
          <w:lang w:val="uk-UA"/>
        </w:rPr>
        <w:t>ул</w:t>
      </w:r>
      <w:r w:rsidR="00422B2A">
        <w:rPr>
          <w:rFonts w:ascii="Times New Roman" w:hAnsi="Times New Roman" w:cs="Times New Roman"/>
          <w:sz w:val="28"/>
          <w:szCs w:val="28"/>
          <w:lang w:val="uk-UA"/>
        </w:rPr>
        <w:t>и</w:t>
      </w:r>
      <w:r w:rsidR="00867833" w:rsidRPr="00F804A6">
        <w:rPr>
          <w:rFonts w:ascii="Times New Roman" w:hAnsi="Times New Roman" w:cs="Times New Roman"/>
          <w:sz w:val="28"/>
          <w:szCs w:val="28"/>
          <w:lang w:val="uk-UA"/>
        </w:rPr>
        <w:t xml:space="preserve"> надан</w:t>
      </w:r>
      <w:r w:rsidR="00422B2A">
        <w:rPr>
          <w:rFonts w:ascii="Times New Roman" w:hAnsi="Times New Roman" w:cs="Times New Roman"/>
          <w:sz w:val="28"/>
          <w:szCs w:val="28"/>
          <w:lang w:val="uk-UA"/>
        </w:rPr>
        <w:t>і</w:t>
      </w:r>
      <w:r w:rsidR="00867833" w:rsidRPr="00F804A6">
        <w:rPr>
          <w:rFonts w:ascii="Times New Roman" w:hAnsi="Times New Roman" w:cs="Times New Roman"/>
          <w:sz w:val="28"/>
          <w:szCs w:val="28"/>
          <w:lang w:val="uk-UA"/>
        </w:rPr>
        <w:t xml:space="preserve"> Замовником у електронному вигляді. </w:t>
      </w:r>
      <w:r w:rsidR="00422B2A">
        <w:rPr>
          <w:rFonts w:ascii="Times New Roman" w:hAnsi="Times New Roman" w:cs="Times New Roman"/>
          <w:sz w:val="28"/>
          <w:szCs w:val="28"/>
          <w:lang w:val="uk-UA"/>
        </w:rPr>
        <w:t>Дані д</w:t>
      </w:r>
      <w:r w:rsidR="00867833" w:rsidRPr="00F804A6">
        <w:rPr>
          <w:rFonts w:ascii="Times New Roman" w:hAnsi="Times New Roman" w:cs="Times New Roman"/>
          <w:sz w:val="28"/>
          <w:szCs w:val="28"/>
          <w:lang w:val="uk-UA"/>
        </w:rPr>
        <w:t>ослідження проводились в рамках реалізації проекту «Створення комплексної ефективної системи поводження з твердими побутовими відходами на території Субрегіону «Зах</w:t>
      </w:r>
      <w:r w:rsidR="00422B2A">
        <w:rPr>
          <w:rFonts w:ascii="Times New Roman" w:hAnsi="Times New Roman" w:cs="Times New Roman"/>
          <w:sz w:val="28"/>
          <w:szCs w:val="28"/>
          <w:lang w:val="uk-UA"/>
        </w:rPr>
        <w:t>ідний Донбас», який фінансувався</w:t>
      </w:r>
      <w:r w:rsidR="00867833" w:rsidRPr="00F804A6">
        <w:rPr>
          <w:rFonts w:ascii="Times New Roman" w:hAnsi="Times New Roman" w:cs="Times New Roman"/>
          <w:sz w:val="28"/>
          <w:szCs w:val="28"/>
          <w:lang w:val="uk-UA"/>
        </w:rPr>
        <w:t xml:space="preserve"> урядом Канади через Канадське агентство міжнарод</w:t>
      </w:r>
      <w:r w:rsidR="00422B2A">
        <w:rPr>
          <w:rFonts w:ascii="Times New Roman" w:hAnsi="Times New Roman" w:cs="Times New Roman"/>
          <w:sz w:val="28"/>
          <w:szCs w:val="28"/>
          <w:lang w:val="uk-UA"/>
        </w:rPr>
        <w:t>ного розвитку (КАМР) та реалізовувався</w:t>
      </w:r>
      <w:r w:rsidR="00867833" w:rsidRPr="00F804A6">
        <w:rPr>
          <w:rFonts w:ascii="Times New Roman" w:hAnsi="Times New Roman" w:cs="Times New Roman"/>
          <w:sz w:val="28"/>
          <w:szCs w:val="28"/>
          <w:lang w:val="uk-UA"/>
        </w:rPr>
        <w:t xml:space="preserve"> в рамках діяльності Проекту міжнародної технічної допомоги «Місцевий економічний розвиток міст України» (Проект МЕРМ) відповідно </w:t>
      </w:r>
      <w:r w:rsidR="00867833" w:rsidRPr="00F804A6">
        <w:rPr>
          <w:rFonts w:ascii="Times New Roman" w:hAnsi="Times New Roman" w:cs="Times New Roman"/>
          <w:sz w:val="28"/>
          <w:szCs w:val="28"/>
          <w:lang w:val="uk-UA"/>
        </w:rPr>
        <w:lastRenderedPageBreak/>
        <w:t>до Угоди про надання міжнародної технічної допомоги та спільної реалізації демонстраційного проекту, підписаного 23.04.2013 р.</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У </w:t>
      </w:r>
      <w:r w:rsidR="00422B2A">
        <w:rPr>
          <w:rFonts w:ascii="Times New Roman" w:hAnsi="Times New Roman" w:cs="Times New Roman"/>
          <w:sz w:val="28"/>
          <w:szCs w:val="28"/>
          <w:lang w:val="uk-UA"/>
        </w:rPr>
        <w:t>даних</w:t>
      </w:r>
      <w:r w:rsidRPr="00F804A6">
        <w:rPr>
          <w:rFonts w:ascii="Times New Roman" w:hAnsi="Times New Roman" w:cs="Times New Roman"/>
          <w:sz w:val="28"/>
          <w:szCs w:val="28"/>
          <w:lang w:val="uk-UA"/>
        </w:rPr>
        <w:t xml:space="preserve"> дослідженнях визначали об’єми утворення твердих побутових відходів у осінній сезон 2013 року:</w:t>
      </w:r>
    </w:p>
    <w:p w:rsidR="00867833" w:rsidRPr="00422B2A" w:rsidRDefault="00867833" w:rsidP="00422B2A">
      <w:pPr>
        <w:pStyle w:val="a8"/>
        <w:numPr>
          <w:ilvl w:val="0"/>
          <w:numId w:val="98"/>
        </w:numPr>
        <w:spacing w:after="0" w:line="240" w:lineRule="auto"/>
        <w:jc w:val="both"/>
        <w:rPr>
          <w:rFonts w:ascii="Times New Roman" w:hAnsi="Times New Roman" w:cs="Times New Roman"/>
          <w:sz w:val="28"/>
          <w:szCs w:val="28"/>
          <w:lang w:val="uk-UA"/>
        </w:rPr>
      </w:pPr>
      <w:r w:rsidRPr="00422B2A">
        <w:rPr>
          <w:rFonts w:ascii="Times New Roman" w:hAnsi="Times New Roman" w:cs="Times New Roman"/>
          <w:sz w:val="28"/>
          <w:szCs w:val="28"/>
          <w:lang w:val="uk-UA"/>
        </w:rPr>
        <w:t>у багатоквартирних житлових будинках з наявністю усіх видів благоустрою (тверді побутові відходи збираються за контейнерною схемою);</w:t>
      </w:r>
    </w:p>
    <w:p w:rsidR="00867833" w:rsidRPr="00422B2A" w:rsidRDefault="00867833" w:rsidP="00422B2A">
      <w:pPr>
        <w:pStyle w:val="a8"/>
        <w:numPr>
          <w:ilvl w:val="0"/>
          <w:numId w:val="98"/>
        </w:numPr>
        <w:spacing w:after="0" w:line="240" w:lineRule="auto"/>
        <w:jc w:val="both"/>
        <w:rPr>
          <w:rFonts w:ascii="Times New Roman" w:hAnsi="Times New Roman" w:cs="Times New Roman"/>
          <w:sz w:val="28"/>
          <w:szCs w:val="28"/>
          <w:lang w:val="uk-UA"/>
        </w:rPr>
      </w:pPr>
      <w:r w:rsidRPr="00422B2A">
        <w:rPr>
          <w:rFonts w:ascii="Times New Roman" w:hAnsi="Times New Roman" w:cs="Times New Roman"/>
          <w:sz w:val="28"/>
          <w:szCs w:val="28"/>
          <w:lang w:val="uk-UA"/>
        </w:rPr>
        <w:t>у одноквартирних житлових будинках з присадибною ділянкою за відсутності каналізації та центрального опалення (тверді побутові відходи збирают</w:t>
      </w:r>
      <w:r w:rsidR="00422B2A">
        <w:rPr>
          <w:rFonts w:ascii="Times New Roman" w:hAnsi="Times New Roman" w:cs="Times New Roman"/>
          <w:sz w:val="28"/>
          <w:szCs w:val="28"/>
          <w:lang w:val="uk-UA"/>
        </w:rPr>
        <w:t>ься за без контейнерною схемою).</w:t>
      </w:r>
    </w:p>
    <w:p w:rsidR="009A620F" w:rsidRPr="00F804A6" w:rsidRDefault="00867833" w:rsidP="00867833">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Зведені результати проведених натурних вимірів об’ємів та маси утворення ТПВ у житлових будинках м.</w:t>
      </w:r>
      <w:r w:rsidR="00422B2A">
        <w:rPr>
          <w:rFonts w:ascii="Times New Roman" w:hAnsi="Times New Roman" w:cs="Times New Roman"/>
          <w:sz w:val="28"/>
          <w:szCs w:val="28"/>
          <w:lang w:val="uk-UA"/>
        </w:rPr>
        <w:t> </w:t>
      </w:r>
      <w:r w:rsidRPr="00F804A6">
        <w:rPr>
          <w:rFonts w:ascii="Times New Roman" w:hAnsi="Times New Roman" w:cs="Times New Roman"/>
          <w:sz w:val="28"/>
          <w:szCs w:val="28"/>
          <w:lang w:val="uk-UA"/>
        </w:rPr>
        <w:t xml:space="preserve">Павлоград у осінній сезон 2013 року наведено </w:t>
      </w:r>
      <w:r w:rsidR="00422B2A">
        <w:rPr>
          <w:rFonts w:ascii="Times New Roman" w:hAnsi="Times New Roman" w:cs="Times New Roman"/>
          <w:sz w:val="28"/>
          <w:szCs w:val="28"/>
          <w:lang w:val="uk-UA"/>
        </w:rPr>
        <w:t>в</w:t>
      </w:r>
      <w:r w:rsidRPr="00F804A6">
        <w:rPr>
          <w:rFonts w:ascii="Times New Roman" w:hAnsi="Times New Roman" w:cs="Times New Roman"/>
          <w:sz w:val="28"/>
          <w:szCs w:val="28"/>
          <w:lang w:val="uk-UA"/>
        </w:rPr>
        <w:t xml:space="preserve"> Таблиці 2.1.</w:t>
      </w:r>
      <w:r w:rsidR="0089623A">
        <w:rPr>
          <w:rFonts w:ascii="Times New Roman" w:hAnsi="Times New Roman" w:cs="Times New Roman"/>
          <w:sz w:val="28"/>
          <w:szCs w:val="28"/>
          <w:lang w:val="uk-UA"/>
        </w:rPr>
        <w:t>3.</w:t>
      </w:r>
      <w:r w:rsidRPr="00F804A6">
        <w:rPr>
          <w:rFonts w:ascii="Times New Roman" w:hAnsi="Times New Roman" w:cs="Times New Roman"/>
          <w:sz w:val="28"/>
          <w:szCs w:val="28"/>
          <w:lang w:val="uk-UA"/>
        </w:rPr>
        <w:t xml:space="preserve"> </w:t>
      </w:r>
      <w:r w:rsidR="00422B2A">
        <w:rPr>
          <w:rFonts w:ascii="Times New Roman" w:hAnsi="Times New Roman" w:cs="Times New Roman"/>
          <w:sz w:val="28"/>
          <w:szCs w:val="28"/>
          <w:lang w:val="uk-UA"/>
        </w:rPr>
        <w:t>В даних</w:t>
      </w:r>
      <w:r w:rsidRPr="00F804A6">
        <w:rPr>
          <w:rFonts w:ascii="Times New Roman" w:hAnsi="Times New Roman" w:cs="Times New Roman"/>
          <w:sz w:val="28"/>
          <w:szCs w:val="28"/>
          <w:lang w:val="uk-UA"/>
        </w:rPr>
        <w:t xml:space="preserve"> дослідження норми визначались у одиницях об’єму.</w:t>
      </w:r>
    </w:p>
    <w:p w:rsidR="00867833" w:rsidRDefault="00867833" w:rsidP="00867833">
      <w:pPr>
        <w:spacing w:after="0" w:line="240" w:lineRule="auto"/>
        <w:ind w:firstLine="907"/>
        <w:jc w:val="both"/>
        <w:rPr>
          <w:rFonts w:ascii="Times New Roman" w:hAnsi="Times New Roman" w:cs="Times New Roman"/>
          <w:sz w:val="28"/>
          <w:szCs w:val="28"/>
          <w:lang w:val="uk-UA"/>
        </w:rPr>
      </w:pPr>
    </w:p>
    <w:p w:rsidR="00422B2A" w:rsidRPr="00F804A6" w:rsidRDefault="00422B2A" w:rsidP="00867833">
      <w:pPr>
        <w:spacing w:after="0" w:line="240" w:lineRule="auto"/>
        <w:ind w:firstLine="907"/>
        <w:jc w:val="both"/>
        <w:rPr>
          <w:rFonts w:ascii="Times New Roman" w:hAnsi="Times New Roman" w:cs="Times New Roman"/>
          <w:sz w:val="28"/>
          <w:szCs w:val="28"/>
          <w:lang w:val="uk-UA"/>
        </w:rPr>
        <w:sectPr w:rsidR="00422B2A" w:rsidRPr="00F804A6" w:rsidSect="0003318E">
          <w:footerReference w:type="default" r:id="rId13"/>
          <w:pgSz w:w="11906" w:h="16838" w:code="9"/>
          <w:pgMar w:top="1134" w:right="851" w:bottom="1134" w:left="1560" w:header="284" w:footer="412" w:gutter="0"/>
          <w:cols w:space="708"/>
          <w:titlePg/>
          <w:docGrid w:linePitch="360"/>
        </w:sectPr>
      </w:pPr>
    </w:p>
    <w:p w:rsidR="0089623A" w:rsidRDefault="00867833" w:rsidP="0089623A">
      <w:pPr>
        <w:widowControl w:val="0"/>
        <w:autoSpaceDE w:val="0"/>
        <w:autoSpaceDN w:val="0"/>
        <w:spacing w:after="0" w:line="240" w:lineRule="auto"/>
        <w:ind w:left="108" w:right="1304"/>
        <w:rPr>
          <w:rFonts w:ascii="Times New Roman" w:eastAsia="Times New Roman" w:hAnsi="Times New Roman" w:cs="Times New Roman"/>
          <w:b/>
          <w:sz w:val="28"/>
          <w:szCs w:val="28"/>
          <w:lang w:val="uk-UA"/>
        </w:rPr>
      </w:pPr>
      <w:r w:rsidRPr="00F804A6">
        <w:rPr>
          <w:rFonts w:ascii="Times New Roman" w:eastAsia="Times New Roman" w:hAnsi="Times New Roman" w:cs="Times New Roman"/>
          <w:b/>
          <w:sz w:val="28"/>
          <w:szCs w:val="28"/>
          <w:lang w:val="uk-UA"/>
        </w:rPr>
        <w:lastRenderedPageBreak/>
        <w:t>Таблиця 2.1.</w:t>
      </w:r>
      <w:r w:rsidR="0089623A">
        <w:rPr>
          <w:rFonts w:ascii="Times New Roman" w:eastAsia="Times New Roman" w:hAnsi="Times New Roman" w:cs="Times New Roman"/>
          <w:b/>
          <w:sz w:val="28"/>
          <w:szCs w:val="28"/>
          <w:lang w:val="uk-UA"/>
        </w:rPr>
        <w:t>3</w:t>
      </w:r>
    </w:p>
    <w:p w:rsidR="00867833" w:rsidRPr="00F804A6" w:rsidRDefault="00867833" w:rsidP="0089623A">
      <w:pPr>
        <w:widowControl w:val="0"/>
        <w:autoSpaceDE w:val="0"/>
        <w:autoSpaceDN w:val="0"/>
        <w:spacing w:after="0" w:line="240" w:lineRule="auto"/>
        <w:ind w:left="108" w:right="1304"/>
        <w:jc w:val="both"/>
        <w:rPr>
          <w:rFonts w:ascii="Times New Roman" w:eastAsia="Times New Roman" w:hAnsi="Times New Roman" w:cs="Times New Roman"/>
          <w:b/>
          <w:sz w:val="28"/>
          <w:szCs w:val="28"/>
          <w:lang w:val="uk-UA"/>
        </w:rPr>
      </w:pPr>
      <w:r w:rsidRPr="00F804A6">
        <w:rPr>
          <w:rFonts w:ascii="Times New Roman" w:eastAsia="Times New Roman" w:hAnsi="Times New Roman" w:cs="Times New Roman"/>
          <w:b/>
          <w:sz w:val="28"/>
          <w:szCs w:val="28"/>
          <w:lang w:val="uk-UA"/>
        </w:rPr>
        <w:t>Зведені результати проведених натурних вимірів об’ємів та маси утворення ТПВ у житлових будинках м. Павлоград у осінній сезон 2013 року</w:t>
      </w:r>
    </w:p>
    <w:p w:rsidR="00867833" w:rsidRPr="00F804A6" w:rsidRDefault="00867833" w:rsidP="00867833">
      <w:pPr>
        <w:widowControl w:val="0"/>
        <w:autoSpaceDE w:val="0"/>
        <w:autoSpaceDN w:val="0"/>
        <w:spacing w:before="1" w:after="0" w:line="240" w:lineRule="auto"/>
        <w:rPr>
          <w:rFonts w:ascii="Times New Roman" w:eastAsia="Times New Roman" w:hAnsi="Times New Roman" w:cs="Times New Roman"/>
          <w:b/>
          <w:sz w:val="24"/>
          <w:szCs w:val="28"/>
          <w:lang w:val="uk-UA"/>
        </w:rPr>
      </w:pPr>
    </w:p>
    <w:tbl>
      <w:tblPr>
        <w:tblStyle w:val="TableNormal3"/>
        <w:tblW w:w="0" w:type="auto"/>
        <w:jc w:val="center"/>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39"/>
        <w:gridCol w:w="1418"/>
        <w:gridCol w:w="1416"/>
        <w:gridCol w:w="1702"/>
        <w:gridCol w:w="1560"/>
        <w:gridCol w:w="1274"/>
        <w:gridCol w:w="1135"/>
        <w:gridCol w:w="1274"/>
        <w:gridCol w:w="1987"/>
        <w:gridCol w:w="1133"/>
        <w:gridCol w:w="1133"/>
      </w:tblGrid>
      <w:tr w:rsidR="00867833" w:rsidRPr="00F804A6" w:rsidTr="00D03FB2">
        <w:trPr>
          <w:trHeight w:val="553"/>
          <w:jc w:val="center"/>
        </w:trPr>
        <w:tc>
          <w:tcPr>
            <w:tcW w:w="1339" w:type="dxa"/>
            <w:vMerge w:val="restart"/>
          </w:tcPr>
          <w:p w:rsidR="00867833" w:rsidRPr="00F804A6" w:rsidRDefault="00867833" w:rsidP="008C7D6E">
            <w:pPr>
              <w:ind w:left="134" w:right="105" w:firstLine="42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 протоколу</w:t>
            </w:r>
          </w:p>
        </w:tc>
        <w:tc>
          <w:tcPr>
            <w:tcW w:w="1418" w:type="dxa"/>
            <w:vMerge w:val="restart"/>
          </w:tcPr>
          <w:p w:rsidR="00867833" w:rsidRPr="00F804A6" w:rsidRDefault="00867833" w:rsidP="008C7D6E">
            <w:pPr>
              <w:ind w:left="302"/>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 рейсу</w:t>
            </w:r>
          </w:p>
        </w:tc>
        <w:tc>
          <w:tcPr>
            <w:tcW w:w="1416" w:type="dxa"/>
            <w:vMerge w:val="restart"/>
          </w:tcPr>
          <w:p w:rsidR="00867833" w:rsidRPr="00F804A6" w:rsidRDefault="00867833" w:rsidP="008C7D6E">
            <w:pPr>
              <w:ind w:left="466"/>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Дата</w:t>
            </w:r>
          </w:p>
        </w:tc>
        <w:tc>
          <w:tcPr>
            <w:tcW w:w="1702" w:type="dxa"/>
            <w:vMerge w:val="restart"/>
          </w:tcPr>
          <w:p w:rsidR="00867833" w:rsidRPr="00F804A6" w:rsidRDefault="00867833" w:rsidP="008C7D6E">
            <w:pPr>
              <w:ind w:left="127" w:right="119" w:firstLine="3"/>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Кількість мешканців на обстежуваних маршрутах,</w:t>
            </w:r>
          </w:p>
          <w:p w:rsidR="00867833" w:rsidRPr="00F804A6" w:rsidRDefault="00867833" w:rsidP="008C7D6E">
            <w:pPr>
              <w:spacing w:line="264" w:lineRule="exact"/>
              <w:ind w:left="520" w:right="512"/>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мешк.</w:t>
            </w:r>
          </w:p>
        </w:tc>
        <w:tc>
          <w:tcPr>
            <w:tcW w:w="1560" w:type="dxa"/>
            <w:vMerge w:val="restart"/>
          </w:tcPr>
          <w:p w:rsidR="00867833" w:rsidRPr="00F804A6" w:rsidRDefault="00867833" w:rsidP="008C7D6E">
            <w:pPr>
              <w:ind w:left="129" w:right="117" w:hanging="4"/>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Кількість контейнерів, шт.</w:t>
            </w:r>
          </w:p>
        </w:tc>
        <w:tc>
          <w:tcPr>
            <w:tcW w:w="1274" w:type="dxa"/>
            <w:vMerge w:val="restart"/>
          </w:tcPr>
          <w:p w:rsidR="00867833" w:rsidRPr="00F804A6" w:rsidRDefault="00867833" w:rsidP="0089623A">
            <w:pPr>
              <w:spacing w:before="131"/>
              <w:ind w:left="112" w:right="100"/>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Загальний об'єм ТПВ,</w:t>
            </w:r>
            <w:r w:rsidR="0089623A">
              <w:rPr>
                <w:rFonts w:ascii="Times New Roman" w:eastAsia="Times New Roman" w:hAnsi="Times New Roman" w:cs="Times New Roman"/>
                <w:sz w:val="24"/>
                <w:lang w:val="uk-UA"/>
              </w:rPr>
              <w:t xml:space="preserve"> </w:t>
            </w:r>
            <w:r w:rsidRPr="00F804A6">
              <w:rPr>
                <w:rFonts w:ascii="Times New Roman" w:eastAsia="Times New Roman" w:hAnsi="Times New Roman" w:cs="Times New Roman"/>
                <w:sz w:val="24"/>
                <w:lang w:val="uk-UA"/>
              </w:rPr>
              <w:t>м. куб.</w:t>
            </w:r>
          </w:p>
        </w:tc>
        <w:tc>
          <w:tcPr>
            <w:tcW w:w="1135" w:type="dxa"/>
            <w:vMerge w:val="restart"/>
          </w:tcPr>
          <w:p w:rsidR="00867833" w:rsidRPr="00F804A6" w:rsidRDefault="00867833" w:rsidP="008C7D6E">
            <w:pPr>
              <w:ind w:left="118" w:right="108"/>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Загальна маса ТПВ, т</w:t>
            </w:r>
          </w:p>
        </w:tc>
        <w:tc>
          <w:tcPr>
            <w:tcW w:w="1274" w:type="dxa"/>
            <w:vMerge w:val="restart"/>
          </w:tcPr>
          <w:p w:rsidR="00867833" w:rsidRPr="00F804A6" w:rsidRDefault="00867833" w:rsidP="008C7D6E">
            <w:pPr>
              <w:ind w:left="370" w:right="80" w:hanging="26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Щільність ТПВ,</w:t>
            </w:r>
          </w:p>
          <w:p w:rsidR="00867833" w:rsidRPr="00F804A6" w:rsidRDefault="00867833" w:rsidP="008C7D6E">
            <w:pPr>
              <w:ind w:left="151"/>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кг/м. куб.</w:t>
            </w:r>
          </w:p>
        </w:tc>
        <w:tc>
          <w:tcPr>
            <w:tcW w:w="1987" w:type="dxa"/>
            <w:vMerge w:val="restart"/>
          </w:tcPr>
          <w:p w:rsidR="00867833" w:rsidRPr="00F804A6" w:rsidRDefault="00867833" w:rsidP="008C7D6E">
            <w:pPr>
              <w:ind w:left="209" w:right="177" w:firstLine="4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Періодичність вивезення ТПВ</w:t>
            </w:r>
          </w:p>
        </w:tc>
        <w:tc>
          <w:tcPr>
            <w:tcW w:w="2266" w:type="dxa"/>
            <w:gridSpan w:val="2"/>
          </w:tcPr>
          <w:p w:rsidR="00867833" w:rsidRPr="00F804A6" w:rsidRDefault="00867833" w:rsidP="0089623A">
            <w:pPr>
              <w:spacing w:line="268" w:lineRule="exact"/>
              <w:ind w:left="316" w:right="308"/>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Фактичне</w:t>
            </w:r>
            <w:r w:rsidR="0089623A">
              <w:rPr>
                <w:rFonts w:ascii="Times New Roman" w:eastAsia="Times New Roman" w:hAnsi="Times New Roman" w:cs="Times New Roman"/>
                <w:sz w:val="24"/>
                <w:lang w:val="uk-UA"/>
              </w:rPr>
              <w:t xml:space="preserve"> </w:t>
            </w:r>
            <w:r w:rsidRPr="00F804A6">
              <w:rPr>
                <w:rFonts w:ascii="Times New Roman" w:eastAsia="Times New Roman" w:hAnsi="Times New Roman" w:cs="Times New Roman"/>
                <w:sz w:val="24"/>
                <w:lang w:val="uk-UA"/>
              </w:rPr>
              <w:t>утворення ТПВ</w:t>
            </w:r>
          </w:p>
        </w:tc>
      </w:tr>
      <w:tr w:rsidR="00867833" w:rsidRPr="00F804A6" w:rsidTr="00D03FB2">
        <w:trPr>
          <w:trHeight w:val="817"/>
          <w:jc w:val="center"/>
        </w:trPr>
        <w:tc>
          <w:tcPr>
            <w:tcW w:w="1339" w:type="dxa"/>
            <w:vMerge/>
          </w:tcPr>
          <w:p w:rsidR="00867833" w:rsidRPr="00F804A6" w:rsidRDefault="00867833" w:rsidP="008C7D6E">
            <w:pPr>
              <w:rPr>
                <w:rFonts w:ascii="Times New Roman" w:eastAsia="Times New Roman" w:hAnsi="Times New Roman" w:cs="Times New Roman"/>
                <w:sz w:val="2"/>
                <w:szCs w:val="2"/>
                <w:lang w:val="uk-UA"/>
              </w:rPr>
            </w:pPr>
          </w:p>
        </w:tc>
        <w:tc>
          <w:tcPr>
            <w:tcW w:w="1418" w:type="dxa"/>
            <w:vMerge/>
          </w:tcPr>
          <w:p w:rsidR="00867833" w:rsidRPr="00F804A6" w:rsidRDefault="00867833" w:rsidP="008C7D6E">
            <w:pPr>
              <w:rPr>
                <w:rFonts w:ascii="Times New Roman" w:eastAsia="Times New Roman" w:hAnsi="Times New Roman" w:cs="Times New Roman"/>
                <w:sz w:val="2"/>
                <w:szCs w:val="2"/>
                <w:lang w:val="uk-UA"/>
              </w:rPr>
            </w:pPr>
          </w:p>
        </w:tc>
        <w:tc>
          <w:tcPr>
            <w:tcW w:w="1416" w:type="dxa"/>
            <w:vMerge/>
          </w:tcPr>
          <w:p w:rsidR="00867833" w:rsidRPr="00F804A6" w:rsidRDefault="00867833" w:rsidP="008C7D6E">
            <w:pPr>
              <w:rPr>
                <w:rFonts w:ascii="Times New Roman" w:eastAsia="Times New Roman" w:hAnsi="Times New Roman" w:cs="Times New Roman"/>
                <w:sz w:val="2"/>
                <w:szCs w:val="2"/>
                <w:lang w:val="uk-UA"/>
              </w:rPr>
            </w:pPr>
          </w:p>
        </w:tc>
        <w:tc>
          <w:tcPr>
            <w:tcW w:w="1702" w:type="dxa"/>
            <w:vMerge/>
          </w:tcPr>
          <w:p w:rsidR="00867833" w:rsidRPr="00F804A6" w:rsidRDefault="00867833" w:rsidP="008C7D6E">
            <w:pPr>
              <w:rPr>
                <w:rFonts w:ascii="Times New Roman" w:eastAsia="Times New Roman" w:hAnsi="Times New Roman" w:cs="Times New Roman"/>
                <w:sz w:val="2"/>
                <w:szCs w:val="2"/>
                <w:lang w:val="uk-UA"/>
              </w:rPr>
            </w:pPr>
          </w:p>
        </w:tc>
        <w:tc>
          <w:tcPr>
            <w:tcW w:w="1560" w:type="dxa"/>
            <w:vMerge/>
          </w:tcPr>
          <w:p w:rsidR="00867833" w:rsidRPr="00F804A6" w:rsidRDefault="00867833" w:rsidP="008C7D6E">
            <w:pPr>
              <w:rPr>
                <w:rFonts w:ascii="Times New Roman" w:eastAsia="Times New Roman" w:hAnsi="Times New Roman" w:cs="Times New Roman"/>
                <w:sz w:val="2"/>
                <w:szCs w:val="2"/>
                <w:lang w:val="uk-UA"/>
              </w:rPr>
            </w:pPr>
          </w:p>
        </w:tc>
        <w:tc>
          <w:tcPr>
            <w:tcW w:w="1274" w:type="dxa"/>
            <w:vMerge/>
          </w:tcPr>
          <w:p w:rsidR="00867833" w:rsidRPr="00F804A6" w:rsidRDefault="00867833" w:rsidP="008C7D6E">
            <w:pPr>
              <w:rPr>
                <w:rFonts w:ascii="Times New Roman" w:eastAsia="Times New Roman" w:hAnsi="Times New Roman" w:cs="Times New Roman"/>
                <w:sz w:val="2"/>
                <w:szCs w:val="2"/>
                <w:lang w:val="uk-UA"/>
              </w:rPr>
            </w:pPr>
          </w:p>
        </w:tc>
        <w:tc>
          <w:tcPr>
            <w:tcW w:w="1135" w:type="dxa"/>
            <w:vMerge/>
          </w:tcPr>
          <w:p w:rsidR="00867833" w:rsidRPr="00F804A6" w:rsidRDefault="00867833" w:rsidP="008C7D6E">
            <w:pPr>
              <w:rPr>
                <w:rFonts w:ascii="Times New Roman" w:eastAsia="Times New Roman" w:hAnsi="Times New Roman" w:cs="Times New Roman"/>
                <w:sz w:val="2"/>
                <w:szCs w:val="2"/>
                <w:lang w:val="uk-UA"/>
              </w:rPr>
            </w:pPr>
          </w:p>
        </w:tc>
        <w:tc>
          <w:tcPr>
            <w:tcW w:w="1274" w:type="dxa"/>
            <w:vMerge/>
          </w:tcPr>
          <w:p w:rsidR="00867833" w:rsidRPr="00F804A6" w:rsidRDefault="00867833" w:rsidP="008C7D6E">
            <w:pPr>
              <w:rPr>
                <w:rFonts w:ascii="Times New Roman" w:eastAsia="Times New Roman" w:hAnsi="Times New Roman" w:cs="Times New Roman"/>
                <w:sz w:val="2"/>
                <w:szCs w:val="2"/>
                <w:lang w:val="uk-UA"/>
              </w:rPr>
            </w:pPr>
          </w:p>
        </w:tc>
        <w:tc>
          <w:tcPr>
            <w:tcW w:w="1987" w:type="dxa"/>
            <w:vMerge/>
          </w:tcPr>
          <w:p w:rsidR="00867833" w:rsidRPr="00F804A6" w:rsidRDefault="00867833" w:rsidP="008C7D6E">
            <w:pPr>
              <w:rPr>
                <w:rFonts w:ascii="Times New Roman" w:eastAsia="Times New Roman" w:hAnsi="Times New Roman" w:cs="Times New Roman"/>
                <w:sz w:val="2"/>
                <w:szCs w:val="2"/>
                <w:lang w:val="uk-UA"/>
              </w:rPr>
            </w:pPr>
          </w:p>
        </w:tc>
        <w:tc>
          <w:tcPr>
            <w:tcW w:w="1133" w:type="dxa"/>
          </w:tcPr>
          <w:p w:rsidR="00867833" w:rsidRPr="00F804A6" w:rsidRDefault="00867833" w:rsidP="008C7D6E">
            <w:pPr>
              <w:spacing w:before="126"/>
              <w:ind w:left="174" w:right="134" w:hanging="12"/>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л/мешк. на добу</w:t>
            </w:r>
          </w:p>
        </w:tc>
        <w:tc>
          <w:tcPr>
            <w:tcW w:w="1133" w:type="dxa"/>
          </w:tcPr>
          <w:p w:rsidR="00867833" w:rsidRPr="00F804A6" w:rsidRDefault="00867833" w:rsidP="008C7D6E">
            <w:pPr>
              <w:spacing w:before="126"/>
              <w:ind w:left="176" w:right="85" w:hanging="6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кг/мешк. на добу</w:t>
            </w:r>
          </w:p>
        </w:tc>
      </w:tr>
      <w:tr w:rsidR="00867833" w:rsidRPr="00F804A6" w:rsidTr="00D03FB2">
        <w:trPr>
          <w:trHeight w:val="275"/>
          <w:jc w:val="center"/>
        </w:trPr>
        <w:tc>
          <w:tcPr>
            <w:tcW w:w="15371" w:type="dxa"/>
            <w:gridSpan w:val="11"/>
          </w:tcPr>
          <w:p w:rsidR="00867833" w:rsidRPr="00F804A6" w:rsidRDefault="00867833" w:rsidP="008C7D6E">
            <w:pPr>
              <w:spacing w:line="256" w:lineRule="exact"/>
              <w:ind w:left="107"/>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БАГАТОКВАРТИРНІ БУДИНКИ</w:t>
            </w:r>
          </w:p>
        </w:tc>
      </w:tr>
      <w:tr w:rsidR="00867833" w:rsidRPr="00F804A6" w:rsidTr="00D03FB2">
        <w:trPr>
          <w:trHeight w:val="275"/>
          <w:jc w:val="center"/>
        </w:trPr>
        <w:tc>
          <w:tcPr>
            <w:tcW w:w="1339" w:type="dxa"/>
          </w:tcPr>
          <w:p w:rsidR="00867833" w:rsidRPr="00F804A6" w:rsidRDefault="00867833" w:rsidP="008C7D6E">
            <w:pPr>
              <w:spacing w:line="256" w:lineRule="exact"/>
              <w:ind w:left="107"/>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№1-1</w:t>
            </w:r>
          </w:p>
        </w:tc>
        <w:tc>
          <w:tcPr>
            <w:tcW w:w="1418"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Рейс №1</w:t>
            </w:r>
          </w:p>
        </w:tc>
        <w:tc>
          <w:tcPr>
            <w:tcW w:w="1416"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29.10.2013</w:t>
            </w:r>
          </w:p>
        </w:tc>
        <w:tc>
          <w:tcPr>
            <w:tcW w:w="1702" w:type="dxa"/>
          </w:tcPr>
          <w:p w:rsidR="00867833" w:rsidRPr="00F804A6" w:rsidRDefault="00867833" w:rsidP="008C7D6E">
            <w:pPr>
              <w:spacing w:line="256" w:lineRule="exact"/>
              <w:ind w:left="61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5186</w:t>
            </w:r>
          </w:p>
        </w:tc>
        <w:tc>
          <w:tcPr>
            <w:tcW w:w="1560" w:type="dxa"/>
          </w:tcPr>
          <w:p w:rsidR="00867833" w:rsidRPr="00F804A6" w:rsidRDefault="00867833" w:rsidP="008C7D6E">
            <w:pPr>
              <w:spacing w:line="256" w:lineRule="exact"/>
              <w:ind w:left="390" w:right="380"/>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46</w:t>
            </w:r>
          </w:p>
        </w:tc>
        <w:tc>
          <w:tcPr>
            <w:tcW w:w="1274" w:type="dxa"/>
          </w:tcPr>
          <w:p w:rsidR="00867833" w:rsidRPr="00F804A6" w:rsidRDefault="00867833" w:rsidP="0089623A">
            <w:pPr>
              <w:spacing w:line="256" w:lineRule="exact"/>
              <w:ind w:right="93"/>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29,3</w:t>
            </w:r>
          </w:p>
        </w:tc>
        <w:tc>
          <w:tcPr>
            <w:tcW w:w="1135"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3,61</w:t>
            </w:r>
          </w:p>
        </w:tc>
        <w:tc>
          <w:tcPr>
            <w:tcW w:w="1274" w:type="dxa"/>
          </w:tcPr>
          <w:p w:rsidR="00867833" w:rsidRPr="00F804A6" w:rsidRDefault="00867833" w:rsidP="0089623A">
            <w:pPr>
              <w:spacing w:line="256" w:lineRule="exact"/>
              <w:ind w:right="92"/>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123,21</w:t>
            </w:r>
          </w:p>
        </w:tc>
        <w:tc>
          <w:tcPr>
            <w:tcW w:w="1987" w:type="dxa"/>
          </w:tcPr>
          <w:p w:rsidR="00867833" w:rsidRPr="00F804A6" w:rsidRDefault="00867833" w:rsidP="0089623A">
            <w:pPr>
              <w:spacing w:line="256" w:lineRule="exact"/>
              <w:ind w:left="111"/>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щоденно</w:t>
            </w:r>
          </w:p>
        </w:tc>
        <w:tc>
          <w:tcPr>
            <w:tcW w:w="1133"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5,65</w:t>
            </w:r>
          </w:p>
        </w:tc>
        <w:tc>
          <w:tcPr>
            <w:tcW w:w="1133" w:type="dxa"/>
          </w:tcPr>
          <w:p w:rsidR="00867833" w:rsidRPr="00F804A6" w:rsidRDefault="00867833" w:rsidP="0089623A">
            <w:pPr>
              <w:spacing w:line="256" w:lineRule="exact"/>
              <w:ind w:right="95"/>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0,7</w:t>
            </w:r>
          </w:p>
        </w:tc>
      </w:tr>
      <w:tr w:rsidR="00867833" w:rsidRPr="00F804A6" w:rsidTr="00D03FB2">
        <w:trPr>
          <w:trHeight w:val="278"/>
          <w:jc w:val="center"/>
        </w:trPr>
        <w:tc>
          <w:tcPr>
            <w:tcW w:w="1339" w:type="dxa"/>
          </w:tcPr>
          <w:p w:rsidR="00867833" w:rsidRPr="00F804A6" w:rsidRDefault="00867833" w:rsidP="008C7D6E">
            <w:pPr>
              <w:spacing w:line="258" w:lineRule="exact"/>
              <w:ind w:left="107"/>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№1-2</w:t>
            </w:r>
          </w:p>
        </w:tc>
        <w:tc>
          <w:tcPr>
            <w:tcW w:w="1418" w:type="dxa"/>
          </w:tcPr>
          <w:p w:rsidR="00867833" w:rsidRPr="00F804A6" w:rsidRDefault="00867833" w:rsidP="008C7D6E">
            <w:pPr>
              <w:spacing w:line="258"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Рейс №1</w:t>
            </w:r>
          </w:p>
        </w:tc>
        <w:tc>
          <w:tcPr>
            <w:tcW w:w="1416" w:type="dxa"/>
          </w:tcPr>
          <w:p w:rsidR="00867833" w:rsidRPr="00F804A6" w:rsidRDefault="00867833" w:rsidP="008C7D6E">
            <w:pPr>
              <w:spacing w:line="258"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30.10.2013</w:t>
            </w:r>
          </w:p>
        </w:tc>
        <w:tc>
          <w:tcPr>
            <w:tcW w:w="1702" w:type="dxa"/>
          </w:tcPr>
          <w:p w:rsidR="00867833" w:rsidRPr="00F804A6" w:rsidRDefault="00867833" w:rsidP="008C7D6E">
            <w:pPr>
              <w:spacing w:line="258" w:lineRule="exact"/>
              <w:ind w:left="61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5186</w:t>
            </w:r>
          </w:p>
        </w:tc>
        <w:tc>
          <w:tcPr>
            <w:tcW w:w="1560" w:type="dxa"/>
          </w:tcPr>
          <w:p w:rsidR="00867833" w:rsidRPr="00F804A6" w:rsidRDefault="00867833" w:rsidP="008C7D6E">
            <w:pPr>
              <w:spacing w:line="258" w:lineRule="exact"/>
              <w:ind w:left="390" w:right="380"/>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46</w:t>
            </w:r>
          </w:p>
        </w:tc>
        <w:tc>
          <w:tcPr>
            <w:tcW w:w="1274" w:type="dxa"/>
          </w:tcPr>
          <w:p w:rsidR="00867833" w:rsidRPr="00F804A6" w:rsidRDefault="00867833" w:rsidP="0089623A">
            <w:pPr>
              <w:spacing w:line="258" w:lineRule="exact"/>
              <w:ind w:right="93"/>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28,6</w:t>
            </w:r>
          </w:p>
        </w:tc>
        <w:tc>
          <w:tcPr>
            <w:tcW w:w="1135" w:type="dxa"/>
          </w:tcPr>
          <w:p w:rsidR="00867833" w:rsidRPr="00F804A6" w:rsidRDefault="00867833" w:rsidP="0089623A">
            <w:pPr>
              <w:spacing w:line="258"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3,48</w:t>
            </w:r>
          </w:p>
        </w:tc>
        <w:tc>
          <w:tcPr>
            <w:tcW w:w="1274" w:type="dxa"/>
          </w:tcPr>
          <w:p w:rsidR="00867833" w:rsidRPr="00F804A6" w:rsidRDefault="00867833" w:rsidP="0089623A">
            <w:pPr>
              <w:spacing w:line="258" w:lineRule="exact"/>
              <w:ind w:right="92"/>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121,68</w:t>
            </w:r>
          </w:p>
        </w:tc>
        <w:tc>
          <w:tcPr>
            <w:tcW w:w="1987" w:type="dxa"/>
          </w:tcPr>
          <w:p w:rsidR="00867833" w:rsidRPr="00F804A6" w:rsidRDefault="00867833" w:rsidP="0089623A">
            <w:pPr>
              <w:spacing w:line="258" w:lineRule="exact"/>
              <w:ind w:left="111"/>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щоденно</w:t>
            </w:r>
          </w:p>
        </w:tc>
        <w:tc>
          <w:tcPr>
            <w:tcW w:w="1133" w:type="dxa"/>
          </w:tcPr>
          <w:p w:rsidR="00867833" w:rsidRPr="00F804A6" w:rsidRDefault="00867833" w:rsidP="0089623A">
            <w:pPr>
              <w:spacing w:line="258"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5,51</w:t>
            </w:r>
          </w:p>
        </w:tc>
        <w:tc>
          <w:tcPr>
            <w:tcW w:w="1133" w:type="dxa"/>
          </w:tcPr>
          <w:p w:rsidR="00867833" w:rsidRPr="00F804A6" w:rsidRDefault="00867833" w:rsidP="0089623A">
            <w:pPr>
              <w:spacing w:line="258" w:lineRule="exact"/>
              <w:ind w:right="95"/>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0,67</w:t>
            </w:r>
          </w:p>
        </w:tc>
      </w:tr>
      <w:tr w:rsidR="00867833" w:rsidRPr="00F804A6" w:rsidTr="00D03FB2">
        <w:trPr>
          <w:trHeight w:val="275"/>
          <w:jc w:val="center"/>
        </w:trPr>
        <w:tc>
          <w:tcPr>
            <w:tcW w:w="1339" w:type="dxa"/>
          </w:tcPr>
          <w:p w:rsidR="00867833" w:rsidRPr="00F804A6" w:rsidRDefault="00867833" w:rsidP="008C7D6E">
            <w:pPr>
              <w:spacing w:line="256" w:lineRule="exact"/>
              <w:ind w:left="107"/>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№1-3</w:t>
            </w:r>
          </w:p>
        </w:tc>
        <w:tc>
          <w:tcPr>
            <w:tcW w:w="1418"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Рейс №1</w:t>
            </w:r>
          </w:p>
        </w:tc>
        <w:tc>
          <w:tcPr>
            <w:tcW w:w="1416"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31.10.2013</w:t>
            </w:r>
          </w:p>
        </w:tc>
        <w:tc>
          <w:tcPr>
            <w:tcW w:w="1702" w:type="dxa"/>
          </w:tcPr>
          <w:p w:rsidR="00867833" w:rsidRPr="00F804A6" w:rsidRDefault="00867833" w:rsidP="008C7D6E">
            <w:pPr>
              <w:spacing w:line="256" w:lineRule="exact"/>
              <w:ind w:left="61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5186</w:t>
            </w:r>
          </w:p>
        </w:tc>
        <w:tc>
          <w:tcPr>
            <w:tcW w:w="1560" w:type="dxa"/>
          </w:tcPr>
          <w:p w:rsidR="00867833" w:rsidRPr="00F804A6" w:rsidRDefault="00867833" w:rsidP="008C7D6E">
            <w:pPr>
              <w:spacing w:line="256" w:lineRule="exact"/>
              <w:ind w:left="390" w:right="380"/>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46</w:t>
            </w:r>
          </w:p>
        </w:tc>
        <w:tc>
          <w:tcPr>
            <w:tcW w:w="1274" w:type="dxa"/>
          </w:tcPr>
          <w:p w:rsidR="00867833" w:rsidRPr="00F804A6" w:rsidRDefault="00867833" w:rsidP="0089623A">
            <w:pPr>
              <w:spacing w:line="256" w:lineRule="exact"/>
              <w:ind w:right="93"/>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30,75</w:t>
            </w:r>
          </w:p>
        </w:tc>
        <w:tc>
          <w:tcPr>
            <w:tcW w:w="1135"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3,79</w:t>
            </w:r>
          </w:p>
        </w:tc>
        <w:tc>
          <w:tcPr>
            <w:tcW w:w="1274" w:type="dxa"/>
          </w:tcPr>
          <w:p w:rsidR="00867833" w:rsidRPr="00F804A6" w:rsidRDefault="00867833" w:rsidP="0089623A">
            <w:pPr>
              <w:spacing w:line="256" w:lineRule="exact"/>
              <w:ind w:right="92"/>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123,25</w:t>
            </w:r>
          </w:p>
        </w:tc>
        <w:tc>
          <w:tcPr>
            <w:tcW w:w="1987" w:type="dxa"/>
          </w:tcPr>
          <w:p w:rsidR="00867833" w:rsidRPr="00F804A6" w:rsidRDefault="00867833" w:rsidP="0089623A">
            <w:pPr>
              <w:spacing w:line="256" w:lineRule="exact"/>
              <w:ind w:left="111"/>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щоденно</w:t>
            </w:r>
          </w:p>
        </w:tc>
        <w:tc>
          <w:tcPr>
            <w:tcW w:w="1133"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5,93</w:t>
            </w:r>
          </w:p>
        </w:tc>
        <w:tc>
          <w:tcPr>
            <w:tcW w:w="1133" w:type="dxa"/>
          </w:tcPr>
          <w:p w:rsidR="00867833" w:rsidRPr="00F804A6" w:rsidRDefault="00867833" w:rsidP="0089623A">
            <w:pPr>
              <w:spacing w:line="256" w:lineRule="exact"/>
              <w:ind w:right="95"/>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0,73</w:t>
            </w:r>
          </w:p>
        </w:tc>
      </w:tr>
      <w:tr w:rsidR="00867833" w:rsidRPr="00F804A6" w:rsidTr="00D03FB2">
        <w:trPr>
          <w:trHeight w:val="275"/>
          <w:jc w:val="center"/>
        </w:trPr>
        <w:tc>
          <w:tcPr>
            <w:tcW w:w="1339" w:type="dxa"/>
          </w:tcPr>
          <w:p w:rsidR="00867833" w:rsidRPr="00F804A6" w:rsidRDefault="00867833" w:rsidP="008C7D6E">
            <w:pPr>
              <w:spacing w:line="256" w:lineRule="exact"/>
              <w:ind w:left="107"/>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№1-4</w:t>
            </w:r>
          </w:p>
        </w:tc>
        <w:tc>
          <w:tcPr>
            <w:tcW w:w="1418"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Рейс №1</w:t>
            </w:r>
          </w:p>
        </w:tc>
        <w:tc>
          <w:tcPr>
            <w:tcW w:w="1416"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01.11.2013</w:t>
            </w:r>
          </w:p>
        </w:tc>
        <w:tc>
          <w:tcPr>
            <w:tcW w:w="1702" w:type="dxa"/>
          </w:tcPr>
          <w:p w:rsidR="00867833" w:rsidRPr="00F804A6" w:rsidRDefault="00867833" w:rsidP="008C7D6E">
            <w:pPr>
              <w:spacing w:line="256" w:lineRule="exact"/>
              <w:ind w:left="61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5186</w:t>
            </w:r>
          </w:p>
        </w:tc>
        <w:tc>
          <w:tcPr>
            <w:tcW w:w="1560" w:type="dxa"/>
          </w:tcPr>
          <w:p w:rsidR="00867833" w:rsidRPr="00F804A6" w:rsidRDefault="00867833" w:rsidP="008C7D6E">
            <w:pPr>
              <w:spacing w:line="256" w:lineRule="exact"/>
              <w:ind w:left="390" w:right="380"/>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46</w:t>
            </w:r>
          </w:p>
        </w:tc>
        <w:tc>
          <w:tcPr>
            <w:tcW w:w="1274" w:type="dxa"/>
          </w:tcPr>
          <w:p w:rsidR="00867833" w:rsidRPr="00F804A6" w:rsidRDefault="00867833" w:rsidP="0089623A">
            <w:pPr>
              <w:spacing w:line="256" w:lineRule="exact"/>
              <w:ind w:right="93"/>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29,3</w:t>
            </w:r>
          </w:p>
        </w:tc>
        <w:tc>
          <w:tcPr>
            <w:tcW w:w="1135"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3,96</w:t>
            </w:r>
          </w:p>
        </w:tc>
        <w:tc>
          <w:tcPr>
            <w:tcW w:w="1274" w:type="dxa"/>
          </w:tcPr>
          <w:p w:rsidR="00867833" w:rsidRPr="00F804A6" w:rsidRDefault="00867833" w:rsidP="0089623A">
            <w:pPr>
              <w:spacing w:line="256" w:lineRule="exact"/>
              <w:ind w:right="92"/>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135,15</w:t>
            </w:r>
          </w:p>
        </w:tc>
        <w:tc>
          <w:tcPr>
            <w:tcW w:w="1987" w:type="dxa"/>
          </w:tcPr>
          <w:p w:rsidR="00867833" w:rsidRPr="00F804A6" w:rsidRDefault="00867833" w:rsidP="0089623A">
            <w:pPr>
              <w:spacing w:line="256" w:lineRule="exact"/>
              <w:ind w:left="111"/>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щоденно</w:t>
            </w:r>
          </w:p>
        </w:tc>
        <w:tc>
          <w:tcPr>
            <w:tcW w:w="1133"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5,65</w:t>
            </w:r>
          </w:p>
        </w:tc>
        <w:tc>
          <w:tcPr>
            <w:tcW w:w="1133" w:type="dxa"/>
          </w:tcPr>
          <w:p w:rsidR="00867833" w:rsidRPr="00F804A6" w:rsidRDefault="00867833" w:rsidP="0089623A">
            <w:pPr>
              <w:spacing w:line="256" w:lineRule="exact"/>
              <w:ind w:right="95"/>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0,76</w:t>
            </w:r>
          </w:p>
        </w:tc>
      </w:tr>
      <w:tr w:rsidR="00867833" w:rsidRPr="00F804A6" w:rsidTr="00D03FB2">
        <w:trPr>
          <w:trHeight w:val="275"/>
          <w:jc w:val="center"/>
        </w:trPr>
        <w:tc>
          <w:tcPr>
            <w:tcW w:w="1339" w:type="dxa"/>
          </w:tcPr>
          <w:p w:rsidR="00867833" w:rsidRPr="00F804A6" w:rsidRDefault="00867833" w:rsidP="008C7D6E">
            <w:pPr>
              <w:spacing w:line="256" w:lineRule="exact"/>
              <w:ind w:left="107"/>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№1-5</w:t>
            </w:r>
          </w:p>
        </w:tc>
        <w:tc>
          <w:tcPr>
            <w:tcW w:w="1418"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Рейс №1</w:t>
            </w:r>
          </w:p>
        </w:tc>
        <w:tc>
          <w:tcPr>
            <w:tcW w:w="1416"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02.11.2013</w:t>
            </w:r>
          </w:p>
        </w:tc>
        <w:tc>
          <w:tcPr>
            <w:tcW w:w="1702" w:type="dxa"/>
          </w:tcPr>
          <w:p w:rsidR="00867833" w:rsidRPr="00F804A6" w:rsidRDefault="00867833" w:rsidP="008C7D6E">
            <w:pPr>
              <w:spacing w:line="256" w:lineRule="exact"/>
              <w:ind w:left="61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5186</w:t>
            </w:r>
          </w:p>
        </w:tc>
        <w:tc>
          <w:tcPr>
            <w:tcW w:w="1560" w:type="dxa"/>
          </w:tcPr>
          <w:p w:rsidR="00867833" w:rsidRPr="00F804A6" w:rsidRDefault="00867833" w:rsidP="008C7D6E">
            <w:pPr>
              <w:spacing w:line="256" w:lineRule="exact"/>
              <w:ind w:left="390" w:right="380"/>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46</w:t>
            </w:r>
          </w:p>
        </w:tc>
        <w:tc>
          <w:tcPr>
            <w:tcW w:w="1274" w:type="dxa"/>
          </w:tcPr>
          <w:p w:rsidR="00867833" w:rsidRPr="00F804A6" w:rsidRDefault="00867833" w:rsidP="0089623A">
            <w:pPr>
              <w:spacing w:line="256" w:lineRule="exact"/>
              <w:ind w:right="93"/>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26,75</w:t>
            </w:r>
          </w:p>
        </w:tc>
        <w:tc>
          <w:tcPr>
            <w:tcW w:w="1135"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3,12</w:t>
            </w:r>
          </w:p>
        </w:tc>
        <w:tc>
          <w:tcPr>
            <w:tcW w:w="1274" w:type="dxa"/>
          </w:tcPr>
          <w:p w:rsidR="00867833" w:rsidRPr="00F804A6" w:rsidRDefault="00867833" w:rsidP="0089623A">
            <w:pPr>
              <w:spacing w:line="256" w:lineRule="exact"/>
              <w:ind w:right="92"/>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116,64</w:t>
            </w:r>
          </w:p>
        </w:tc>
        <w:tc>
          <w:tcPr>
            <w:tcW w:w="1987" w:type="dxa"/>
          </w:tcPr>
          <w:p w:rsidR="00867833" w:rsidRPr="00F804A6" w:rsidRDefault="00867833" w:rsidP="0089623A">
            <w:pPr>
              <w:spacing w:line="256" w:lineRule="exact"/>
              <w:ind w:left="111"/>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щоденно</w:t>
            </w:r>
          </w:p>
        </w:tc>
        <w:tc>
          <w:tcPr>
            <w:tcW w:w="1133"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5,16</w:t>
            </w:r>
          </w:p>
        </w:tc>
        <w:tc>
          <w:tcPr>
            <w:tcW w:w="1133" w:type="dxa"/>
          </w:tcPr>
          <w:p w:rsidR="00867833" w:rsidRPr="00F804A6" w:rsidRDefault="00867833" w:rsidP="0089623A">
            <w:pPr>
              <w:spacing w:line="256" w:lineRule="exact"/>
              <w:ind w:right="95"/>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0,6</w:t>
            </w:r>
          </w:p>
        </w:tc>
      </w:tr>
      <w:tr w:rsidR="00867833" w:rsidRPr="00F804A6" w:rsidTr="00D03FB2">
        <w:trPr>
          <w:trHeight w:val="275"/>
          <w:jc w:val="center"/>
        </w:trPr>
        <w:tc>
          <w:tcPr>
            <w:tcW w:w="1339" w:type="dxa"/>
          </w:tcPr>
          <w:p w:rsidR="00867833" w:rsidRPr="00F804A6" w:rsidRDefault="00867833" w:rsidP="008C7D6E">
            <w:pPr>
              <w:spacing w:line="256" w:lineRule="exact"/>
              <w:ind w:left="107"/>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№1-6</w:t>
            </w:r>
          </w:p>
        </w:tc>
        <w:tc>
          <w:tcPr>
            <w:tcW w:w="1418"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Рейс №1</w:t>
            </w:r>
          </w:p>
        </w:tc>
        <w:tc>
          <w:tcPr>
            <w:tcW w:w="1416"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03.11.2013</w:t>
            </w:r>
          </w:p>
        </w:tc>
        <w:tc>
          <w:tcPr>
            <w:tcW w:w="1702" w:type="dxa"/>
          </w:tcPr>
          <w:p w:rsidR="00867833" w:rsidRPr="00F804A6" w:rsidRDefault="00867833" w:rsidP="008C7D6E">
            <w:pPr>
              <w:spacing w:line="256" w:lineRule="exact"/>
              <w:ind w:left="61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5186</w:t>
            </w:r>
          </w:p>
        </w:tc>
        <w:tc>
          <w:tcPr>
            <w:tcW w:w="1560" w:type="dxa"/>
          </w:tcPr>
          <w:p w:rsidR="00867833" w:rsidRPr="00F804A6" w:rsidRDefault="00867833" w:rsidP="008C7D6E">
            <w:pPr>
              <w:spacing w:line="256" w:lineRule="exact"/>
              <w:ind w:left="390" w:right="380"/>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46</w:t>
            </w:r>
          </w:p>
        </w:tc>
        <w:tc>
          <w:tcPr>
            <w:tcW w:w="1274" w:type="dxa"/>
          </w:tcPr>
          <w:p w:rsidR="00867833" w:rsidRPr="00F804A6" w:rsidRDefault="00867833" w:rsidP="0089623A">
            <w:pPr>
              <w:spacing w:line="256" w:lineRule="exact"/>
              <w:ind w:right="93"/>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33,15</w:t>
            </w:r>
          </w:p>
        </w:tc>
        <w:tc>
          <w:tcPr>
            <w:tcW w:w="1135"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3,84</w:t>
            </w:r>
          </w:p>
        </w:tc>
        <w:tc>
          <w:tcPr>
            <w:tcW w:w="1274" w:type="dxa"/>
          </w:tcPr>
          <w:p w:rsidR="00867833" w:rsidRPr="00F804A6" w:rsidRDefault="00867833" w:rsidP="0089623A">
            <w:pPr>
              <w:spacing w:line="256" w:lineRule="exact"/>
              <w:ind w:right="92"/>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115,84</w:t>
            </w:r>
          </w:p>
        </w:tc>
        <w:tc>
          <w:tcPr>
            <w:tcW w:w="1987" w:type="dxa"/>
          </w:tcPr>
          <w:p w:rsidR="00867833" w:rsidRPr="00F804A6" w:rsidRDefault="00867833" w:rsidP="0089623A">
            <w:pPr>
              <w:spacing w:line="256" w:lineRule="exact"/>
              <w:ind w:left="111"/>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щоденно</w:t>
            </w:r>
          </w:p>
        </w:tc>
        <w:tc>
          <w:tcPr>
            <w:tcW w:w="1133"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6,39</w:t>
            </w:r>
          </w:p>
        </w:tc>
        <w:tc>
          <w:tcPr>
            <w:tcW w:w="1133" w:type="dxa"/>
          </w:tcPr>
          <w:p w:rsidR="00867833" w:rsidRPr="00F804A6" w:rsidRDefault="00867833" w:rsidP="0089623A">
            <w:pPr>
              <w:spacing w:line="256" w:lineRule="exact"/>
              <w:ind w:right="95"/>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0,74</w:t>
            </w:r>
          </w:p>
        </w:tc>
      </w:tr>
      <w:tr w:rsidR="00867833" w:rsidRPr="00F804A6" w:rsidTr="00D03FB2">
        <w:trPr>
          <w:trHeight w:val="275"/>
          <w:jc w:val="center"/>
        </w:trPr>
        <w:tc>
          <w:tcPr>
            <w:tcW w:w="1339" w:type="dxa"/>
          </w:tcPr>
          <w:p w:rsidR="00867833" w:rsidRPr="00F804A6" w:rsidRDefault="00867833" w:rsidP="008C7D6E">
            <w:pPr>
              <w:spacing w:line="256" w:lineRule="exact"/>
              <w:ind w:left="107"/>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№1-7</w:t>
            </w:r>
          </w:p>
        </w:tc>
        <w:tc>
          <w:tcPr>
            <w:tcW w:w="1418"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Рейс №1</w:t>
            </w:r>
          </w:p>
        </w:tc>
        <w:tc>
          <w:tcPr>
            <w:tcW w:w="1416"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04.11.2013</w:t>
            </w:r>
          </w:p>
        </w:tc>
        <w:tc>
          <w:tcPr>
            <w:tcW w:w="1702" w:type="dxa"/>
          </w:tcPr>
          <w:p w:rsidR="00867833" w:rsidRPr="00F804A6" w:rsidRDefault="00867833" w:rsidP="008C7D6E">
            <w:pPr>
              <w:spacing w:line="256" w:lineRule="exact"/>
              <w:ind w:left="61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5186</w:t>
            </w:r>
          </w:p>
        </w:tc>
        <w:tc>
          <w:tcPr>
            <w:tcW w:w="1560" w:type="dxa"/>
          </w:tcPr>
          <w:p w:rsidR="00867833" w:rsidRPr="00F804A6" w:rsidRDefault="00867833" w:rsidP="008C7D6E">
            <w:pPr>
              <w:spacing w:line="256" w:lineRule="exact"/>
              <w:ind w:left="390" w:right="380"/>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46</w:t>
            </w:r>
          </w:p>
        </w:tc>
        <w:tc>
          <w:tcPr>
            <w:tcW w:w="1274" w:type="dxa"/>
          </w:tcPr>
          <w:p w:rsidR="00867833" w:rsidRPr="00F804A6" w:rsidRDefault="00867833" w:rsidP="0089623A">
            <w:pPr>
              <w:spacing w:line="256" w:lineRule="exact"/>
              <w:ind w:right="93"/>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35,2</w:t>
            </w:r>
          </w:p>
        </w:tc>
        <w:tc>
          <w:tcPr>
            <w:tcW w:w="1135"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4,12</w:t>
            </w:r>
          </w:p>
        </w:tc>
        <w:tc>
          <w:tcPr>
            <w:tcW w:w="1274" w:type="dxa"/>
          </w:tcPr>
          <w:p w:rsidR="00867833" w:rsidRPr="00F804A6" w:rsidRDefault="00867833" w:rsidP="0089623A">
            <w:pPr>
              <w:spacing w:line="256" w:lineRule="exact"/>
              <w:ind w:right="92"/>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117,05</w:t>
            </w:r>
          </w:p>
        </w:tc>
        <w:tc>
          <w:tcPr>
            <w:tcW w:w="1987" w:type="dxa"/>
          </w:tcPr>
          <w:p w:rsidR="00867833" w:rsidRPr="00F804A6" w:rsidRDefault="00867833" w:rsidP="0089623A">
            <w:pPr>
              <w:spacing w:line="256" w:lineRule="exact"/>
              <w:ind w:left="111"/>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щоденно</w:t>
            </w:r>
          </w:p>
        </w:tc>
        <w:tc>
          <w:tcPr>
            <w:tcW w:w="1133"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6,79</w:t>
            </w:r>
          </w:p>
        </w:tc>
        <w:tc>
          <w:tcPr>
            <w:tcW w:w="1133" w:type="dxa"/>
          </w:tcPr>
          <w:p w:rsidR="00867833" w:rsidRPr="00F804A6" w:rsidRDefault="00867833" w:rsidP="0089623A">
            <w:pPr>
              <w:spacing w:line="256" w:lineRule="exact"/>
              <w:ind w:right="95"/>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0,79</w:t>
            </w:r>
          </w:p>
        </w:tc>
      </w:tr>
      <w:tr w:rsidR="00867833" w:rsidRPr="00F804A6" w:rsidTr="00D03FB2">
        <w:trPr>
          <w:trHeight w:val="278"/>
          <w:jc w:val="center"/>
        </w:trPr>
        <w:tc>
          <w:tcPr>
            <w:tcW w:w="4173" w:type="dxa"/>
            <w:gridSpan w:val="3"/>
          </w:tcPr>
          <w:p w:rsidR="00867833" w:rsidRPr="00F804A6" w:rsidRDefault="00867833" w:rsidP="008C7D6E">
            <w:pPr>
              <w:spacing w:line="258" w:lineRule="exact"/>
              <w:ind w:left="107"/>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Середнє за маршрутом 1</w:t>
            </w:r>
          </w:p>
        </w:tc>
        <w:tc>
          <w:tcPr>
            <w:tcW w:w="1702" w:type="dxa"/>
          </w:tcPr>
          <w:p w:rsidR="00867833" w:rsidRPr="00F804A6" w:rsidRDefault="00867833" w:rsidP="008C7D6E">
            <w:pPr>
              <w:spacing w:line="258" w:lineRule="exact"/>
              <w:ind w:left="610"/>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5186</w:t>
            </w:r>
          </w:p>
        </w:tc>
        <w:tc>
          <w:tcPr>
            <w:tcW w:w="1560" w:type="dxa"/>
          </w:tcPr>
          <w:p w:rsidR="00867833" w:rsidRPr="00F804A6" w:rsidRDefault="00867833" w:rsidP="008C7D6E">
            <w:pPr>
              <w:spacing w:line="258" w:lineRule="exact"/>
              <w:ind w:left="390" w:right="380"/>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46</w:t>
            </w:r>
          </w:p>
        </w:tc>
        <w:tc>
          <w:tcPr>
            <w:tcW w:w="1274" w:type="dxa"/>
          </w:tcPr>
          <w:p w:rsidR="00867833" w:rsidRPr="00F804A6" w:rsidRDefault="00867833" w:rsidP="0089623A">
            <w:pPr>
              <w:spacing w:line="258" w:lineRule="exact"/>
              <w:ind w:right="93"/>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213,05</w:t>
            </w:r>
          </w:p>
        </w:tc>
        <w:tc>
          <w:tcPr>
            <w:tcW w:w="1135" w:type="dxa"/>
          </w:tcPr>
          <w:p w:rsidR="00867833" w:rsidRPr="00F804A6" w:rsidRDefault="00867833" w:rsidP="0089623A">
            <w:pPr>
              <w:spacing w:line="258" w:lineRule="exact"/>
              <w:ind w:right="97"/>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25,92</w:t>
            </w:r>
          </w:p>
        </w:tc>
        <w:tc>
          <w:tcPr>
            <w:tcW w:w="1274" w:type="dxa"/>
          </w:tcPr>
          <w:p w:rsidR="00867833" w:rsidRPr="00F804A6" w:rsidRDefault="00867833" w:rsidP="0089623A">
            <w:pPr>
              <w:spacing w:line="258" w:lineRule="exact"/>
              <w:ind w:right="92"/>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121,83</w:t>
            </w:r>
          </w:p>
        </w:tc>
        <w:tc>
          <w:tcPr>
            <w:tcW w:w="1987" w:type="dxa"/>
          </w:tcPr>
          <w:p w:rsidR="00867833" w:rsidRPr="00F804A6" w:rsidRDefault="00867833" w:rsidP="0089623A">
            <w:pPr>
              <w:spacing w:line="258" w:lineRule="exact"/>
              <w:ind w:left="171"/>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w w:val="99"/>
                <w:sz w:val="24"/>
                <w:lang w:val="uk-UA"/>
              </w:rPr>
              <w:t>-</w:t>
            </w:r>
          </w:p>
        </w:tc>
        <w:tc>
          <w:tcPr>
            <w:tcW w:w="1133" w:type="dxa"/>
          </w:tcPr>
          <w:p w:rsidR="00867833" w:rsidRPr="00F804A6" w:rsidRDefault="00867833" w:rsidP="0089623A">
            <w:pPr>
              <w:spacing w:line="258" w:lineRule="exact"/>
              <w:ind w:right="97"/>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5,87</w:t>
            </w:r>
          </w:p>
        </w:tc>
        <w:tc>
          <w:tcPr>
            <w:tcW w:w="1133" w:type="dxa"/>
          </w:tcPr>
          <w:p w:rsidR="00867833" w:rsidRPr="00F804A6" w:rsidRDefault="00867833" w:rsidP="0089623A">
            <w:pPr>
              <w:spacing w:line="258" w:lineRule="exact"/>
              <w:ind w:right="95"/>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0,71</w:t>
            </w:r>
          </w:p>
        </w:tc>
      </w:tr>
      <w:tr w:rsidR="00867833" w:rsidRPr="00F804A6" w:rsidTr="00D03FB2">
        <w:trPr>
          <w:trHeight w:val="275"/>
          <w:jc w:val="center"/>
        </w:trPr>
        <w:tc>
          <w:tcPr>
            <w:tcW w:w="15371" w:type="dxa"/>
            <w:gridSpan w:val="11"/>
          </w:tcPr>
          <w:p w:rsidR="00867833" w:rsidRPr="00F804A6" w:rsidRDefault="00867833" w:rsidP="008C7D6E">
            <w:pPr>
              <w:rPr>
                <w:rFonts w:ascii="Times New Roman" w:eastAsia="Times New Roman" w:hAnsi="Times New Roman" w:cs="Times New Roman"/>
                <w:sz w:val="20"/>
                <w:lang w:val="uk-UA"/>
              </w:rPr>
            </w:pPr>
          </w:p>
        </w:tc>
      </w:tr>
      <w:tr w:rsidR="00867833" w:rsidRPr="00F804A6" w:rsidTr="00D03FB2">
        <w:trPr>
          <w:trHeight w:val="275"/>
          <w:jc w:val="center"/>
        </w:trPr>
        <w:tc>
          <w:tcPr>
            <w:tcW w:w="15371" w:type="dxa"/>
            <w:gridSpan w:val="11"/>
          </w:tcPr>
          <w:p w:rsidR="00867833" w:rsidRPr="00F804A6" w:rsidRDefault="00867833" w:rsidP="008C7D6E">
            <w:pPr>
              <w:spacing w:line="256" w:lineRule="exact"/>
              <w:ind w:left="107"/>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ОДНОКВАРТИРНІ БУДИНКИ</w:t>
            </w:r>
          </w:p>
        </w:tc>
      </w:tr>
      <w:tr w:rsidR="00867833" w:rsidRPr="00F804A6" w:rsidTr="00D03FB2">
        <w:trPr>
          <w:trHeight w:val="275"/>
          <w:jc w:val="center"/>
        </w:trPr>
        <w:tc>
          <w:tcPr>
            <w:tcW w:w="1339" w:type="dxa"/>
          </w:tcPr>
          <w:p w:rsidR="00867833" w:rsidRPr="00F804A6" w:rsidRDefault="00867833" w:rsidP="008C7D6E">
            <w:pPr>
              <w:spacing w:line="256" w:lineRule="exact"/>
              <w:ind w:left="107"/>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№3-1</w:t>
            </w:r>
          </w:p>
        </w:tc>
        <w:tc>
          <w:tcPr>
            <w:tcW w:w="1418"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Рейс №1</w:t>
            </w:r>
          </w:p>
        </w:tc>
        <w:tc>
          <w:tcPr>
            <w:tcW w:w="1416"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29.10.2013</w:t>
            </w:r>
          </w:p>
        </w:tc>
        <w:tc>
          <w:tcPr>
            <w:tcW w:w="1702" w:type="dxa"/>
          </w:tcPr>
          <w:p w:rsidR="00867833" w:rsidRPr="00F804A6" w:rsidRDefault="00867833" w:rsidP="008C7D6E">
            <w:pPr>
              <w:spacing w:line="256" w:lineRule="exact"/>
              <w:ind w:left="61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1289</w:t>
            </w:r>
          </w:p>
        </w:tc>
        <w:tc>
          <w:tcPr>
            <w:tcW w:w="1560" w:type="dxa"/>
          </w:tcPr>
          <w:p w:rsidR="00867833" w:rsidRPr="00F804A6" w:rsidRDefault="00867833" w:rsidP="0089623A">
            <w:pPr>
              <w:spacing w:line="256" w:lineRule="exact"/>
              <w:ind w:left="8"/>
              <w:jc w:val="center"/>
              <w:rPr>
                <w:rFonts w:ascii="Times New Roman" w:eastAsia="Times New Roman" w:hAnsi="Times New Roman" w:cs="Times New Roman"/>
                <w:sz w:val="24"/>
                <w:lang w:val="uk-UA"/>
              </w:rPr>
            </w:pPr>
            <w:r w:rsidRPr="00F804A6">
              <w:rPr>
                <w:rFonts w:ascii="Times New Roman" w:eastAsia="Times New Roman" w:hAnsi="Times New Roman" w:cs="Times New Roman"/>
                <w:w w:val="99"/>
                <w:sz w:val="24"/>
                <w:lang w:val="uk-UA"/>
              </w:rPr>
              <w:t>-</w:t>
            </w:r>
          </w:p>
        </w:tc>
        <w:tc>
          <w:tcPr>
            <w:tcW w:w="1274" w:type="dxa"/>
          </w:tcPr>
          <w:p w:rsidR="00867833" w:rsidRPr="00F804A6" w:rsidRDefault="00867833" w:rsidP="0089623A">
            <w:pPr>
              <w:spacing w:line="256" w:lineRule="exact"/>
              <w:ind w:right="93"/>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6</w:t>
            </w:r>
          </w:p>
        </w:tc>
        <w:tc>
          <w:tcPr>
            <w:tcW w:w="1135"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1,54</w:t>
            </w:r>
          </w:p>
        </w:tc>
        <w:tc>
          <w:tcPr>
            <w:tcW w:w="1274" w:type="dxa"/>
          </w:tcPr>
          <w:p w:rsidR="00867833" w:rsidRPr="00F804A6" w:rsidRDefault="00867833" w:rsidP="0089623A">
            <w:pPr>
              <w:spacing w:line="256" w:lineRule="exact"/>
              <w:ind w:right="92"/>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256,67</w:t>
            </w:r>
          </w:p>
        </w:tc>
        <w:tc>
          <w:tcPr>
            <w:tcW w:w="1987" w:type="dxa"/>
          </w:tcPr>
          <w:p w:rsidR="00867833" w:rsidRPr="00F804A6" w:rsidRDefault="00867833" w:rsidP="0089623A">
            <w:pPr>
              <w:spacing w:line="256" w:lineRule="exact"/>
              <w:ind w:left="111"/>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 раз на тиждень</w:t>
            </w:r>
          </w:p>
        </w:tc>
        <w:tc>
          <w:tcPr>
            <w:tcW w:w="1133"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0,66</w:t>
            </w:r>
          </w:p>
        </w:tc>
        <w:tc>
          <w:tcPr>
            <w:tcW w:w="1133" w:type="dxa"/>
          </w:tcPr>
          <w:p w:rsidR="00867833" w:rsidRPr="00F804A6" w:rsidRDefault="00867833" w:rsidP="0089623A">
            <w:pPr>
              <w:spacing w:line="256" w:lineRule="exact"/>
              <w:ind w:right="95"/>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0,17</w:t>
            </w:r>
          </w:p>
        </w:tc>
      </w:tr>
      <w:tr w:rsidR="00867833" w:rsidRPr="00F804A6" w:rsidTr="00D03FB2">
        <w:trPr>
          <w:trHeight w:val="275"/>
          <w:jc w:val="center"/>
        </w:trPr>
        <w:tc>
          <w:tcPr>
            <w:tcW w:w="1339" w:type="dxa"/>
          </w:tcPr>
          <w:p w:rsidR="00867833" w:rsidRPr="00F804A6" w:rsidRDefault="00867833" w:rsidP="008C7D6E">
            <w:pPr>
              <w:spacing w:line="256" w:lineRule="exact"/>
              <w:ind w:left="107"/>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№3-2</w:t>
            </w:r>
          </w:p>
        </w:tc>
        <w:tc>
          <w:tcPr>
            <w:tcW w:w="1418"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Рейс №1</w:t>
            </w:r>
          </w:p>
        </w:tc>
        <w:tc>
          <w:tcPr>
            <w:tcW w:w="1416" w:type="dxa"/>
          </w:tcPr>
          <w:p w:rsidR="00867833" w:rsidRPr="00F804A6" w:rsidRDefault="00867833" w:rsidP="008C7D6E">
            <w:pPr>
              <w:spacing w:line="256" w:lineRule="exact"/>
              <w:ind w:left="108"/>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04.11.2013</w:t>
            </w:r>
          </w:p>
        </w:tc>
        <w:tc>
          <w:tcPr>
            <w:tcW w:w="1702" w:type="dxa"/>
          </w:tcPr>
          <w:p w:rsidR="00867833" w:rsidRPr="00F804A6" w:rsidRDefault="00867833" w:rsidP="008C7D6E">
            <w:pPr>
              <w:spacing w:line="256" w:lineRule="exact"/>
              <w:ind w:left="610"/>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1816</w:t>
            </w:r>
          </w:p>
        </w:tc>
        <w:tc>
          <w:tcPr>
            <w:tcW w:w="1560" w:type="dxa"/>
          </w:tcPr>
          <w:p w:rsidR="00867833" w:rsidRPr="00F804A6" w:rsidRDefault="00867833" w:rsidP="0089623A">
            <w:pPr>
              <w:spacing w:line="256" w:lineRule="exact"/>
              <w:ind w:left="8"/>
              <w:jc w:val="center"/>
              <w:rPr>
                <w:rFonts w:ascii="Times New Roman" w:eastAsia="Times New Roman" w:hAnsi="Times New Roman" w:cs="Times New Roman"/>
                <w:sz w:val="24"/>
                <w:lang w:val="uk-UA"/>
              </w:rPr>
            </w:pPr>
            <w:r w:rsidRPr="00F804A6">
              <w:rPr>
                <w:rFonts w:ascii="Times New Roman" w:eastAsia="Times New Roman" w:hAnsi="Times New Roman" w:cs="Times New Roman"/>
                <w:w w:val="99"/>
                <w:sz w:val="24"/>
                <w:lang w:val="uk-UA"/>
              </w:rPr>
              <w:t>-</w:t>
            </w:r>
          </w:p>
        </w:tc>
        <w:tc>
          <w:tcPr>
            <w:tcW w:w="1274" w:type="dxa"/>
          </w:tcPr>
          <w:p w:rsidR="00867833" w:rsidRPr="00F804A6" w:rsidRDefault="00867833" w:rsidP="0089623A">
            <w:pPr>
              <w:spacing w:line="256" w:lineRule="exact"/>
              <w:ind w:right="93"/>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6</w:t>
            </w:r>
          </w:p>
        </w:tc>
        <w:tc>
          <w:tcPr>
            <w:tcW w:w="1135"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2,25</w:t>
            </w:r>
          </w:p>
        </w:tc>
        <w:tc>
          <w:tcPr>
            <w:tcW w:w="1274" w:type="dxa"/>
          </w:tcPr>
          <w:p w:rsidR="00867833" w:rsidRPr="00F804A6" w:rsidRDefault="00867833" w:rsidP="0089623A">
            <w:pPr>
              <w:spacing w:line="256" w:lineRule="exact"/>
              <w:ind w:right="92"/>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375</w:t>
            </w:r>
          </w:p>
        </w:tc>
        <w:tc>
          <w:tcPr>
            <w:tcW w:w="1987" w:type="dxa"/>
          </w:tcPr>
          <w:p w:rsidR="00867833" w:rsidRPr="00F804A6" w:rsidRDefault="00867833" w:rsidP="0089623A">
            <w:pPr>
              <w:spacing w:line="256" w:lineRule="exact"/>
              <w:ind w:left="111"/>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1 раз на тиждень</w:t>
            </w:r>
          </w:p>
        </w:tc>
        <w:tc>
          <w:tcPr>
            <w:tcW w:w="1133" w:type="dxa"/>
          </w:tcPr>
          <w:p w:rsidR="00867833" w:rsidRPr="00F804A6" w:rsidRDefault="00867833" w:rsidP="0089623A">
            <w:pPr>
              <w:spacing w:line="256" w:lineRule="exact"/>
              <w:ind w:right="97"/>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0,47</w:t>
            </w:r>
          </w:p>
        </w:tc>
        <w:tc>
          <w:tcPr>
            <w:tcW w:w="1133" w:type="dxa"/>
          </w:tcPr>
          <w:p w:rsidR="00867833" w:rsidRPr="00F804A6" w:rsidRDefault="00867833" w:rsidP="0089623A">
            <w:pPr>
              <w:spacing w:line="256" w:lineRule="exact"/>
              <w:ind w:right="95"/>
              <w:jc w:val="center"/>
              <w:rPr>
                <w:rFonts w:ascii="Times New Roman" w:eastAsia="Times New Roman" w:hAnsi="Times New Roman" w:cs="Times New Roman"/>
                <w:sz w:val="24"/>
                <w:lang w:val="uk-UA"/>
              </w:rPr>
            </w:pPr>
            <w:r w:rsidRPr="00F804A6">
              <w:rPr>
                <w:rFonts w:ascii="Times New Roman" w:eastAsia="Times New Roman" w:hAnsi="Times New Roman" w:cs="Times New Roman"/>
                <w:sz w:val="24"/>
                <w:lang w:val="uk-UA"/>
              </w:rPr>
              <w:t>0,18</w:t>
            </w:r>
          </w:p>
        </w:tc>
      </w:tr>
      <w:tr w:rsidR="00867833" w:rsidRPr="00F804A6" w:rsidTr="00D03FB2">
        <w:trPr>
          <w:trHeight w:val="277"/>
          <w:jc w:val="center"/>
        </w:trPr>
        <w:tc>
          <w:tcPr>
            <w:tcW w:w="5875" w:type="dxa"/>
            <w:gridSpan w:val="4"/>
          </w:tcPr>
          <w:p w:rsidR="00867833" w:rsidRPr="00F804A6" w:rsidRDefault="00867833" w:rsidP="008C7D6E">
            <w:pPr>
              <w:spacing w:line="258" w:lineRule="exact"/>
              <w:ind w:left="107"/>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Середньозважене за маршрутом 3</w:t>
            </w:r>
          </w:p>
        </w:tc>
        <w:tc>
          <w:tcPr>
            <w:tcW w:w="1560" w:type="dxa"/>
          </w:tcPr>
          <w:p w:rsidR="00867833" w:rsidRPr="00F804A6" w:rsidRDefault="00867833" w:rsidP="0089623A">
            <w:pPr>
              <w:spacing w:line="258" w:lineRule="exact"/>
              <w:ind w:left="8"/>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w w:val="99"/>
                <w:sz w:val="24"/>
                <w:lang w:val="uk-UA"/>
              </w:rPr>
              <w:t>-</w:t>
            </w:r>
          </w:p>
        </w:tc>
        <w:tc>
          <w:tcPr>
            <w:tcW w:w="1274" w:type="dxa"/>
          </w:tcPr>
          <w:p w:rsidR="00867833" w:rsidRPr="00F804A6" w:rsidRDefault="00867833" w:rsidP="0089623A">
            <w:pPr>
              <w:spacing w:line="258" w:lineRule="exact"/>
              <w:ind w:right="92"/>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w w:val="99"/>
                <w:sz w:val="24"/>
                <w:lang w:val="uk-UA"/>
              </w:rPr>
              <w:t>-</w:t>
            </w:r>
          </w:p>
        </w:tc>
        <w:tc>
          <w:tcPr>
            <w:tcW w:w="1135" w:type="dxa"/>
          </w:tcPr>
          <w:p w:rsidR="00867833" w:rsidRPr="00F804A6" w:rsidRDefault="00867833" w:rsidP="0089623A">
            <w:pPr>
              <w:spacing w:line="258" w:lineRule="exact"/>
              <w:ind w:right="97"/>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w w:val="99"/>
                <w:sz w:val="24"/>
                <w:lang w:val="uk-UA"/>
              </w:rPr>
              <w:t>-</w:t>
            </w:r>
          </w:p>
        </w:tc>
        <w:tc>
          <w:tcPr>
            <w:tcW w:w="1274" w:type="dxa"/>
          </w:tcPr>
          <w:p w:rsidR="00867833" w:rsidRPr="00F804A6" w:rsidRDefault="00867833" w:rsidP="0089623A">
            <w:pPr>
              <w:spacing w:line="258" w:lineRule="exact"/>
              <w:ind w:right="92"/>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325,88</w:t>
            </w:r>
          </w:p>
        </w:tc>
        <w:tc>
          <w:tcPr>
            <w:tcW w:w="1987" w:type="dxa"/>
          </w:tcPr>
          <w:p w:rsidR="00867833" w:rsidRPr="00F804A6" w:rsidRDefault="00867833" w:rsidP="0089623A">
            <w:pPr>
              <w:spacing w:line="258" w:lineRule="exact"/>
              <w:ind w:left="171"/>
              <w:jc w:val="center"/>
              <w:rPr>
                <w:rFonts w:ascii="Times New Roman" w:eastAsia="Times New Roman" w:hAnsi="Times New Roman" w:cs="Times New Roman"/>
                <w:sz w:val="24"/>
                <w:lang w:val="uk-UA"/>
              </w:rPr>
            </w:pPr>
            <w:r w:rsidRPr="00F804A6">
              <w:rPr>
                <w:rFonts w:ascii="Times New Roman" w:eastAsia="Times New Roman" w:hAnsi="Times New Roman" w:cs="Times New Roman"/>
                <w:w w:val="99"/>
                <w:sz w:val="24"/>
                <w:lang w:val="uk-UA"/>
              </w:rPr>
              <w:t>-</w:t>
            </w:r>
          </w:p>
        </w:tc>
        <w:tc>
          <w:tcPr>
            <w:tcW w:w="1133" w:type="dxa"/>
          </w:tcPr>
          <w:p w:rsidR="00867833" w:rsidRPr="00F804A6" w:rsidRDefault="00867833" w:rsidP="0089623A">
            <w:pPr>
              <w:spacing w:line="258" w:lineRule="exact"/>
              <w:ind w:right="97"/>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0,55</w:t>
            </w:r>
          </w:p>
        </w:tc>
        <w:tc>
          <w:tcPr>
            <w:tcW w:w="1133" w:type="dxa"/>
          </w:tcPr>
          <w:p w:rsidR="00867833" w:rsidRPr="00F804A6" w:rsidRDefault="00867833" w:rsidP="0089623A">
            <w:pPr>
              <w:spacing w:line="258" w:lineRule="exact"/>
              <w:ind w:right="95"/>
              <w:jc w:val="center"/>
              <w:rPr>
                <w:rFonts w:ascii="Times New Roman" w:eastAsia="Times New Roman" w:hAnsi="Times New Roman" w:cs="Times New Roman"/>
                <w:b/>
                <w:sz w:val="24"/>
                <w:lang w:val="uk-UA"/>
              </w:rPr>
            </w:pPr>
            <w:r w:rsidRPr="00F804A6">
              <w:rPr>
                <w:rFonts w:ascii="Times New Roman" w:eastAsia="Times New Roman" w:hAnsi="Times New Roman" w:cs="Times New Roman"/>
                <w:b/>
                <w:sz w:val="24"/>
                <w:lang w:val="uk-UA"/>
              </w:rPr>
              <w:t>0,18</w:t>
            </w:r>
          </w:p>
        </w:tc>
      </w:tr>
    </w:tbl>
    <w:p w:rsidR="00867833" w:rsidRPr="00F804A6" w:rsidRDefault="00867833" w:rsidP="00867833">
      <w:pPr>
        <w:spacing w:after="0" w:line="240" w:lineRule="auto"/>
        <w:ind w:firstLine="907"/>
        <w:jc w:val="both"/>
        <w:rPr>
          <w:rFonts w:ascii="Times New Roman" w:hAnsi="Times New Roman" w:cs="Times New Roman"/>
          <w:sz w:val="28"/>
          <w:szCs w:val="28"/>
          <w:lang w:val="uk-UA"/>
        </w:rPr>
      </w:pPr>
    </w:p>
    <w:p w:rsidR="00867833" w:rsidRPr="00F804A6" w:rsidRDefault="00867833" w:rsidP="00867833">
      <w:pPr>
        <w:spacing w:after="0" w:line="240" w:lineRule="auto"/>
        <w:ind w:firstLine="907"/>
        <w:jc w:val="both"/>
        <w:rPr>
          <w:rFonts w:ascii="Times New Roman" w:hAnsi="Times New Roman" w:cs="Times New Roman"/>
          <w:sz w:val="28"/>
          <w:szCs w:val="28"/>
          <w:lang w:val="uk-UA"/>
        </w:rPr>
      </w:pPr>
    </w:p>
    <w:p w:rsidR="00867833" w:rsidRPr="00F804A6" w:rsidRDefault="00867833" w:rsidP="00867833">
      <w:pPr>
        <w:spacing w:after="0" w:line="240" w:lineRule="auto"/>
        <w:ind w:firstLine="907"/>
        <w:jc w:val="both"/>
        <w:rPr>
          <w:rFonts w:ascii="Times New Roman" w:hAnsi="Times New Roman" w:cs="Times New Roman"/>
          <w:sz w:val="28"/>
          <w:szCs w:val="28"/>
          <w:lang w:val="uk-UA"/>
        </w:rPr>
        <w:sectPr w:rsidR="00867833" w:rsidRPr="00F804A6" w:rsidSect="0003318E">
          <w:pgSz w:w="16838" w:h="11906" w:orient="landscape" w:code="9"/>
          <w:pgMar w:top="1135" w:right="1134" w:bottom="851" w:left="1134" w:header="284" w:footer="412" w:gutter="0"/>
          <w:cols w:space="708"/>
          <w:titlePg/>
          <w:docGrid w:linePitch="360"/>
        </w:sectPr>
      </w:pP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В рамках д</w:t>
      </w:r>
      <w:r w:rsidR="00422B2A">
        <w:rPr>
          <w:rFonts w:ascii="Times New Roman" w:hAnsi="Times New Roman" w:cs="Times New Roman"/>
          <w:sz w:val="28"/>
          <w:szCs w:val="28"/>
          <w:lang w:val="uk-UA"/>
        </w:rPr>
        <w:t>аних д</w:t>
      </w:r>
      <w:r w:rsidRPr="00F804A6">
        <w:rPr>
          <w:rFonts w:ascii="Times New Roman" w:hAnsi="Times New Roman" w:cs="Times New Roman"/>
          <w:sz w:val="28"/>
          <w:szCs w:val="28"/>
          <w:lang w:val="uk-UA"/>
        </w:rPr>
        <w:t>осліджень були розраховані середньорічний добовий та середньорічний об’єм утворення твердих побутових відходів:</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для багатоквартирних будинків з наявністю усіх видів благоустрою – 5,6 л/мешк. на добу або 2,04 м</w:t>
      </w:r>
      <w:r w:rsidRPr="00422B2A">
        <w:rPr>
          <w:rFonts w:ascii="Times New Roman" w:hAnsi="Times New Roman" w:cs="Times New Roman"/>
          <w:sz w:val="28"/>
          <w:szCs w:val="28"/>
          <w:vertAlign w:val="superscript"/>
          <w:lang w:val="uk-UA"/>
        </w:rPr>
        <w:t>3</w:t>
      </w:r>
      <w:r w:rsidRPr="00F804A6">
        <w:rPr>
          <w:rFonts w:ascii="Times New Roman" w:hAnsi="Times New Roman" w:cs="Times New Roman"/>
          <w:sz w:val="28"/>
          <w:szCs w:val="28"/>
          <w:lang w:val="uk-UA"/>
        </w:rPr>
        <w:t>/мешк. на рік;</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w:t>
      </w:r>
      <w:r w:rsidRPr="00F804A6">
        <w:rPr>
          <w:rFonts w:ascii="Times New Roman" w:hAnsi="Times New Roman" w:cs="Times New Roman"/>
          <w:sz w:val="28"/>
          <w:szCs w:val="28"/>
          <w:lang w:val="uk-UA"/>
        </w:rPr>
        <w:tab/>
        <w:t>для одноквартирних будинків з присадибною</w:t>
      </w:r>
      <w:r w:rsidR="00422B2A">
        <w:rPr>
          <w:rFonts w:ascii="Times New Roman" w:hAnsi="Times New Roman" w:cs="Times New Roman"/>
          <w:sz w:val="28"/>
          <w:szCs w:val="28"/>
          <w:lang w:val="uk-UA"/>
        </w:rPr>
        <w:t xml:space="preserve"> </w:t>
      </w:r>
      <w:r w:rsidRPr="00F804A6">
        <w:rPr>
          <w:rFonts w:ascii="Times New Roman" w:hAnsi="Times New Roman" w:cs="Times New Roman"/>
          <w:sz w:val="28"/>
          <w:szCs w:val="28"/>
          <w:lang w:val="uk-UA"/>
        </w:rPr>
        <w:t>ділянкою за відсутності каналізації та центрального опалення – 0,52 л/мешк. на д</w:t>
      </w:r>
      <w:r w:rsidR="00422B2A">
        <w:rPr>
          <w:rFonts w:ascii="Times New Roman" w:hAnsi="Times New Roman" w:cs="Times New Roman"/>
          <w:sz w:val="28"/>
          <w:szCs w:val="28"/>
          <w:lang w:val="uk-UA"/>
        </w:rPr>
        <w:t>обу або 0,19 м</w:t>
      </w:r>
      <w:r w:rsidR="00422B2A" w:rsidRPr="00422B2A">
        <w:rPr>
          <w:rFonts w:ascii="Times New Roman" w:hAnsi="Times New Roman" w:cs="Times New Roman"/>
          <w:sz w:val="28"/>
          <w:szCs w:val="28"/>
          <w:vertAlign w:val="superscript"/>
          <w:lang w:val="uk-UA"/>
        </w:rPr>
        <w:t>3</w:t>
      </w:r>
      <w:r w:rsidR="00422B2A">
        <w:rPr>
          <w:rFonts w:ascii="Times New Roman" w:hAnsi="Times New Roman" w:cs="Times New Roman"/>
          <w:sz w:val="28"/>
          <w:szCs w:val="28"/>
          <w:lang w:val="uk-UA"/>
        </w:rPr>
        <w:t>/мешк. на рік.</w:t>
      </w:r>
    </w:p>
    <w:p w:rsidR="00867833" w:rsidRPr="00F804A6" w:rsidRDefault="00422B2A" w:rsidP="00867833">
      <w:pPr>
        <w:spacing w:after="0" w:line="240" w:lineRule="auto"/>
        <w:ind w:firstLine="993"/>
        <w:jc w:val="both"/>
        <w:rPr>
          <w:rFonts w:ascii="Times New Roman" w:hAnsi="Times New Roman" w:cs="Times New Roman"/>
          <w:sz w:val="28"/>
          <w:szCs w:val="28"/>
          <w:lang w:val="uk-UA"/>
        </w:rPr>
      </w:pPr>
      <w:r w:rsidRPr="00A772E2">
        <w:rPr>
          <w:rFonts w:ascii="Times New Roman" w:hAnsi="Times New Roman" w:cs="Times New Roman"/>
          <w:sz w:val="28"/>
          <w:szCs w:val="28"/>
          <w:lang w:val="uk-UA"/>
        </w:rPr>
        <w:t>Копія в</w:t>
      </w:r>
      <w:r w:rsidR="00867833" w:rsidRPr="00A772E2">
        <w:rPr>
          <w:rFonts w:ascii="Times New Roman" w:hAnsi="Times New Roman" w:cs="Times New Roman"/>
          <w:sz w:val="28"/>
          <w:szCs w:val="28"/>
          <w:lang w:val="uk-UA"/>
        </w:rPr>
        <w:t>исновк</w:t>
      </w:r>
      <w:r w:rsidRPr="00A772E2">
        <w:rPr>
          <w:rFonts w:ascii="Times New Roman" w:hAnsi="Times New Roman" w:cs="Times New Roman"/>
          <w:sz w:val="28"/>
          <w:szCs w:val="28"/>
          <w:lang w:val="uk-UA"/>
        </w:rPr>
        <w:t>ів</w:t>
      </w:r>
      <w:r w:rsidR="00867833" w:rsidRPr="00A772E2">
        <w:rPr>
          <w:rFonts w:ascii="Times New Roman" w:hAnsi="Times New Roman" w:cs="Times New Roman"/>
          <w:sz w:val="28"/>
          <w:szCs w:val="28"/>
          <w:lang w:val="uk-UA"/>
        </w:rPr>
        <w:t xml:space="preserve"> та рекомендаці</w:t>
      </w:r>
      <w:r w:rsidRPr="00A772E2">
        <w:rPr>
          <w:rFonts w:ascii="Times New Roman" w:hAnsi="Times New Roman" w:cs="Times New Roman"/>
          <w:sz w:val="28"/>
          <w:szCs w:val="28"/>
          <w:lang w:val="uk-UA"/>
        </w:rPr>
        <w:t>й</w:t>
      </w:r>
      <w:r w:rsidR="00867833" w:rsidRPr="00A772E2">
        <w:rPr>
          <w:rFonts w:ascii="Times New Roman" w:hAnsi="Times New Roman" w:cs="Times New Roman"/>
          <w:sz w:val="28"/>
          <w:szCs w:val="28"/>
          <w:lang w:val="uk-UA"/>
        </w:rPr>
        <w:t xml:space="preserve"> звіту </w:t>
      </w:r>
      <w:r w:rsidRPr="00A772E2">
        <w:rPr>
          <w:rFonts w:ascii="Times New Roman" w:hAnsi="Times New Roman" w:cs="Times New Roman"/>
          <w:sz w:val="28"/>
          <w:szCs w:val="28"/>
          <w:lang w:val="uk-UA"/>
        </w:rPr>
        <w:t>наведено</w:t>
      </w:r>
      <w:r w:rsidR="00867833" w:rsidRPr="00A772E2">
        <w:rPr>
          <w:rFonts w:ascii="Times New Roman" w:hAnsi="Times New Roman" w:cs="Times New Roman"/>
          <w:sz w:val="28"/>
          <w:szCs w:val="28"/>
          <w:lang w:val="uk-UA"/>
        </w:rPr>
        <w:t xml:space="preserve"> у </w:t>
      </w:r>
      <w:r w:rsidR="00D86A80" w:rsidRPr="00A772E2">
        <w:rPr>
          <w:rFonts w:ascii="Times New Roman" w:hAnsi="Times New Roman" w:cs="Times New Roman"/>
          <w:sz w:val="28"/>
          <w:szCs w:val="28"/>
          <w:lang w:val="uk-UA"/>
        </w:rPr>
        <w:t>Додатку Г</w:t>
      </w:r>
      <w:r w:rsidR="00867833" w:rsidRPr="00A772E2">
        <w:rPr>
          <w:rFonts w:ascii="Times New Roman" w:hAnsi="Times New Roman" w:cs="Times New Roman"/>
          <w:sz w:val="28"/>
          <w:szCs w:val="28"/>
          <w:lang w:val="uk-UA"/>
        </w:rPr>
        <w:t>.</w:t>
      </w:r>
    </w:p>
    <w:p w:rsidR="00AA62B4" w:rsidRDefault="00AA62B4" w:rsidP="00867833">
      <w:pPr>
        <w:spacing w:after="0" w:line="240" w:lineRule="auto"/>
        <w:ind w:firstLine="993"/>
        <w:jc w:val="both"/>
        <w:rPr>
          <w:rFonts w:ascii="Times New Roman" w:hAnsi="Times New Roman" w:cs="Times New Roman"/>
          <w:sz w:val="28"/>
          <w:szCs w:val="28"/>
          <w:lang w:val="uk-UA"/>
        </w:rPr>
      </w:pPr>
    </w:p>
    <w:p w:rsidR="00FA6473" w:rsidRDefault="00AA62B4" w:rsidP="00867833">
      <w:pPr>
        <w:spacing w:after="0" w:line="240" w:lineRule="auto"/>
        <w:ind w:firstLine="993"/>
        <w:jc w:val="both"/>
        <w:rPr>
          <w:rFonts w:ascii="Times New Roman" w:hAnsi="Times New Roman" w:cs="Times New Roman"/>
          <w:sz w:val="28"/>
          <w:szCs w:val="28"/>
          <w:lang w:val="uk-UA"/>
        </w:rPr>
      </w:pPr>
      <w:r w:rsidRPr="00AA62B4">
        <w:rPr>
          <w:rFonts w:ascii="Times New Roman" w:hAnsi="Times New Roman" w:cs="Times New Roman"/>
          <w:i/>
          <w:sz w:val="28"/>
          <w:szCs w:val="28"/>
          <w:lang w:val="uk-UA"/>
        </w:rPr>
        <w:t xml:space="preserve">Припущення </w:t>
      </w:r>
      <w:r>
        <w:rPr>
          <w:rFonts w:ascii="Times New Roman" w:hAnsi="Times New Roman" w:cs="Times New Roman"/>
          <w:i/>
          <w:sz w:val="28"/>
          <w:szCs w:val="28"/>
          <w:lang w:val="uk-UA"/>
        </w:rPr>
        <w:t>2</w:t>
      </w:r>
      <w:r w:rsidRPr="00AA62B4">
        <w:rPr>
          <w:rFonts w:ascii="Times New Roman" w:hAnsi="Times New Roman" w:cs="Times New Roman"/>
          <w:i/>
          <w:sz w:val="28"/>
          <w:szCs w:val="28"/>
          <w:lang w:val="uk-UA"/>
        </w:rPr>
        <w:t>.</w:t>
      </w:r>
      <w:r>
        <w:rPr>
          <w:rFonts w:ascii="Times New Roman" w:hAnsi="Times New Roman" w:cs="Times New Roman"/>
          <w:i/>
          <w:sz w:val="28"/>
          <w:szCs w:val="28"/>
          <w:lang w:val="uk-UA"/>
        </w:rPr>
        <w:t xml:space="preserve"> </w:t>
      </w:r>
      <w:r w:rsidR="000B2A89">
        <w:rPr>
          <w:rFonts w:ascii="Times New Roman" w:hAnsi="Times New Roman" w:cs="Times New Roman"/>
          <w:sz w:val="28"/>
          <w:szCs w:val="28"/>
          <w:lang w:val="uk-UA"/>
        </w:rPr>
        <w:t>З</w:t>
      </w:r>
      <w:r w:rsidR="00FA6473">
        <w:rPr>
          <w:rFonts w:ascii="Times New Roman" w:hAnsi="Times New Roman" w:cs="Times New Roman"/>
          <w:sz w:val="28"/>
          <w:szCs w:val="28"/>
          <w:lang w:val="uk-UA"/>
        </w:rPr>
        <w:t>начення</w:t>
      </w:r>
      <w:r w:rsidR="00D03FB2">
        <w:rPr>
          <w:rFonts w:ascii="Times New Roman" w:hAnsi="Times New Roman" w:cs="Times New Roman"/>
          <w:sz w:val="28"/>
          <w:szCs w:val="28"/>
          <w:lang w:val="uk-UA"/>
        </w:rPr>
        <w:t xml:space="preserve"> норм, затверджені р</w:t>
      </w:r>
      <w:r w:rsidR="00867833" w:rsidRPr="00F804A6">
        <w:rPr>
          <w:rFonts w:ascii="Times New Roman" w:hAnsi="Times New Roman" w:cs="Times New Roman"/>
          <w:sz w:val="28"/>
          <w:szCs w:val="28"/>
          <w:lang w:val="uk-UA"/>
        </w:rPr>
        <w:t>ішення</w:t>
      </w:r>
      <w:r w:rsidR="00D03FB2">
        <w:rPr>
          <w:rFonts w:ascii="Times New Roman" w:hAnsi="Times New Roman" w:cs="Times New Roman"/>
          <w:sz w:val="28"/>
          <w:szCs w:val="28"/>
          <w:lang w:val="uk-UA"/>
        </w:rPr>
        <w:t>м</w:t>
      </w:r>
      <w:r w:rsidR="00867833" w:rsidRPr="00F804A6">
        <w:rPr>
          <w:rFonts w:ascii="Times New Roman" w:hAnsi="Times New Roman" w:cs="Times New Roman"/>
          <w:sz w:val="28"/>
          <w:szCs w:val="28"/>
          <w:lang w:val="uk-UA"/>
        </w:rPr>
        <w:t xml:space="preserve"> виконавчого комітету Павлоградської міської ради від 14.05.2014р. №304</w:t>
      </w:r>
      <w:r w:rsidR="00FA6473">
        <w:rPr>
          <w:rFonts w:ascii="Times New Roman" w:hAnsi="Times New Roman" w:cs="Times New Roman"/>
          <w:sz w:val="28"/>
          <w:szCs w:val="28"/>
          <w:lang w:val="uk-UA"/>
        </w:rPr>
        <w:t>,</w:t>
      </w:r>
      <w:r w:rsidR="00867833" w:rsidRPr="00F804A6">
        <w:rPr>
          <w:rFonts w:ascii="Times New Roman" w:hAnsi="Times New Roman" w:cs="Times New Roman"/>
          <w:sz w:val="28"/>
          <w:szCs w:val="28"/>
          <w:lang w:val="uk-UA"/>
        </w:rPr>
        <w:t xml:space="preserve"> не баз</w:t>
      </w:r>
      <w:r w:rsidR="00D03FB2">
        <w:rPr>
          <w:rFonts w:ascii="Times New Roman" w:hAnsi="Times New Roman" w:cs="Times New Roman"/>
          <w:sz w:val="28"/>
          <w:szCs w:val="28"/>
          <w:lang w:val="uk-UA"/>
        </w:rPr>
        <w:t>у</w:t>
      </w:r>
      <w:r w:rsidR="00FA6473">
        <w:rPr>
          <w:rFonts w:ascii="Times New Roman" w:hAnsi="Times New Roman" w:cs="Times New Roman"/>
          <w:sz w:val="28"/>
          <w:szCs w:val="28"/>
          <w:lang w:val="uk-UA"/>
        </w:rPr>
        <w:t>ю</w:t>
      </w:r>
      <w:r w:rsidR="00D03FB2">
        <w:rPr>
          <w:rFonts w:ascii="Times New Roman" w:hAnsi="Times New Roman" w:cs="Times New Roman"/>
          <w:sz w:val="28"/>
          <w:szCs w:val="28"/>
          <w:lang w:val="uk-UA"/>
        </w:rPr>
        <w:t>ться на результатах досліджень</w:t>
      </w:r>
      <w:r w:rsidR="00867833" w:rsidRPr="00F804A6">
        <w:rPr>
          <w:rFonts w:ascii="Times New Roman" w:hAnsi="Times New Roman" w:cs="Times New Roman"/>
          <w:sz w:val="28"/>
          <w:szCs w:val="28"/>
          <w:lang w:val="uk-UA"/>
        </w:rPr>
        <w:t xml:space="preserve"> ТО</w:t>
      </w:r>
      <w:r w:rsidR="00FA6473">
        <w:rPr>
          <w:rFonts w:ascii="Times New Roman" w:hAnsi="Times New Roman" w:cs="Times New Roman"/>
          <w:sz w:val="28"/>
          <w:szCs w:val="28"/>
          <w:lang w:val="uk-UA"/>
        </w:rPr>
        <w:t>В «Укр</w:t>
      </w:r>
      <w:r w:rsidR="00867833" w:rsidRPr="00F804A6">
        <w:rPr>
          <w:rFonts w:ascii="Times New Roman" w:hAnsi="Times New Roman" w:cs="Times New Roman"/>
          <w:sz w:val="28"/>
          <w:szCs w:val="28"/>
          <w:lang w:val="uk-UA"/>
        </w:rPr>
        <w:t xml:space="preserve">НДІкомунпроект». Можна припустити, що якісь </w:t>
      </w:r>
      <w:r w:rsidR="00FA6473">
        <w:rPr>
          <w:rFonts w:ascii="Times New Roman" w:hAnsi="Times New Roman" w:cs="Times New Roman"/>
          <w:sz w:val="28"/>
          <w:szCs w:val="28"/>
          <w:lang w:val="uk-UA"/>
        </w:rPr>
        <w:t>величини норм у одиницях маси були розраховані на підставі норм у одиницях об’єму із</w:t>
      </w:r>
      <w:r w:rsidR="00867833" w:rsidRPr="00F804A6">
        <w:rPr>
          <w:rFonts w:ascii="Times New Roman" w:hAnsi="Times New Roman" w:cs="Times New Roman"/>
          <w:sz w:val="28"/>
          <w:szCs w:val="28"/>
          <w:lang w:val="uk-UA"/>
        </w:rPr>
        <w:t xml:space="preserve"> застосуванням значень щільностей з Додатку </w:t>
      </w:r>
      <w:r w:rsidR="00FA6473">
        <w:rPr>
          <w:rFonts w:ascii="Times New Roman" w:hAnsi="Times New Roman" w:cs="Times New Roman"/>
          <w:sz w:val="28"/>
          <w:szCs w:val="28"/>
          <w:lang w:val="uk-UA"/>
        </w:rPr>
        <w:t>№</w:t>
      </w:r>
      <w:r w:rsidR="00867833" w:rsidRPr="00F804A6">
        <w:rPr>
          <w:rFonts w:ascii="Times New Roman" w:hAnsi="Times New Roman" w:cs="Times New Roman"/>
          <w:sz w:val="28"/>
          <w:szCs w:val="28"/>
          <w:lang w:val="uk-UA"/>
        </w:rPr>
        <w:t>2 до Методичних рекомендацій щодо застосування одиниці маси, як основної одиниці під час здійснення операцій поводження з побутовими відходами, що затверджені Наказом Міністерства регіонального розвитку, будівництва та житлово-комунального господарства України 30.08.2013</w:t>
      </w:r>
      <w:r w:rsidR="00FA6473">
        <w:rPr>
          <w:rFonts w:ascii="Times New Roman" w:hAnsi="Times New Roman" w:cs="Times New Roman"/>
          <w:sz w:val="28"/>
          <w:szCs w:val="28"/>
          <w:lang w:val="uk-UA"/>
        </w:rPr>
        <w:t xml:space="preserve">р. № 426, так як </w:t>
      </w:r>
      <w:r w:rsidR="00867833" w:rsidRPr="00F804A6">
        <w:rPr>
          <w:rFonts w:ascii="Times New Roman" w:hAnsi="Times New Roman" w:cs="Times New Roman"/>
          <w:sz w:val="28"/>
          <w:szCs w:val="28"/>
          <w:lang w:val="uk-UA"/>
        </w:rPr>
        <w:t>значення щільності, що були одержані при дослідженнях зовсім інші</w:t>
      </w:r>
      <w:r w:rsidR="00FA6473">
        <w:rPr>
          <w:rFonts w:ascii="Times New Roman" w:hAnsi="Times New Roman" w:cs="Times New Roman"/>
          <w:sz w:val="28"/>
          <w:szCs w:val="28"/>
          <w:lang w:val="uk-UA"/>
        </w:rPr>
        <w:t>.</w:t>
      </w:r>
      <w:r w:rsidR="00867833" w:rsidRPr="00F804A6">
        <w:rPr>
          <w:rFonts w:ascii="Times New Roman" w:hAnsi="Times New Roman" w:cs="Times New Roman"/>
          <w:sz w:val="28"/>
          <w:szCs w:val="28"/>
          <w:lang w:val="uk-UA"/>
        </w:rPr>
        <w:t xml:space="preserve"> </w:t>
      </w:r>
      <w:r w:rsidR="00FA6473">
        <w:rPr>
          <w:rFonts w:ascii="Times New Roman" w:hAnsi="Times New Roman" w:cs="Times New Roman"/>
          <w:sz w:val="28"/>
          <w:szCs w:val="28"/>
          <w:lang w:val="uk-UA"/>
        </w:rPr>
        <w:t>Такий перерахунок є некоректним.</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Норми надання послуг з ви</w:t>
      </w:r>
      <w:r w:rsidR="00FA6473">
        <w:rPr>
          <w:rFonts w:ascii="Times New Roman" w:hAnsi="Times New Roman" w:cs="Times New Roman"/>
          <w:sz w:val="28"/>
          <w:szCs w:val="28"/>
          <w:lang w:val="uk-UA"/>
        </w:rPr>
        <w:t>везення побутових відходів у м. </w:t>
      </w:r>
      <w:r w:rsidRPr="00F804A6">
        <w:rPr>
          <w:rFonts w:ascii="Times New Roman" w:hAnsi="Times New Roman" w:cs="Times New Roman"/>
          <w:sz w:val="28"/>
          <w:szCs w:val="28"/>
          <w:lang w:val="uk-UA"/>
        </w:rPr>
        <w:t xml:space="preserve">Павлоград у одиницях об’єму, що одержані </w:t>
      </w:r>
      <w:r w:rsidR="00FA6473">
        <w:rPr>
          <w:rFonts w:ascii="Times New Roman" w:hAnsi="Times New Roman" w:cs="Times New Roman"/>
          <w:sz w:val="28"/>
          <w:szCs w:val="28"/>
          <w:lang w:val="uk-UA"/>
        </w:rPr>
        <w:t xml:space="preserve">шляхом </w:t>
      </w:r>
      <w:r w:rsidRPr="00F804A6">
        <w:rPr>
          <w:rFonts w:ascii="Times New Roman" w:hAnsi="Times New Roman" w:cs="Times New Roman"/>
          <w:sz w:val="28"/>
          <w:szCs w:val="28"/>
          <w:lang w:val="uk-UA"/>
        </w:rPr>
        <w:t>зворотн</w:t>
      </w:r>
      <w:r w:rsidR="00FA6473">
        <w:rPr>
          <w:rFonts w:ascii="Times New Roman" w:hAnsi="Times New Roman" w:cs="Times New Roman"/>
          <w:sz w:val="28"/>
          <w:szCs w:val="28"/>
          <w:lang w:val="uk-UA"/>
        </w:rPr>
        <w:t>ього</w:t>
      </w:r>
      <w:r w:rsidRPr="00F804A6">
        <w:rPr>
          <w:rFonts w:ascii="Times New Roman" w:hAnsi="Times New Roman" w:cs="Times New Roman"/>
          <w:sz w:val="28"/>
          <w:szCs w:val="28"/>
          <w:lang w:val="uk-UA"/>
        </w:rPr>
        <w:t xml:space="preserve"> розрахунк</w:t>
      </w:r>
      <w:r w:rsidR="00FA6473">
        <w:rPr>
          <w:rFonts w:ascii="Times New Roman" w:hAnsi="Times New Roman" w:cs="Times New Roman"/>
          <w:sz w:val="28"/>
          <w:szCs w:val="28"/>
          <w:lang w:val="uk-UA"/>
        </w:rPr>
        <w:t>у,</w:t>
      </w:r>
      <w:r w:rsidRPr="00F804A6">
        <w:rPr>
          <w:rFonts w:ascii="Times New Roman" w:hAnsi="Times New Roman" w:cs="Times New Roman"/>
          <w:sz w:val="28"/>
          <w:szCs w:val="28"/>
          <w:lang w:val="uk-UA"/>
        </w:rPr>
        <w:t xml:space="preserve"> наведені у Таблиці 2.1.</w:t>
      </w:r>
      <w:r w:rsidR="00FA6473">
        <w:rPr>
          <w:rFonts w:ascii="Times New Roman" w:hAnsi="Times New Roman" w:cs="Times New Roman"/>
          <w:sz w:val="28"/>
          <w:szCs w:val="28"/>
          <w:lang w:val="uk-UA"/>
        </w:rPr>
        <w:t>4</w:t>
      </w:r>
      <w:r w:rsidRPr="00F804A6">
        <w:rPr>
          <w:rFonts w:ascii="Times New Roman" w:hAnsi="Times New Roman" w:cs="Times New Roman"/>
          <w:sz w:val="28"/>
          <w:szCs w:val="28"/>
          <w:lang w:val="uk-UA"/>
        </w:rPr>
        <w:t xml:space="preserve">. </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p>
    <w:p w:rsidR="00FA6473" w:rsidRDefault="00867833" w:rsidP="00867833">
      <w:pPr>
        <w:spacing w:after="0" w:line="240" w:lineRule="auto"/>
        <w:jc w:val="both"/>
        <w:rPr>
          <w:rFonts w:ascii="Times New Roman" w:hAnsi="Times New Roman" w:cs="Times New Roman"/>
          <w:b/>
          <w:bCs/>
          <w:iCs/>
          <w:sz w:val="28"/>
          <w:szCs w:val="28"/>
          <w:lang w:val="uk-UA"/>
        </w:rPr>
      </w:pPr>
      <w:r w:rsidRPr="00F804A6">
        <w:rPr>
          <w:rFonts w:ascii="Times New Roman" w:hAnsi="Times New Roman" w:cs="Times New Roman"/>
          <w:b/>
          <w:bCs/>
          <w:sz w:val="28"/>
          <w:szCs w:val="28"/>
          <w:lang w:val="uk-UA"/>
        </w:rPr>
        <w:t xml:space="preserve">Таблиця </w:t>
      </w:r>
      <w:r w:rsidR="0031628F" w:rsidRPr="0031628F">
        <w:rPr>
          <w:rFonts w:ascii="Times New Roman" w:hAnsi="Times New Roman" w:cs="Times New Roman"/>
          <w:b/>
          <w:bCs/>
          <w:sz w:val="28"/>
          <w:szCs w:val="28"/>
          <w:lang w:val="uk-UA"/>
        </w:rPr>
        <w:fldChar w:fldCharType="begin"/>
      </w:r>
      <w:r w:rsidRPr="00F804A6">
        <w:rPr>
          <w:rFonts w:ascii="Times New Roman" w:hAnsi="Times New Roman" w:cs="Times New Roman"/>
          <w:b/>
          <w:bCs/>
          <w:sz w:val="28"/>
          <w:szCs w:val="28"/>
          <w:lang w:val="uk-UA"/>
        </w:rPr>
        <w:instrText xml:space="preserve"> STYLEREF 2 \s </w:instrText>
      </w:r>
      <w:r w:rsidR="0031628F" w:rsidRPr="0031628F">
        <w:rPr>
          <w:rFonts w:ascii="Times New Roman" w:hAnsi="Times New Roman" w:cs="Times New Roman"/>
          <w:b/>
          <w:bCs/>
          <w:sz w:val="28"/>
          <w:szCs w:val="28"/>
          <w:lang w:val="uk-UA"/>
        </w:rPr>
        <w:fldChar w:fldCharType="separate"/>
      </w:r>
      <w:r w:rsidR="006E7FF3">
        <w:rPr>
          <w:rFonts w:ascii="Times New Roman" w:hAnsi="Times New Roman" w:cs="Times New Roman"/>
          <w:b/>
          <w:bCs/>
          <w:noProof/>
          <w:sz w:val="28"/>
          <w:szCs w:val="28"/>
          <w:lang w:val="uk-UA"/>
        </w:rPr>
        <w:t>2.1</w:t>
      </w:r>
      <w:r w:rsidR="0031628F" w:rsidRPr="00F804A6">
        <w:rPr>
          <w:rFonts w:ascii="Times New Roman" w:hAnsi="Times New Roman" w:cs="Times New Roman"/>
          <w:sz w:val="28"/>
          <w:szCs w:val="28"/>
          <w:lang w:val="uk-UA"/>
        </w:rPr>
        <w:fldChar w:fldCharType="end"/>
      </w:r>
      <w:r w:rsidRPr="00F804A6">
        <w:rPr>
          <w:rFonts w:ascii="Times New Roman" w:hAnsi="Times New Roman" w:cs="Times New Roman"/>
          <w:b/>
          <w:bCs/>
          <w:sz w:val="28"/>
          <w:szCs w:val="28"/>
          <w:lang w:val="uk-UA"/>
        </w:rPr>
        <w:t>.</w:t>
      </w:r>
      <w:r w:rsidR="00FA6473">
        <w:rPr>
          <w:rFonts w:ascii="Times New Roman" w:hAnsi="Times New Roman" w:cs="Times New Roman"/>
          <w:b/>
          <w:bCs/>
          <w:iCs/>
          <w:sz w:val="28"/>
          <w:szCs w:val="28"/>
          <w:lang w:val="uk-UA"/>
        </w:rPr>
        <w:t>4</w:t>
      </w:r>
    </w:p>
    <w:p w:rsidR="00867833" w:rsidRPr="00F804A6" w:rsidRDefault="00867833" w:rsidP="00867833">
      <w:pPr>
        <w:spacing w:after="0" w:line="240" w:lineRule="auto"/>
        <w:jc w:val="both"/>
        <w:rPr>
          <w:rFonts w:ascii="Times New Roman" w:hAnsi="Times New Roman" w:cs="Times New Roman"/>
          <w:b/>
          <w:bCs/>
          <w:iCs/>
          <w:sz w:val="28"/>
          <w:szCs w:val="28"/>
          <w:lang w:val="uk-UA"/>
        </w:rPr>
      </w:pPr>
      <w:r w:rsidRPr="00F804A6">
        <w:rPr>
          <w:rFonts w:ascii="Times New Roman" w:hAnsi="Times New Roman" w:cs="Times New Roman"/>
          <w:b/>
          <w:sz w:val="28"/>
          <w:szCs w:val="28"/>
          <w:lang w:val="uk-UA"/>
        </w:rPr>
        <w:t>Норми надання послуг з вивезення побутових відходів</w:t>
      </w:r>
      <w:r w:rsidR="00FA6473">
        <w:rPr>
          <w:rFonts w:ascii="Times New Roman" w:hAnsi="Times New Roman" w:cs="Times New Roman"/>
          <w:b/>
          <w:sz w:val="28"/>
          <w:szCs w:val="28"/>
          <w:lang w:val="uk-UA"/>
        </w:rPr>
        <w:t xml:space="preserve"> у м. </w:t>
      </w:r>
      <w:r w:rsidRPr="00F804A6">
        <w:rPr>
          <w:rFonts w:ascii="Times New Roman" w:hAnsi="Times New Roman" w:cs="Times New Roman"/>
          <w:b/>
          <w:sz w:val="28"/>
          <w:szCs w:val="28"/>
          <w:lang w:val="uk-UA"/>
        </w:rPr>
        <w:t>Павлоград</w:t>
      </w:r>
      <w:r w:rsidRPr="00F804A6">
        <w:rPr>
          <w:lang w:val="uk-UA"/>
        </w:rPr>
        <w:t xml:space="preserve"> </w:t>
      </w:r>
      <w:r w:rsidR="00FA6473">
        <w:rPr>
          <w:rFonts w:ascii="Times New Roman" w:hAnsi="Times New Roman" w:cs="Times New Roman"/>
          <w:b/>
          <w:sz w:val="28"/>
          <w:szCs w:val="28"/>
          <w:lang w:val="uk-UA"/>
        </w:rPr>
        <w:t>в</w:t>
      </w:r>
      <w:r w:rsidRPr="00F804A6">
        <w:rPr>
          <w:rFonts w:ascii="Times New Roman" w:hAnsi="Times New Roman" w:cs="Times New Roman"/>
          <w:b/>
          <w:sz w:val="28"/>
          <w:szCs w:val="28"/>
          <w:lang w:val="uk-UA"/>
        </w:rPr>
        <w:t xml:space="preserve"> найбільших за кількістю розрахункових одиниць джерелах утворення відходів (припущення)</w:t>
      </w:r>
    </w:p>
    <w:p w:rsidR="00867833" w:rsidRPr="00F804A6" w:rsidRDefault="00867833" w:rsidP="00867833">
      <w:pPr>
        <w:spacing w:after="0" w:line="240" w:lineRule="auto"/>
        <w:ind w:firstLine="993"/>
        <w:jc w:val="both"/>
        <w:rPr>
          <w:rFonts w:ascii="Times New Roman" w:hAnsi="Times New Roman" w:cs="Times New Roman"/>
          <w:sz w:val="28"/>
          <w:szCs w:val="28"/>
          <w:highlight w:val="yellow"/>
          <w:lang w:val="uk-UA"/>
        </w:rPr>
      </w:pPr>
    </w:p>
    <w:tbl>
      <w:tblPr>
        <w:tblStyle w:val="a9"/>
        <w:tblW w:w="9606" w:type="dxa"/>
        <w:tblLayout w:type="fixed"/>
        <w:tblLook w:val="04A0"/>
      </w:tblPr>
      <w:tblGrid>
        <w:gridCol w:w="4928"/>
        <w:gridCol w:w="2410"/>
        <w:gridCol w:w="2268"/>
      </w:tblGrid>
      <w:tr w:rsidR="00867833" w:rsidRPr="00FA6473" w:rsidTr="00FA6473">
        <w:tc>
          <w:tcPr>
            <w:tcW w:w="4928" w:type="dxa"/>
            <w:vAlign w:val="center"/>
            <w:hideMark/>
          </w:tcPr>
          <w:p w:rsidR="00867833" w:rsidRPr="00FA6473" w:rsidRDefault="00867833" w:rsidP="00FA6473">
            <w:pPr>
              <w:jc w:val="center"/>
              <w:rPr>
                <w:rFonts w:ascii="Times New Roman" w:hAnsi="Times New Roman" w:cs="Times New Roman"/>
                <w:sz w:val="28"/>
                <w:szCs w:val="28"/>
                <w:lang w:val="uk-UA"/>
              </w:rPr>
            </w:pPr>
            <w:r w:rsidRPr="00FA6473">
              <w:rPr>
                <w:rFonts w:ascii="Times New Roman" w:hAnsi="Times New Roman" w:cs="Times New Roman"/>
                <w:sz w:val="28"/>
                <w:szCs w:val="28"/>
                <w:lang w:val="uk-UA"/>
              </w:rPr>
              <w:t>Джерела утворення відходів</w:t>
            </w:r>
          </w:p>
        </w:tc>
        <w:tc>
          <w:tcPr>
            <w:tcW w:w="2410" w:type="dxa"/>
            <w:noWrap/>
            <w:vAlign w:val="center"/>
            <w:hideMark/>
          </w:tcPr>
          <w:p w:rsidR="00867833" w:rsidRPr="00FA6473" w:rsidRDefault="00867833" w:rsidP="00FA6473">
            <w:pPr>
              <w:jc w:val="center"/>
              <w:rPr>
                <w:rFonts w:ascii="Times New Roman" w:hAnsi="Times New Roman" w:cs="Times New Roman"/>
                <w:sz w:val="28"/>
                <w:szCs w:val="28"/>
                <w:lang w:val="uk-UA"/>
              </w:rPr>
            </w:pPr>
            <w:r w:rsidRPr="00FA6473">
              <w:rPr>
                <w:rFonts w:ascii="Times New Roman" w:hAnsi="Times New Roman" w:cs="Times New Roman"/>
                <w:sz w:val="28"/>
                <w:szCs w:val="28"/>
                <w:lang w:val="uk-UA"/>
              </w:rPr>
              <w:t>Середньорічна добова норма,</w:t>
            </w:r>
            <w:r w:rsidR="00FA6473">
              <w:rPr>
                <w:rFonts w:ascii="Times New Roman" w:hAnsi="Times New Roman" w:cs="Times New Roman"/>
                <w:sz w:val="28"/>
                <w:szCs w:val="28"/>
                <w:lang w:val="uk-UA"/>
              </w:rPr>
              <w:t xml:space="preserve"> </w:t>
            </w:r>
            <w:r w:rsidRPr="00FA6473">
              <w:rPr>
                <w:rFonts w:ascii="Times New Roman" w:hAnsi="Times New Roman" w:cs="Times New Roman"/>
                <w:sz w:val="28"/>
                <w:szCs w:val="28"/>
                <w:lang w:val="uk-UA"/>
              </w:rPr>
              <w:t>л</w:t>
            </w:r>
            <w:r w:rsidR="00FA6473">
              <w:rPr>
                <w:rFonts w:ascii="Times New Roman" w:hAnsi="Times New Roman" w:cs="Times New Roman"/>
                <w:sz w:val="28"/>
                <w:szCs w:val="28"/>
                <w:lang w:val="uk-UA"/>
              </w:rPr>
              <w:t>/</w:t>
            </w:r>
            <w:r w:rsidRPr="00FA6473">
              <w:rPr>
                <w:rFonts w:ascii="Times New Roman" w:hAnsi="Times New Roman" w:cs="Times New Roman"/>
                <w:sz w:val="28"/>
                <w:szCs w:val="28"/>
                <w:lang w:val="uk-UA"/>
              </w:rPr>
              <w:t>меш</w:t>
            </w:r>
            <w:r w:rsidR="00FA6473">
              <w:rPr>
                <w:rFonts w:ascii="Times New Roman" w:hAnsi="Times New Roman" w:cs="Times New Roman"/>
                <w:sz w:val="28"/>
                <w:szCs w:val="28"/>
                <w:lang w:val="uk-UA"/>
              </w:rPr>
              <w:t>к</w:t>
            </w:r>
            <w:r w:rsidRPr="00FA6473">
              <w:rPr>
                <w:rFonts w:ascii="Times New Roman" w:hAnsi="Times New Roman" w:cs="Times New Roman"/>
                <w:sz w:val="28"/>
                <w:szCs w:val="28"/>
                <w:lang w:val="uk-UA"/>
              </w:rPr>
              <w:t>.</w:t>
            </w:r>
          </w:p>
        </w:tc>
        <w:tc>
          <w:tcPr>
            <w:tcW w:w="2268" w:type="dxa"/>
            <w:noWrap/>
            <w:vAlign w:val="center"/>
            <w:hideMark/>
          </w:tcPr>
          <w:p w:rsidR="00867833" w:rsidRPr="00FA6473" w:rsidRDefault="00867833" w:rsidP="00FA6473">
            <w:pPr>
              <w:jc w:val="center"/>
              <w:rPr>
                <w:rFonts w:ascii="Times New Roman" w:hAnsi="Times New Roman" w:cs="Times New Roman"/>
                <w:sz w:val="28"/>
                <w:szCs w:val="28"/>
                <w:lang w:val="uk-UA"/>
              </w:rPr>
            </w:pPr>
            <w:r w:rsidRPr="00FA6473">
              <w:rPr>
                <w:rFonts w:ascii="Times New Roman" w:hAnsi="Times New Roman" w:cs="Times New Roman"/>
                <w:sz w:val="28"/>
                <w:szCs w:val="28"/>
                <w:lang w:val="uk-UA"/>
              </w:rPr>
              <w:t>Середньорічна  норма,</w:t>
            </w:r>
            <w:r w:rsidR="00FA6473">
              <w:rPr>
                <w:rFonts w:ascii="Times New Roman" w:hAnsi="Times New Roman" w:cs="Times New Roman"/>
                <w:sz w:val="28"/>
                <w:szCs w:val="28"/>
                <w:lang w:val="uk-UA"/>
              </w:rPr>
              <w:t xml:space="preserve"> </w:t>
            </w:r>
            <w:r w:rsidRPr="00FA6473">
              <w:rPr>
                <w:rFonts w:ascii="Times New Roman" w:hAnsi="Times New Roman" w:cs="Times New Roman"/>
                <w:sz w:val="28"/>
                <w:szCs w:val="28"/>
                <w:lang w:val="uk-UA"/>
              </w:rPr>
              <w:t>м</w:t>
            </w:r>
            <w:r w:rsidRPr="00FA6473">
              <w:rPr>
                <w:rFonts w:ascii="Times New Roman" w:hAnsi="Times New Roman" w:cs="Times New Roman"/>
                <w:sz w:val="28"/>
                <w:szCs w:val="28"/>
                <w:vertAlign w:val="superscript"/>
                <w:lang w:val="uk-UA"/>
              </w:rPr>
              <w:t>3</w:t>
            </w:r>
            <w:r w:rsidRPr="00FA6473">
              <w:rPr>
                <w:rFonts w:ascii="Times New Roman" w:hAnsi="Times New Roman" w:cs="Times New Roman"/>
                <w:sz w:val="28"/>
                <w:szCs w:val="28"/>
                <w:lang w:val="uk-UA"/>
              </w:rPr>
              <w:t>/меш</w:t>
            </w:r>
            <w:r w:rsidR="00FA6473">
              <w:rPr>
                <w:rFonts w:ascii="Times New Roman" w:hAnsi="Times New Roman" w:cs="Times New Roman"/>
                <w:sz w:val="28"/>
                <w:szCs w:val="28"/>
                <w:lang w:val="uk-UA"/>
              </w:rPr>
              <w:t>к</w:t>
            </w:r>
            <w:r w:rsidRPr="00FA6473">
              <w:rPr>
                <w:rFonts w:ascii="Times New Roman" w:hAnsi="Times New Roman" w:cs="Times New Roman"/>
                <w:sz w:val="28"/>
                <w:szCs w:val="28"/>
                <w:lang w:val="uk-UA"/>
              </w:rPr>
              <w:t>.</w:t>
            </w:r>
          </w:p>
        </w:tc>
      </w:tr>
      <w:tr w:rsidR="00867833" w:rsidRPr="00FA6473" w:rsidTr="00FA6473">
        <w:tc>
          <w:tcPr>
            <w:tcW w:w="4928" w:type="dxa"/>
            <w:hideMark/>
          </w:tcPr>
          <w:p w:rsidR="00867833" w:rsidRPr="00FA6473" w:rsidRDefault="00867833" w:rsidP="00FA6473">
            <w:pPr>
              <w:jc w:val="both"/>
              <w:rPr>
                <w:rFonts w:ascii="Times New Roman" w:hAnsi="Times New Roman" w:cs="Times New Roman"/>
                <w:sz w:val="28"/>
                <w:szCs w:val="28"/>
                <w:lang w:val="uk-UA"/>
              </w:rPr>
            </w:pPr>
            <w:r w:rsidRPr="00FA6473">
              <w:rPr>
                <w:rFonts w:ascii="Times New Roman" w:hAnsi="Times New Roman" w:cs="Times New Roman"/>
                <w:sz w:val="28"/>
                <w:szCs w:val="28"/>
                <w:lang w:val="uk-UA"/>
              </w:rPr>
              <w:t>Багатоквартирні та одноквартирні будинки з наявністю усіх видів благоустрою</w:t>
            </w:r>
          </w:p>
        </w:tc>
        <w:tc>
          <w:tcPr>
            <w:tcW w:w="2410" w:type="dxa"/>
            <w:noWrap/>
            <w:hideMark/>
          </w:tcPr>
          <w:p w:rsidR="00867833" w:rsidRPr="00FA6473" w:rsidRDefault="00867833" w:rsidP="00FA6473">
            <w:pPr>
              <w:ind w:firstLine="993"/>
              <w:jc w:val="both"/>
              <w:rPr>
                <w:rFonts w:ascii="Times New Roman" w:hAnsi="Times New Roman" w:cs="Times New Roman"/>
                <w:sz w:val="28"/>
                <w:szCs w:val="28"/>
                <w:lang w:val="uk-UA"/>
              </w:rPr>
            </w:pPr>
            <w:r w:rsidRPr="00FA6473">
              <w:rPr>
                <w:rFonts w:ascii="Times New Roman" w:hAnsi="Times New Roman" w:cs="Times New Roman"/>
                <w:sz w:val="28"/>
                <w:szCs w:val="28"/>
                <w:lang w:val="uk-UA"/>
              </w:rPr>
              <w:t>5,64</w:t>
            </w:r>
          </w:p>
        </w:tc>
        <w:tc>
          <w:tcPr>
            <w:tcW w:w="2268" w:type="dxa"/>
            <w:noWrap/>
            <w:hideMark/>
          </w:tcPr>
          <w:p w:rsidR="00867833" w:rsidRPr="00FA6473" w:rsidRDefault="00867833" w:rsidP="00FA6473">
            <w:pPr>
              <w:ind w:firstLine="993"/>
              <w:jc w:val="both"/>
              <w:rPr>
                <w:rFonts w:ascii="Times New Roman" w:hAnsi="Times New Roman" w:cs="Times New Roman"/>
                <w:sz w:val="28"/>
                <w:szCs w:val="28"/>
                <w:lang w:val="uk-UA"/>
              </w:rPr>
            </w:pPr>
            <w:r w:rsidRPr="00FA6473">
              <w:rPr>
                <w:rFonts w:ascii="Times New Roman" w:hAnsi="Times New Roman" w:cs="Times New Roman"/>
                <w:sz w:val="28"/>
                <w:szCs w:val="28"/>
                <w:lang w:val="uk-UA"/>
              </w:rPr>
              <w:t>2,06</w:t>
            </w:r>
          </w:p>
        </w:tc>
      </w:tr>
      <w:tr w:rsidR="00867833" w:rsidRPr="00FA6473" w:rsidTr="00FA6473">
        <w:tc>
          <w:tcPr>
            <w:tcW w:w="4928" w:type="dxa"/>
            <w:hideMark/>
          </w:tcPr>
          <w:p w:rsidR="00867833" w:rsidRPr="00FA6473" w:rsidRDefault="00867833" w:rsidP="00FA6473">
            <w:pPr>
              <w:jc w:val="both"/>
              <w:rPr>
                <w:rFonts w:ascii="Times New Roman" w:hAnsi="Times New Roman" w:cs="Times New Roman"/>
                <w:sz w:val="28"/>
                <w:szCs w:val="28"/>
                <w:lang w:val="uk-UA"/>
              </w:rPr>
            </w:pPr>
            <w:r w:rsidRPr="00FA6473">
              <w:rPr>
                <w:rFonts w:ascii="Times New Roman" w:hAnsi="Times New Roman" w:cs="Times New Roman"/>
                <w:sz w:val="28"/>
                <w:szCs w:val="28"/>
                <w:lang w:val="uk-UA"/>
              </w:rPr>
              <w:t>Одноквартирні будинки з присадибною ділянкою за відсутності двох видів благоустрою - каналізації і центрального опалення (опалення на твердому паливі)</w:t>
            </w:r>
          </w:p>
        </w:tc>
        <w:tc>
          <w:tcPr>
            <w:tcW w:w="2410" w:type="dxa"/>
            <w:noWrap/>
            <w:hideMark/>
          </w:tcPr>
          <w:p w:rsidR="00867833" w:rsidRPr="00FA6473" w:rsidRDefault="00867833" w:rsidP="00FA6473">
            <w:pPr>
              <w:ind w:firstLine="993"/>
              <w:jc w:val="both"/>
              <w:rPr>
                <w:rFonts w:ascii="Times New Roman" w:hAnsi="Times New Roman" w:cs="Times New Roman"/>
                <w:sz w:val="28"/>
                <w:szCs w:val="28"/>
                <w:lang w:val="uk-UA"/>
              </w:rPr>
            </w:pPr>
            <w:r w:rsidRPr="00FA6473">
              <w:rPr>
                <w:rFonts w:ascii="Times New Roman" w:hAnsi="Times New Roman" w:cs="Times New Roman"/>
                <w:sz w:val="28"/>
                <w:szCs w:val="28"/>
                <w:lang w:val="uk-UA"/>
              </w:rPr>
              <w:t>4,17</w:t>
            </w:r>
          </w:p>
        </w:tc>
        <w:tc>
          <w:tcPr>
            <w:tcW w:w="2268" w:type="dxa"/>
            <w:noWrap/>
            <w:hideMark/>
          </w:tcPr>
          <w:p w:rsidR="00867833" w:rsidRPr="00FA6473" w:rsidRDefault="00867833" w:rsidP="00FA6473">
            <w:pPr>
              <w:ind w:firstLine="993"/>
              <w:jc w:val="both"/>
              <w:rPr>
                <w:rFonts w:ascii="Times New Roman" w:hAnsi="Times New Roman" w:cs="Times New Roman"/>
                <w:sz w:val="28"/>
                <w:szCs w:val="28"/>
                <w:lang w:val="uk-UA"/>
              </w:rPr>
            </w:pPr>
            <w:r w:rsidRPr="00FA6473">
              <w:rPr>
                <w:rFonts w:ascii="Times New Roman" w:hAnsi="Times New Roman" w:cs="Times New Roman"/>
                <w:sz w:val="28"/>
                <w:szCs w:val="28"/>
                <w:lang w:val="uk-UA"/>
              </w:rPr>
              <w:t>1,52</w:t>
            </w:r>
          </w:p>
        </w:tc>
      </w:tr>
    </w:tbl>
    <w:p w:rsidR="00867833" w:rsidRPr="00F804A6" w:rsidRDefault="00867833" w:rsidP="00867833">
      <w:pPr>
        <w:spacing w:after="0" w:line="240" w:lineRule="auto"/>
        <w:ind w:firstLine="993"/>
        <w:jc w:val="both"/>
        <w:rPr>
          <w:rFonts w:ascii="Times New Roman" w:hAnsi="Times New Roman" w:cs="Times New Roman"/>
          <w:sz w:val="28"/>
          <w:szCs w:val="28"/>
          <w:highlight w:val="yellow"/>
          <w:lang w:val="uk-UA"/>
        </w:rPr>
      </w:pPr>
    </w:p>
    <w:p w:rsidR="00867833" w:rsidRDefault="00AA62B4" w:rsidP="00867833">
      <w:pPr>
        <w:spacing w:after="0" w:line="240" w:lineRule="auto"/>
        <w:ind w:firstLine="993"/>
        <w:jc w:val="both"/>
        <w:rPr>
          <w:rFonts w:ascii="Times New Roman" w:hAnsi="Times New Roman" w:cs="Times New Roman"/>
          <w:sz w:val="28"/>
          <w:szCs w:val="28"/>
          <w:lang w:val="uk-UA"/>
        </w:rPr>
      </w:pPr>
      <w:r w:rsidRPr="00AA62B4">
        <w:rPr>
          <w:rFonts w:ascii="Times New Roman" w:hAnsi="Times New Roman" w:cs="Times New Roman"/>
          <w:i/>
          <w:sz w:val="28"/>
          <w:szCs w:val="28"/>
          <w:lang w:val="uk-UA"/>
        </w:rPr>
        <w:t xml:space="preserve">Припущення </w:t>
      </w:r>
      <w:r>
        <w:rPr>
          <w:rFonts w:ascii="Times New Roman" w:hAnsi="Times New Roman" w:cs="Times New Roman"/>
          <w:i/>
          <w:sz w:val="28"/>
          <w:szCs w:val="28"/>
          <w:lang w:val="uk-UA"/>
        </w:rPr>
        <w:t>3</w:t>
      </w:r>
      <w:r w:rsidRPr="00AA62B4">
        <w:rPr>
          <w:rFonts w:ascii="Times New Roman" w:hAnsi="Times New Roman" w:cs="Times New Roman"/>
          <w:i/>
          <w:sz w:val="28"/>
          <w:szCs w:val="28"/>
          <w:lang w:val="uk-UA"/>
        </w:rPr>
        <w:t>.</w:t>
      </w:r>
      <w:r>
        <w:rPr>
          <w:rFonts w:ascii="Times New Roman" w:hAnsi="Times New Roman" w:cs="Times New Roman"/>
          <w:i/>
          <w:sz w:val="28"/>
          <w:szCs w:val="28"/>
          <w:lang w:val="uk-UA"/>
        </w:rPr>
        <w:t xml:space="preserve"> </w:t>
      </w:r>
      <w:r w:rsidR="000B2A89">
        <w:rPr>
          <w:rFonts w:ascii="Times New Roman" w:hAnsi="Times New Roman" w:cs="Times New Roman"/>
          <w:sz w:val="28"/>
          <w:szCs w:val="28"/>
          <w:lang w:val="uk-UA"/>
        </w:rPr>
        <w:t>Фактичне у</w:t>
      </w:r>
      <w:r w:rsidR="00867833" w:rsidRPr="000B2A89">
        <w:rPr>
          <w:rFonts w:ascii="Times New Roman" w:hAnsi="Times New Roman" w:cs="Times New Roman"/>
          <w:sz w:val="28"/>
          <w:szCs w:val="28"/>
          <w:lang w:val="uk-UA"/>
        </w:rPr>
        <w:t xml:space="preserve">творення відходів пропорційно мінімальним нормам, визначеним у Додатку </w:t>
      </w:r>
      <w:r w:rsidR="00FA6473" w:rsidRPr="000B2A89">
        <w:rPr>
          <w:rFonts w:ascii="Times New Roman" w:hAnsi="Times New Roman" w:cs="Times New Roman"/>
          <w:sz w:val="28"/>
          <w:szCs w:val="28"/>
          <w:lang w:val="uk-UA"/>
        </w:rPr>
        <w:t>№</w:t>
      </w:r>
      <w:r w:rsidR="00867833" w:rsidRPr="000B2A89">
        <w:rPr>
          <w:rFonts w:ascii="Times New Roman" w:hAnsi="Times New Roman" w:cs="Times New Roman"/>
          <w:sz w:val="28"/>
          <w:szCs w:val="28"/>
          <w:lang w:val="uk-UA"/>
        </w:rPr>
        <w:t>2 до Правил надання послуг з вивезення побутових відходів, затверджених Постановою Кабінету Міністрів України від 10.12.2008р. №1070. Розраховані</w:t>
      </w:r>
      <w:r w:rsidR="00867833" w:rsidRPr="00F804A6">
        <w:rPr>
          <w:rFonts w:ascii="Times New Roman" w:hAnsi="Times New Roman" w:cs="Times New Roman"/>
          <w:sz w:val="28"/>
          <w:szCs w:val="28"/>
          <w:lang w:val="uk-UA"/>
        </w:rPr>
        <w:t xml:space="preserve"> таким чином норми наведено у </w:t>
      </w:r>
      <w:r w:rsidR="00867833" w:rsidRPr="00F804A6">
        <w:rPr>
          <w:rFonts w:ascii="Times New Roman" w:hAnsi="Times New Roman" w:cs="Times New Roman"/>
          <w:sz w:val="28"/>
          <w:szCs w:val="28"/>
          <w:lang w:val="uk-UA"/>
        </w:rPr>
        <w:lastRenderedPageBreak/>
        <w:t>Таблиці 2.1.</w:t>
      </w:r>
      <w:r w:rsidR="00FA6473">
        <w:rPr>
          <w:rFonts w:ascii="Times New Roman" w:hAnsi="Times New Roman" w:cs="Times New Roman"/>
          <w:sz w:val="28"/>
          <w:szCs w:val="28"/>
          <w:lang w:val="uk-UA"/>
        </w:rPr>
        <w:t>5</w:t>
      </w:r>
      <w:r w:rsidR="00867833" w:rsidRPr="00F804A6">
        <w:rPr>
          <w:rFonts w:ascii="Times New Roman" w:hAnsi="Times New Roman" w:cs="Times New Roman"/>
          <w:sz w:val="28"/>
          <w:szCs w:val="28"/>
          <w:lang w:val="uk-UA"/>
        </w:rPr>
        <w:t xml:space="preserve">. Ці </w:t>
      </w:r>
      <w:r w:rsidR="00FA6473">
        <w:rPr>
          <w:rFonts w:ascii="Times New Roman" w:hAnsi="Times New Roman" w:cs="Times New Roman"/>
          <w:sz w:val="28"/>
          <w:szCs w:val="28"/>
          <w:lang w:val="uk-UA"/>
        </w:rPr>
        <w:t xml:space="preserve">величини </w:t>
      </w:r>
      <w:r w:rsidR="00867833" w:rsidRPr="00F804A6">
        <w:rPr>
          <w:rFonts w:ascii="Times New Roman" w:hAnsi="Times New Roman" w:cs="Times New Roman"/>
          <w:sz w:val="28"/>
          <w:szCs w:val="28"/>
          <w:lang w:val="uk-UA"/>
        </w:rPr>
        <w:t xml:space="preserve">норм будуть використані для подальших розрахунків </w:t>
      </w:r>
      <w:r w:rsidR="00A208CB">
        <w:rPr>
          <w:rFonts w:ascii="Times New Roman" w:hAnsi="Times New Roman" w:cs="Times New Roman"/>
          <w:sz w:val="28"/>
          <w:szCs w:val="28"/>
          <w:lang w:val="uk-UA"/>
        </w:rPr>
        <w:t>показників</w:t>
      </w:r>
      <w:r w:rsidR="00867833" w:rsidRPr="00F804A6">
        <w:rPr>
          <w:rFonts w:ascii="Times New Roman" w:hAnsi="Times New Roman" w:cs="Times New Roman"/>
          <w:sz w:val="28"/>
          <w:szCs w:val="28"/>
          <w:lang w:val="uk-UA"/>
        </w:rPr>
        <w:t xml:space="preserve"> Схеми.</w:t>
      </w:r>
    </w:p>
    <w:p w:rsidR="00AA62B4" w:rsidRPr="00F804A6" w:rsidRDefault="00AA62B4" w:rsidP="00867833">
      <w:pPr>
        <w:spacing w:after="0" w:line="240" w:lineRule="auto"/>
        <w:ind w:firstLine="993"/>
        <w:jc w:val="both"/>
        <w:rPr>
          <w:rFonts w:ascii="Times New Roman" w:hAnsi="Times New Roman" w:cs="Times New Roman"/>
          <w:sz w:val="28"/>
          <w:szCs w:val="28"/>
          <w:lang w:val="uk-UA"/>
        </w:rPr>
      </w:pPr>
    </w:p>
    <w:p w:rsidR="00FA6473" w:rsidRDefault="00867833" w:rsidP="00867833">
      <w:pPr>
        <w:spacing w:after="0" w:line="240" w:lineRule="auto"/>
        <w:jc w:val="both"/>
        <w:rPr>
          <w:rFonts w:ascii="Times New Roman" w:hAnsi="Times New Roman" w:cs="Times New Roman"/>
          <w:b/>
          <w:bCs/>
          <w:iCs/>
          <w:sz w:val="28"/>
          <w:szCs w:val="28"/>
          <w:lang w:val="uk-UA"/>
        </w:rPr>
      </w:pPr>
      <w:r w:rsidRPr="00F804A6">
        <w:rPr>
          <w:rFonts w:ascii="Times New Roman" w:hAnsi="Times New Roman" w:cs="Times New Roman"/>
          <w:b/>
          <w:bCs/>
          <w:sz w:val="28"/>
          <w:szCs w:val="28"/>
          <w:lang w:val="uk-UA"/>
        </w:rPr>
        <w:t xml:space="preserve">Таблиця </w:t>
      </w:r>
      <w:r w:rsidR="0031628F" w:rsidRPr="0031628F">
        <w:rPr>
          <w:rFonts w:ascii="Times New Roman" w:hAnsi="Times New Roman" w:cs="Times New Roman"/>
          <w:b/>
          <w:bCs/>
          <w:sz w:val="28"/>
          <w:szCs w:val="28"/>
          <w:lang w:val="uk-UA"/>
        </w:rPr>
        <w:fldChar w:fldCharType="begin"/>
      </w:r>
      <w:r w:rsidRPr="00F804A6">
        <w:rPr>
          <w:rFonts w:ascii="Times New Roman" w:hAnsi="Times New Roman" w:cs="Times New Roman"/>
          <w:b/>
          <w:bCs/>
          <w:sz w:val="28"/>
          <w:szCs w:val="28"/>
          <w:lang w:val="uk-UA"/>
        </w:rPr>
        <w:instrText xml:space="preserve"> STYLEREF 2 \s </w:instrText>
      </w:r>
      <w:r w:rsidR="0031628F" w:rsidRPr="0031628F">
        <w:rPr>
          <w:rFonts w:ascii="Times New Roman" w:hAnsi="Times New Roman" w:cs="Times New Roman"/>
          <w:b/>
          <w:bCs/>
          <w:sz w:val="28"/>
          <w:szCs w:val="28"/>
          <w:lang w:val="uk-UA"/>
        </w:rPr>
        <w:fldChar w:fldCharType="separate"/>
      </w:r>
      <w:r w:rsidR="006E7FF3">
        <w:rPr>
          <w:rFonts w:ascii="Times New Roman" w:hAnsi="Times New Roman" w:cs="Times New Roman"/>
          <w:b/>
          <w:bCs/>
          <w:noProof/>
          <w:sz w:val="28"/>
          <w:szCs w:val="28"/>
          <w:lang w:val="uk-UA"/>
        </w:rPr>
        <w:t>2.1</w:t>
      </w:r>
      <w:r w:rsidR="0031628F" w:rsidRPr="00F804A6">
        <w:rPr>
          <w:rFonts w:ascii="Times New Roman" w:hAnsi="Times New Roman" w:cs="Times New Roman"/>
          <w:sz w:val="28"/>
          <w:szCs w:val="28"/>
          <w:lang w:val="uk-UA"/>
        </w:rPr>
        <w:fldChar w:fldCharType="end"/>
      </w:r>
      <w:r w:rsidRPr="00F804A6">
        <w:rPr>
          <w:rFonts w:ascii="Times New Roman" w:hAnsi="Times New Roman" w:cs="Times New Roman"/>
          <w:b/>
          <w:bCs/>
          <w:sz w:val="28"/>
          <w:szCs w:val="28"/>
          <w:lang w:val="uk-UA"/>
        </w:rPr>
        <w:t>.</w:t>
      </w:r>
      <w:r w:rsidR="00FA6473">
        <w:rPr>
          <w:rFonts w:ascii="Times New Roman" w:hAnsi="Times New Roman" w:cs="Times New Roman"/>
          <w:b/>
          <w:bCs/>
          <w:iCs/>
          <w:sz w:val="28"/>
          <w:szCs w:val="28"/>
          <w:lang w:val="uk-UA"/>
        </w:rPr>
        <w:t>5</w:t>
      </w:r>
    </w:p>
    <w:p w:rsidR="00867833" w:rsidRDefault="00867833" w:rsidP="00867833">
      <w:pPr>
        <w:spacing w:after="0" w:line="240" w:lineRule="auto"/>
        <w:jc w:val="both"/>
        <w:rPr>
          <w:rFonts w:ascii="Times New Roman" w:hAnsi="Times New Roman" w:cs="Times New Roman"/>
          <w:b/>
          <w:sz w:val="28"/>
          <w:szCs w:val="20"/>
          <w:lang w:val="uk-UA"/>
        </w:rPr>
      </w:pPr>
      <w:r w:rsidRPr="00F804A6">
        <w:rPr>
          <w:rFonts w:ascii="Times New Roman" w:hAnsi="Times New Roman" w:cs="Times New Roman"/>
          <w:b/>
          <w:sz w:val="28"/>
          <w:szCs w:val="28"/>
          <w:lang w:val="uk-UA"/>
        </w:rPr>
        <w:t xml:space="preserve">Норми надання послуг з вивезення побутових </w:t>
      </w:r>
      <w:r w:rsidR="00A208CB">
        <w:rPr>
          <w:rFonts w:ascii="Times New Roman" w:hAnsi="Times New Roman" w:cs="Times New Roman"/>
          <w:b/>
          <w:sz w:val="28"/>
          <w:szCs w:val="28"/>
          <w:lang w:val="uk-UA"/>
        </w:rPr>
        <w:t>відходів у житловій забудові м. </w:t>
      </w:r>
      <w:r w:rsidRPr="00F804A6">
        <w:rPr>
          <w:rFonts w:ascii="Times New Roman" w:hAnsi="Times New Roman" w:cs="Times New Roman"/>
          <w:b/>
          <w:sz w:val="28"/>
          <w:szCs w:val="28"/>
          <w:lang w:val="uk-UA"/>
        </w:rPr>
        <w:t>Павлоград</w:t>
      </w:r>
      <w:r w:rsidRPr="00F804A6">
        <w:rPr>
          <w:rFonts w:ascii="Times New Roman" w:hAnsi="Times New Roman" w:cs="Times New Roman"/>
          <w:b/>
          <w:sz w:val="28"/>
          <w:szCs w:val="20"/>
          <w:lang w:val="uk-UA"/>
        </w:rPr>
        <w:t>, що використовувалися в розрахунках показників Схеми</w:t>
      </w:r>
    </w:p>
    <w:p w:rsidR="00A208CB" w:rsidRPr="00F804A6" w:rsidRDefault="00A208CB" w:rsidP="00867833">
      <w:pPr>
        <w:spacing w:after="0" w:line="240" w:lineRule="auto"/>
        <w:jc w:val="both"/>
        <w:rPr>
          <w:rFonts w:ascii="Times New Roman" w:hAnsi="Times New Roman" w:cs="Times New Roman"/>
          <w:b/>
          <w:bCs/>
          <w:iCs/>
          <w:sz w:val="28"/>
          <w:szCs w:val="28"/>
          <w:lang w:val="uk-UA"/>
        </w:rPr>
      </w:pPr>
    </w:p>
    <w:tbl>
      <w:tblPr>
        <w:tblStyle w:val="a9"/>
        <w:tblW w:w="9747" w:type="dxa"/>
        <w:tblLook w:val="04A0"/>
      </w:tblPr>
      <w:tblGrid>
        <w:gridCol w:w="3793"/>
        <w:gridCol w:w="1984"/>
        <w:gridCol w:w="1985"/>
        <w:gridCol w:w="1985"/>
      </w:tblGrid>
      <w:tr w:rsidR="00867833" w:rsidRPr="00A208CB" w:rsidTr="00A208CB">
        <w:trPr>
          <w:trHeight w:val="1179"/>
        </w:trPr>
        <w:tc>
          <w:tcPr>
            <w:tcW w:w="3936" w:type="dxa"/>
            <w:vAlign w:val="center"/>
            <w:hideMark/>
          </w:tcPr>
          <w:p w:rsidR="00867833" w:rsidRPr="00A208CB" w:rsidRDefault="00867833" w:rsidP="00A208CB">
            <w:pPr>
              <w:jc w:val="center"/>
              <w:rPr>
                <w:rFonts w:ascii="Times New Roman" w:hAnsi="Times New Roman" w:cs="Times New Roman"/>
                <w:sz w:val="28"/>
                <w:szCs w:val="28"/>
                <w:lang w:val="uk-UA"/>
              </w:rPr>
            </w:pPr>
            <w:r w:rsidRPr="00A208CB">
              <w:rPr>
                <w:rFonts w:ascii="Times New Roman" w:hAnsi="Times New Roman" w:cs="Times New Roman"/>
                <w:sz w:val="28"/>
                <w:szCs w:val="28"/>
                <w:lang w:val="uk-UA"/>
              </w:rPr>
              <w:t>Джерела утворення відходів</w:t>
            </w:r>
          </w:p>
        </w:tc>
        <w:tc>
          <w:tcPr>
            <w:tcW w:w="1984" w:type="dxa"/>
            <w:noWrap/>
            <w:vAlign w:val="center"/>
            <w:hideMark/>
          </w:tcPr>
          <w:p w:rsidR="00867833" w:rsidRPr="00A208CB" w:rsidRDefault="00867833" w:rsidP="00A208CB">
            <w:pPr>
              <w:jc w:val="center"/>
              <w:rPr>
                <w:rFonts w:ascii="Times New Roman" w:hAnsi="Times New Roman" w:cs="Times New Roman"/>
                <w:i/>
                <w:sz w:val="28"/>
                <w:szCs w:val="28"/>
                <w:lang w:val="uk-UA"/>
              </w:rPr>
            </w:pPr>
            <w:r w:rsidRPr="00A208CB">
              <w:rPr>
                <w:rFonts w:ascii="Times New Roman" w:hAnsi="Times New Roman" w:cs="Times New Roman"/>
                <w:i/>
                <w:sz w:val="28"/>
                <w:szCs w:val="28"/>
                <w:lang w:val="uk-UA"/>
              </w:rPr>
              <w:t>Мінімальна добова норма, л/меш</w:t>
            </w:r>
            <w:r w:rsidR="00A208CB" w:rsidRPr="00A208CB">
              <w:rPr>
                <w:rFonts w:ascii="Times New Roman" w:hAnsi="Times New Roman" w:cs="Times New Roman"/>
                <w:i/>
                <w:sz w:val="28"/>
                <w:szCs w:val="28"/>
                <w:lang w:val="uk-UA"/>
              </w:rPr>
              <w:t>к</w:t>
            </w:r>
            <w:r w:rsidRPr="00A208CB">
              <w:rPr>
                <w:rFonts w:ascii="Times New Roman" w:hAnsi="Times New Roman" w:cs="Times New Roman"/>
                <w:i/>
                <w:sz w:val="28"/>
                <w:szCs w:val="28"/>
                <w:lang w:val="uk-UA"/>
              </w:rPr>
              <w:t>. (довідково)</w:t>
            </w:r>
          </w:p>
        </w:tc>
        <w:tc>
          <w:tcPr>
            <w:tcW w:w="1985" w:type="dxa"/>
            <w:noWrap/>
            <w:vAlign w:val="center"/>
            <w:hideMark/>
          </w:tcPr>
          <w:p w:rsidR="00867833" w:rsidRPr="00A208CB" w:rsidRDefault="00867833" w:rsidP="00A208CB">
            <w:pPr>
              <w:jc w:val="center"/>
              <w:rPr>
                <w:rFonts w:ascii="Times New Roman" w:hAnsi="Times New Roman" w:cs="Times New Roman"/>
                <w:sz w:val="28"/>
                <w:szCs w:val="28"/>
                <w:lang w:val="uk-UA"/>
              </w:rPr>
            </w:pPr>
            <w:r w:rsidRPr="00A208CB">
              <w:rPr>
                <w:rFonts w:ascii="Times New Roman" w:hAnsi="Times New Roman" w:cs="Times New Roman"/>
                <w:sz w:val="28"/>
                <w:szCs w:val="28"/>
                <w:lang w:val="uk-UA"/>
              </w:rPr>
              <w:t>Середньорічна добова норма,</w:t>
            </w:r>
            <w:r w:rsidR="00A208CB">
              <w:rPr>
                <w:rFonts w:ascii="Times New Roman" w:hAnsi="Times New Roman" w:cs="Times New Roman"/>
                <w:sz w:val="28"/>
                <w:szCs w:val="28"/>
                <w:lang w:val="uk-UA"/>
              </w:rPr>
              <w:t xml:space="preserve"> </w:t>
            </w:r>
            <w:r w:rsidRPr="00A208CB">
              <w:rPr>
                <w:rFonts w:ascii="Times New Roman" w:hAnsi="Times New Roman" w:cs="Times New Roman"/>
                <w:sz w:val="28"/>
                <w:szCs w:val="28"/>
                <w:lang w:val="uk-UA"/>
              </w:rPr>
              <w:t>л/меш</w:t>
            </w:r>
            <w:r w:rsidR="00A208CB">
              <w:rPr>
                <w:rFonts w:ascii="Times New Roman" w:hAnsi="Times New Roman" w:cs="Times New Roman"/>
                <w:sz w:val="28"/>
                <w:szCs w:val="28"/>
                <w:lang w:val="uk-UA"/>
              </w:rPr>
              <w:t>к</w:t>
            </w:r>
            <w:r w:rsidRPr="00A208CB">
              <w:rPr>
                <w:rFonts w:ascii="Times New Roman" w:hAnsi="Times New Roman" w:cs="Times New Roman"/>
                <w:sz w:val="28"/>
                <w:szCs w:val="28"/>
                <w:lang w:val="uk-UA"/>
              </w:rPr>
              <w:t>.</w:t>
            </w:r>
          </w:p>
        </w:tc>
        <w:tc>
          <w:tcPr>
            <w:tcW w:w="1842" w:type="dxa"/>
            <w:noWrap/>
            <w:vAlign w:val="center"/>
            <w:hideMark/>
          </w:tcPr>
          <w:p w:rsidR="00867833" w:rsidRPr="00A208CB" w:rsidRDefault="00A208CB" w:rsidP="00A208CB">
            <w:pPr>
              <w:jc w:val="center"/>
              <w:rPr>
                <w:rFonts w:ascii="Times New Roman" w:hAnsi="Times New Roman" w:cs="Times New Roman"/>
                <w:sz w:val="28"/>
                <w:szCs w:val="28"/>
                <w:lang w:val="uk-UA"/>
              </w:rPr>
            </w:pPr>
            <w:r>
              <w:rPr>
                <w:rFonts w:ascii="Times New Roman" w:hAnsi="Times New Roman" w:cs="Times New Roman"/>
                <w:sz w:val="28"/>
                <w:szCs w:val="28"/>
                <w:lang w:val="uk-UA"/>
              </w:rPr>
              <w:t>С</w:t>
            </w:r>
            <w:r w:rsidR="00867833" w:rsidRPr="00A208CB">
              <w:rPr>
                <w:rFonts w:ascii="Times New Roman" w:hAnsi="Times New Roman" w:cs="Times New Roman"/>
                <w:sz w:val="28"/>
                <w:szCs w:val="28"/>
                <w:lang w:val="uk-UA"/>
              </w:rPr>
              <w:t>ередньорічна  норма, м</w:t>
            </w:r>
            <w:r w:rsidR="00867833" w:rsidRPr="00A208CB">
              <w:rPr>
                <w:rFonts w:ascii="Times New Roman" w:hAnsi="Times New Roman" w:cs="Times New Roman"/>
                <w:sz w:val="28"/>
                <w:szCs w:val="28"/>
                <w:vertAlign w:val="superscript"/>
                <w:lang w:val="uk-UA"/>
              </w:rPr>
              <w:t>3</w:t>
            </w:r>
            <w:r w:rsidR="00867833" w:rsidRPr="00A208CB">
              <w:rPr>
                <w:rFonts w:ascii="Times New Roman" w:hAnsi="Times New Roman" w:cs="Times New Roman"/>
                <w:sz w:val="28"/>
                <w:szCs w:val="28"/>
                <w:lang w:val="uk-UA"/>
              </w:rPr>
              <w:t>/меш</w:t>
            </w:r>
            <w:r>
              <w:rPr>
                <w:rFonts w:ascii="Times New Roman" w:hAnsi="Times New Roman" w:cs="Times New Roman"/>
                <w:sz w:val="28"/>
                <w:szCs w:val="28"/>
                <w:lang w:val="uk-UA"/>
              </w:rPr>
              <w:t>к</w:t>
            </w:r>
            <w:r w:rsidR="00867833" w:rsidRPr="00A208CB">
              <w:rPr>
                <w:rFonts w:ascii="Times New Roman" w:hAnsi="Times New Roman" w:cs="Times New Roman"/>
                <w:sz w:val="28"/>
                <w:szCs w:val="28"/>
                <w:lang w:val="uk-UA"/>
              </w:rPr>
              <w:t>.</w:t>
            </w:r>
          </w:p>
        </w:tc>
      </w:tr>
      <w:tr w:rsidR="00867833" w:rsidRPr="00A208CB" w:rsidTr="00A208CB">
        <w:trPr>
          <w:trHeight w:val="642"/>
        </w:trPr>
        <w:tc>
          <w:tcPr>
            <w:tcW w:w="3936" w:type="dxa"/>
            <w:hideMark/>
          </w:tcPr>
          <w:p w:rsidR="00867833" w:rsidRPr="00A208CB" w:rsidRDefault="00867833" w:rsidP="00A208CB">
            <w:pPr>
              <w:jc w:val="both"/>
              <w:rPr>
                <w:rFonts w:ascii="Times New Roman" w:hAnsi="Times New Roman" w:cs="Times New Roman"/>
                <w:sz w:val="28"/>
                <w:szCs w:val="28"/>
                <w:lang w:val="uk-UA"/>
              </w:rPr>
            </w:pPr>
            <w:r w:rsidRPr="00A208CB">
              <w:rPr>
                <w:rFonts w:ascii="Times New Roman" w:hAnsi="Times New Roman" w:cs="Times New Roman"/>
                <w:sz w:val="28"/>
                <w:szCs w:val="28"/>
                <w:lang w:val="uk-UA"/>
              </w:rPr>
              <w:t>Багатоквартирні та одноквартирні будинки з наявністю усіх видів благоустрою</w:t>
            </w:r>
          </w:p>
        </w:tc>
        <w:tc>
          <w:tcPr>
            <w:tcW w:w="1984" w:type="dxa"/>
            <w:noWrap/>
            <w:hideMark/>
          </w:tcPr>
          <w:p w:rsidR="00867833" w:rsidRPr="00A208CB" w:rsidRDefault="00867833" w:rsidP="00A208CB">
            <w:pPr>
              <w:jc w:val="center"/>
              <w:rPr>
                <w:rFonts w:ascii="Times New Roman" w:hAnsi="Times New Roman" w:cs="Times New Roman"/>
                <w:i/>
                <w:sz w:val="28"/>
                <w:szCs w:val="28"/>
                <w:lang w:val="uk-UA"/>
              </w:rPr>
            </w:pPr>
            <w:r w:rsidRPr="00A208CB">
              <w:rPr>
                <w:rFonts w:ascii="Times New Roman" w:hAnsi="Times New Roman" w:cs="Times New Roman"/>
                <w:i/>
                <w:sz w:val="28"/>
                <w:szCs w:val="28"/>
                <w:lang w:val="uk-UA"/>
              </w:rPr>
              <w:t>3,56</w:t>
            </w:r>
          </w:p>
        </w:tc>
        <w:tc>
          <w:tcPr>
            <w:tcW w:w="1985"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5,64</w:t>
            </w:r>
          </w:p>
        </w:tc>
        <w:tc>
          <w:tcPr>
            <w:tcW w:w="1842"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2,06</w:t>
            </w:r>
          </w:p>
        </w:tc>
      </w:tr>
      <w:tr w:rsidR="00867833" w:rsidRPr="00A208CB" w:rsidTr="00A208CB">
        <w:trPr>
          <w:trHeight w:val="642"/>
        </w:trPr>
        <w:tc>
          <w:tcPr>
            <w:tcW w:w="3936" w:type="dxa"/>
            <w:hideMark/>
          </w:tcPr>
          <w:p w:rsidR="00867833" w:rsidRPr="00A208CB" w:rsidRDefault="00867833" w:rsidP="00A208CB">
            <w:pPr>
              <w:jc w:val="both"/>
              <w:rPr>
                <w:rFonts w:ascii="Times New Roman" w:hAnsi="Times New Roman" w:cs="Times New Roman"/>
                <w:sz w:val="28"/>
                <w:szCs w:val="28"/>
                <w:lang w:val="uk-UA"/>
              </w:rPr>
            </w:pPr>
            <w:r w:rsidRPr="00A208CB">
              <w:rPr>
                <w:rFonts w:ascii="Times New Roman" w:hAnsi="Times New Roman" w:cs="Times New Roman"/>
                <w:sz w:val="28"/>
                <w:szCs w:val="28"/>
                <w:lang w:val="uk-UA"/>
              </w:rPr>
              <w:t>Багатоквартирні будинки за відсутності одного з видів благоустрою – каналізації</w:t>
            </w:r>
          </w:p>
        </w:tc>
        <w:tc>
          <w:tcPr>
            <w:tcW w:w="1984" w:type="dxa"/>
            <w:noWrap/>
            <w:hideMark/>
          </w:tcPr>
          <w:p w:rsidR="00867833" w:rsidRPr="00A208CB" w:rsidRDefault="00867833" w:rsidP="00A208CB">
            <w:pPr>
              <w:jc w:val="center"/>
              <w:rPr>
                <w:rFonts w:ascii="Times New Roman" w:hAnsi="Times New Roman" w:cs="Times New Roman"/>
                <w:i/>
                <w:sz w:val="28"/>
                <w:szCs w:val="28"/>
                <w:lang w:val="uk-UA"/>
              </w:rPr>
            </w:pPr>
            <w:r w:rsidRPr="00A208CB">
              <w:rPr>
                <w:rFonts w:ascii="Times New Roman" w:hAnsi="Times New Roman" w:cs="Times New Roman"/>
                <w:i/>
                <w:sz w:val="28"/>
                <w:szCs w:val="28"/>
                <w:lang w:val="uk-UA"/>
              </w:rPr>
              <w:t>3,84</w:t>
            </w:r>
          </w:p>
        </w:tc>
        <w:tc>
          <w:tcPr>
            <w:tcW w:w="1985"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6,08</w:t>
            </w:r>
          </w:p>
        </w:tc>
        <w:tc>
          <w:tcPr>
            <w:tcW w:w="1842"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2,22</w:t>
            </w:r>
          </w:p>
        </w:tc>
      </w:tr>
      <w:tr w:rsidR="00867833" w:rsidRPr="00A208CB" w:rsidTr="00A208CB">
        <w:trPr>
          <w:trHeight w:val="642"/>
        </w:trPr>
        <w:tc>
          <w:tcPr>
            <w:tcW w:w="3936" w:type="dxa"/>
            <w:hideMark/>
          </w:tcPr>
          <w:p w:rsidR="00867833" w:rsidRPr="00A208CB" w:rsidRDefault="00867833" w:rsidP="00A208CB">
            <w:pPr>
              <w:jc w:val="both"/>
              <w:rPr>
                <w:rFonts w:ascii="Times New Roman" w:hAnsi="Times New Roman" w:cs="Times New Roman"/>
                <w:sz w:val="28"/>
                <w:szCs w:val="28"/>
                <w:lang w:val="uk-UA"/>
              </w:rPr>
            </w:pPr>
            <w:r w:rsidRPr="00A208CB">
              <w:rPr>
                <w:rFonts w:ascii="Times New Roman" w:hAnsi="Times New Roman" w:cs="Times New Roman"/>
                <w:sz w:val="28"/>
                <w:szCs w:val="28"/>
                <w:lang w:val="uk-UA"/>
              </w:rPr>
              <w:t>Багатоквартирні будинки за відсутності одного з видів благоустрою - центрального опалення</w:t>
            </w:r>
          </w:p>
        </w:tc>
        <w:tc>
          <w:tcPr>
            <w:tcW w:w="1984" w:type="dxa"/>
            <w:noWrap/>
            <w:hideMark/>
          </w:tcPr>
          <w:p w:rsidR="00867833" w:rsidRPr="00A208CB" w:rsidRDefault="00867833" w:rsidP="00A208CB">
            <w:pPr>
              <w:jc w:val="center"/>
              <w:rPr>
                <w:rFonts w:ascii="Times New Roman" w:hAnsi="Times New Roman" w:cs="Times New Roman"/>
                <w:i/>
                <w:sz w:val="28"/>
                <w:szCs w:val="28"/>
                <w:lang w:val="uk-UA"/>
              </w:rPr>
            </w:pPr>
            <w:r w:rsidRPr="00A208CB">
              <w:rPr>
                <w:rFonts w:ascii="Times New Roman" w:hAnsi="Times New Roman" w:cs="Times New Roman"/>
                <w:i/>
                <w:sz w:val="28"/>
                <w:szCs w:val="28"/>
                <w:lang w:val="uk-UA"/>
              </w:rPr>
              <w:t>3,85</w:t>
            </w:r>
          </w:p>
        </w:tc>
        <w:tc>
          <w:tcPr>
            <w:tcW w:w="1985"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6,1</w:t>
            </w:r>
          </w:p>
        </w:tc>
        <w:tc>
          <w:tcPr>
            <w:tcW w:w="1842"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2,23</w:t>
            </w:r>
          </w:p>
        </w:tc>
      </w:tr>
      <w:tr w:rsidR="00867833" w:rsidRPr="00A208CB" w:rsidTr="00A208CB">
        <w:trPr>
          <w:trHeight w:val="1005"/>
        </w:trPr>
        <w:tc>
          <w:tcPr>
            <w:tcW w:w="3936" w:type="dxa"/>
            <w:hideMark/>
          </w:tcPr>
          <w:p w:rsidR="00867833" w:rsidRPr="00A208CB" w:rsidRDefault="00867833" w:rsidP="00A208CB">
            <w:pPr>
              <w:jc w:val="both"/>
              <w:rPr>
                <w:rFonts w:ascii="Times New Roman" w:hAnsi="Times New Roman" w:cs="Times New Roman"/>
                <w:sz w:val="28"/>
                <w:szCs w:val="28"/>
                <w:lang w:val="uk-UA"/>
              </w:rPr>
            </w:pPr>
            <w:r w:rsidRPr="00A208CB">
              <w:rPr>
                <w:rFonts w:ascii="Times New Roman" w:hAnsi="Times New Roman" w:cs="Times New Roman"/>
                <w:sz w:val="28"/>
                <w:szCs w:val="28"/>
                <w:lang w:val="uk-UA"/>
              </w:rPr>
              <w:t>Багатоквартирні будинки за відсутності двох видів благоустрою - каналізації і центрального опалення (опалення на твердому паливі)</w:t>
            </w:r>
          </w:p>
        </w:tc>
        <w:tc>
          <w:tcPr>
            <w:tcW w:w="1984" w:type="dxa"/>
            <w:noWrap/>
            <w:hideMark/>
          </w:tcPr>
          <w:p w:rsidR="00867833" w:rsidRPr="00A208CB" w:rsidRDefault="00867833" w:rsidP="00A208CB">
            <w:pPr>
              <w:jc w:val="center"/>
              <w:rPr>
                <w:rFonts w:ascii="Times New Roman" w:hAnsi="Times New Roman" w:cs="Times New Roman"/>
                <w:i/>
                <w:sz w:val="28"/>
                <w:szCs w:val="28"/>
                <w:lang w:val="uk-UA"/>
              </w:rPr>
            </w:pPr>
            <w:r w:rsidRPr="00A208CB">
              <w:rPr>
                <w:rFonts w:ascii="Times New Roman" w:hAnsi="Times New Roman" w:cs="Times New Roman"/>
                <w:i/>
                <w:sz w:val="28"/>
                <w:szCs w:val="28"/>
                <w:lang w:val="uk-UA"/>
              </w:rPr>
              <w:t>3,86</w:t>
            </w:r>
          </w:p>
        </w:tc>
        <w:tc>
          <w:tcPr>
            <w:tcW w:w="1985"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6,12</w:t>
            </w:r>
          </w:p>
        </w:tc>
        <w:tc>
          <w:tcPr>
            <w:tcW w:w="1842"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2,23</w:t>
            </w:r>
          </w:p>
        </w:tc>
      </w:tr>
      <w:tr w:rsidR="00867833" w:rsidRPr="00A208CB" w:rsidTr="00A208CB">
        <w:trPr>
          <w:trHeight w:val="975"/>
        </w:trPr>
        <w:tc>
          <w:tcPr>
            <w:tcW w:w="3936" w:type="dxa"/>
            <w:hideMark/>
          </w:tcPr>
          <w:p w:rsidR="00867833" w:rsidRPr="00A208CB" w:rsidRDefault="00867833" w:rsidP="00A208CB">
            <w:pPr>
              <w:jc w:val="both"/>
              <w:rPr>
                <w:rFonts w:ascii="Times New Roman" w:hAnsi="Times New Roman" w:cs="Times New Roman"/>
                <w:sz w:val="28"/>
                <w:szCs w:val="28"/>
                <w:lang w:val="uk-UA"/>
              </w:rPr>
            </w:pPr>
            <w:r w:rsidRPr="00A208CB">
              <w:rPr>
                <w:rFonts w:ascii="Times New Roman" w:hAnsi="Times New Roman" w:cs="Times New Roman"/>
                <w:sz w:val="28"/>
                <w:szCs w:val="28"/>
                <w:lang w:val="uk-UA"/>
              </w:rPr>
              <w:t>Одноквартирні будинки з присадибною ділянкою за відсутності одного з видів благоустрою - центрального опалення</w:t>
            </w:r>
          </w:p>
        </w:tc>
        <w:tc>
          <w:tcPr>
            <w:tcW w:w="1984" w:type="dxa"/>
            <w:noWrap/>
            <w:hideMark/>
          </w:tcPr>
          <w:p w:rsidR="00867833" w:rsidRPr="00A208CB" w:rsidRDefault="00867833" w:rsidP="00A208CB">
            <w:pPr>
              <w:jc w:val="center"/>
              <w:rPr>
                <w:rFonts w:ascii="Times New Roman" w:hAnsi="Times New Roman" w:cs="Times New Roman"/>
                <w:i/>
                <w:sz w:val="28"/>
                <w:szCs w:val="28"/>
                <w:lang w:val="uk-UA"/>
              </w:rPr>
            </w:pPr>
            <w:r w:rsidRPr="00A208CB">
              <w:rPr>
                <w:rFonts w:ascii="Times New Roman" w:hAnsi="Times New Roman" w:cs="Times New Roman"/>
                <w:i/>
                <w:sz w:val="28"/>
                <w:szCs w:val="28"/>
                <w:lang w:val="uk-UA"/>
              </w:rPr>
              <w:t>4,09</w:t>
            </w:r>
          </w:p>
        </w:tc>
        <w:tc>
          <w:tcPr>
            <w:tcW w:w="1985"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4,12</w:t>
            </w:r>
          </w:p>
        </w:tc>
        <w:tc>
          <w:tcPr>
            <w:tcW w:w="1842"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1,5</w:t>
            </w:r>
          </w:p>
        </w:tc>
      </w:tr>
      <w:tr w:rsidR="00867833" w:rsidRPr="00A208CB" w:rsidTr="00A208CB">
        <w:trPr>
          <w:trHeight w:val="930"/>
        </w:trPr>
        <w:tc>
          <w:tcPr>
            <w:tcW w:w="3936" w:type="dxa"/>
            <w:hideMark/>
          </w:tcPr>
          <w:p w:rsidR="00867833" w:rsidRPr="00A208CB" w:rsidRDefault="00867833" w:rsidP="00A208CB">
            <w:pPr>
              <w:jc w:val="both"/>
              <w:rPr>
                <w:rFonts w:ascii="Times New Roman" w:hAnsi="Times New Roman" w:cs="Times New Roman"/>
                <w:sz w:val="28"/>
                <w:szCs w:val="28"/>
                <w:lang w:val="uk-UA"/>
              </w:rPr>
            </w:pPr>
            <w:r w:rsidRPr="00A208CB">
              <w:rPr>
                <w:rFonts w:ascii="Times New Roman" w:hAnsi="Times New Roman" w:cs="Times New Roman"/>
                <w:sz w:val="28"/>
                <w:szCs w:val="28"/>
                <w:lang w:val="uk-UA"/>
              </w:rPr>
              <w:t>Одноквартирні будинки з присадибною ділянкою за відсутності двох видів благоустрою - каналізації і центрального опалення (опалення на твердому паливі)</w:t>
            </w:r>
          </w:p>
        </w:tc>
        <w:tc>
          <w:tcPr>
            <w:tcW w:w="1984" w:type="dxa"/>
            <w:noWrap/>
            <w:hideMark/>
          </w:tcPr>
          <w:p w:rsidR="00867833" w:rsidRPr="00A208CB" w:rsidRDefault="00867833" w:rsidP="00A208CB">
            <w:pPr>
              <w:jc w:val="center"/>
              <w:rPr>
                <w:rFonts w:ascii="Times New Roman" w:hAnsi="Times New Roman" w:cs="Times New Roman"/>
                <w:i/>
                <w:sz w:val="28"/>
                <w:szCs w:val="28"/>
                <w:lang w:val="uk-UA"/>
              </w:rPr>
            </w:pPr>
            <w:r w:rsidRPr="00A208CB">
              <w:rPr>
                <w:rFonts w:ascii="Times New Roman" w:hAnsi="Times New Roman" w:cs="Times New Roman"/>
                <w:i/>
                <w:sz w:val="28"/>
                <w:szCs w:val="28"/>
                <w:lang w:val="uk-UA"/>
              </w:rPr>
              <w:t>4,14</w:t>
            </w:r>
          </w:p>
        </w:tc>
        <w:tc>
          <w:tcPr>
            <w:tcW w:w="1985"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4,17</w:t>
            </w:r>
          </w:p>
        </w:tc>
        <w:tc>
          <w:tcPr>
            <w:tcW w:w="1842" w:type="dxa"/>
            <w:noWrap/>
            <w:hideMark/>
          </w:tcPr>
          <w:p w:rsidR="00867833" w:rsidRPr="00A208CB" w:rsidRDefault="00867833" w:rsidP="00A208CB">
            <w:pPr>
              <w:jc w:val="center"/>
              <w:rPr>
                <w:rFonts w:ascii="Times New Roman" w:hAnsi="Times New Roman" w:cs="Times New Roman"/>
                <w:bCs/>
                <w:sz w:val="28"/>
                <w:szCs w:val="28"/>
                <w:lang w:val="uk-UA"/>
              </w:rPr>
            </w:pPr>
            <w:r w:rsidRPr="00A208CB">
              <w:rPr>
                <w:rFonts w:ascii="Times New Roman" w:hAnsi="Times New Roman" w:cs="Times New Roman"/>
                <w:bCs/>
                <w:sz w:val="28"/>
                <w:szCs w:val="28"/>
                <w:lang w:val="uk-UA"/>
              </w:rPr>
              <w:t>1,52</w:t>
            </w:r>
          </w:p>
        </w:tc>
      </w:tr>
    </w:tbl>
    <w:p w:rsidR="00A208CB" w:rsidRDefault="00A208CB" w:rsidP="00867833">
      <w:pPr>
        <w:spacing w:after="0" w:line="240" w:lineRule="auto"/>
        <w:ind w:firstLine="993"/>
        <w:jc w:val="both"/>
        <w:rPr>
          <w:rFonts w:ascii="Times New Roman" w:hAnsi="Times New Roman" w:cs="Times New Roman"/>
          <w:sz w:val="28"/>
          <w:szCs w:val="28"/>
          <w:lang w:val="uk-UA"/>
        </w:rPr>
      </w:pPr>
    </w:p>
    <w:p w:rsidR="00867833" w:rsidRDefault="00AA62B4" w:rsidP="00867833">
      <w:pPr>
        <w:spacing w:after="0" w:line="240" w:lineRule="auto"/>
        <w:ind w:firstLine="993"/>
        <w:jc w:val="both"/>
        <w:rPr>
          <w:rFonts w:ascii="Times New Roman" w:hAnsi="Times New Roman" w:cs="Times New Roman"/>
          <w:sz w:val="28"/>
          <w:szCs w:val="28"/>
          <w:lang w:val="uk-UA"/>
        </w:rPr>
      </w:pPr>
      <w:r w:rsidRPr="00AA62B4">
        <w:rPr>
          <w:rFonts w:ascii="Times New Roman" w:hAnsi="Times New Roman" w:cs="Times New Roman"/>
          <w:i/>
          <w:sz w:val="28"/>
          <w:szCs w:val="28"/>
          <w:lang w:val="uk-UA"/>
        </w:rPr>
        <w:t xml:space="preserve">Припущення </w:t>
      </w:r>
      <w:r>
        <w:rPr>
          <w:rFonts w:ascii="Times New Roman" w:hAnsi="Times New Roman" w:cs="Times New Roman"/>
          <w:i/>
          <w:sz w:val="28"/>
          <w:szCs w:val="28"/>
          <w:lang w:val="uk-UA"/>
        </w:rPr>
        <w:t>4</w:t>
      </w:r>
      <w:r w:rsidRPr="00AA62B4">
        <w:rPr>
          <w:rFonts w:ascii="Times New Roman" w:hAnsi="Times New Roman" w:cs="Times New Roman"/>
          <w:i/>
          <w:sz w:val="28"/>
          <w:szCs w:val="28"/>
          <w:lang w:val="uk-UA"/>
        </w:rPr>
        <w:t>.</w:t>
      </w:r>
      <w:r>
        <w:rPr>
          <w:rFonts w:ascii="Times New Roman" w:hAnsi="Times New Roman" w:cs="Times New Roman"/>
          <w:i/>
          <w:sz w:val="28"/>
          <w:szCs w:val="28"/>
          <w:lang w:val="uk-UA"/>
        </w:rPr>
        <w:t xml:space="preserve"> </w:t>
      </w:r>
      <w:r w:rsidR="00A208CB">
        <w:rPr>
          <w:rFonts w:ascii="Times New Roman" w:hAnsi="Times New Roman" w:cs="Times New Roman"/>
          <w:sz w:val="28"/>
          <w:szCs w:val="28"/>
          <w:lang w:val="uk-UA"/>
        </w:rPr>
        <w:t>З огляду на те, що З</w:t>
      </w:r>
      <w:r w:rsidR="00867833" w:rsidRPr="00F804A6">
        <w:rPr>
          <w:rFonts w:ascii="Times New Roman" w:hAnsi="Times New Roman" w:cs="Times New Roman"/>
          <w:sz w:val="28"/>
          <w:szCs w:val="28"/>
          <w:lang w:val="uk-UA"/>
        </w:rPr>
        <w:t>амовни</w:t>
      </w:r>
      <w:r w:rsidR="00A208CB">
        <w:rPr>
          <w:rFonts w:ascii="Times New Roman" w:hAnsi="Times New Roman" w:cs="Times New Roman"/>
          <w:sz w:val="28"/>
          <w:szCs w:val="28"/>
          <w:lang w:val="uk-UA"/>
        </w:rPr>
        <w:t>ком не надано повної інформації</w:t>
      </w:r>
      <w:r w:rsidR="00867833" w:rsidRPr="00F804A6">
        <w:rPr>
          <w:rFonts w:ascii="Times New Roman" w:hAnsi="Times New Roman" w:cs="Times New Roman"/>
          <w:sz w:val="28"/>
          <w:szCs w:val="28"/>
          <w:lang w:val="uk-UA"/>
        </w:rPr>
        <w:t xml:space="preserve"> щодо кількості розрахункових одиниць по підприємствам, установам та організаціям - об’єктам утворення ТПВ, спираючись на досвід </w:t>
      </w:r>
      <w:r w:rsidR="00867833" w:rsidRPr="00F804A6">
        <w:rPr>
          <w:rFonts w:ascii="Times New Roman" w:hAnsi="Times New Roman" w:cs="Times New Roman"/>
          <w:sz w:val="28"/>
          <w:szCs w:val="28"/>
          <w:lang w:val="uk-UA"/>
        </w:rPr>
        <w:lastRenderedPageBreak/>
        <w:t xml:space="preserve">роботи співробітників та фахівців </w:t>
      </w:r>
      <w:r w:rsidR="00A208CB">
        <w:rPr>
          <w:rFonts w:ascii="Times New Roman" w:hAnsi="Times New Roman" w:cs="Times New Roman"/>
          <w:sz w:val="28"/>
          <w:szCs w:val="28"/>
          <w:lang w:val="uk-UA"/>
        </w:rPr>
        <w:t>у Схемі припущено</w:t>
      </w:r>
      <w:r w:rsidR="00867833" w:rsidRPr="00F804A6">
        <w:rPr>
          <w:rFonts w:ascii="Times New Roman" w:hAnsi="Times New Roman" w:cs="Times New Roman"/>
          <w:sz w:val="28"/>
          <w:szCs w:val="28"/>
          <w:lang w:val="uk-UA"/>
        </w:rPr>
        <w:t xml:space="preserve">, що </w:t>
      </w:r>
      <w:r w:rsidR="00A208CB">
        <w:rPr>
          <w:rFonts w:ascii="Times New Roman" w:hAnsi="Times New Roman" w:cs="Times New Roman"/>
          <w:sz w:val="28"/>
          <w:szCs w:val="28"/>
          <w:lang w:val="uk-UA"/>
        </w:rPr>
        <w:t>в м. Павлоград, як в інших</w:t>
      </w:r>
      <w:r w:rsidR="00867833" w:rsidRPr="00F804A6">
        <w:rPr>
          <w:rFonts w:ascii="Times New Roman" w:hAnsi="Times New Roman" w:cs="Times New Roman"/>
          <w:sz w:val="28"/>
          <w:szCs w:val="28"/>
          <w:lang w:val="uk-UA"/>
        </w:rPr>
        <w:t xml:space="preserve"> середніх промислових містах</w:t>
      </w:r>
      <w:r w:rsidR="00A208CB">
        <w:rPr>
          <w:rFonts w:ascii="Times New Roman" w:hAnsi="Times New Roman" w:cs="Times New Roman"/>
          <w:sz w:val="28"/>
          <w:szCs w:val="28"/>
          <w:lang w:val="uk-UA"/>
        </w:rPr>
        <w:t xml:space="preserve"> країни</w:t>
      </w:r>
      <w:r w:rsidR="00867833" w:rsidRPr="00F804A6">
        <w:rPr>
          <w:rFonts w:ascii="Times New Roman" w:hAnsi="Times New Roman" w:cs="Times New Roman"/>
          <w:sz w:val="28"/>
          <w:szCs w:val="28"/>
          <w:lang w:val="uk-UA"/>
        </w:rPr>
        <w:t xml:space="preserve">, утворення ТПВ від підприємств, установ та організацій - об’єктів утворення ТПВ складає </w:t>
      </w:r>
      <w:r w:rsidR="00A208CB">
        <w:rPr>
          <w:rFonts w:ascii="Times New Roman" w:hAnsi="Times New Roman" w:cs="Times New Roman"/>
          <w:sz w:val="28"/>
          <w:szCs w:val="28"/>
          <w:lang w:val="uk-UA"/>
        </w:rPr>
        <w:t>близька</w:t>
      </w:r>
      <w:r w:rsidR="00867833" w:rsidRPr="00F804A6">
        <w:rPr>
          <w:rFonts w:ascii="Times New Roman" w:hAnsi="Times New Roman" w:cs="Times New Roman"/>
          <w:sz w:val="28"/>
          <w:szCs w:val="28"/>
          <w:lang w:val="uk-UA"/>
        </w:rPr>
        <w:t xml:space="preserve"> 10% </w:t>
      </w:r>
      <w:r w:rsidR="00A208CB">
        <w:rPr>
          <w:rFonts w:ascii="Times New Roman" w:hAnsi="Times New Roman" w:cs="Times New Roman"/>
          <w:sz w:val="28"/>
          <w:szCs w:val="28"/>
          <w:lang w:val="uk-UA"/>
        </w:rPr>
        <w:t xml:space="preserve">від об’єму </w:t>
      </w:r>
      <w:r w:rsidR="00867833" w:rsidRPr="00F804A6">
        <w:rPr>
          <w:rFonts w:ascii="Times New Roman" w:hAnsi="Times New Roman" w:cs="Times New Roman"/>
          <w:sz w:val="28"/>
          <w:szCs w:val="28"/>
          <w:lang w:val="uk-UA"/>
        </w:rPr>
        <w:t>ТПВ, що утворюються у житловій забудові міста.</w:t>
      </w:r>
    </w:p>
    <w:p w:rsidR="00AA62B4" w:rsidRPr="00F804A6" w:rsidRDefault="00AA62B4" w:rsidP="00867833">
      <w:pPr>
        <w:spacing w:after="0" w:line="240" w:lineRule="auto"/>
        <w:ind w:firstLine="993"/>
        <w:jc w:val="both"/>
        <w:rPr>
          <w:rFonts w:ascii="Times New Roman" w:hAnsi="Times New Roman" w:cs="Times New Roman"/>
          <w:sz w:val="28"/>
          <w:szCs w:val="28"/>
          <w:lang w:val="uk-UA"/>
        </w:rPr>
      </w:pPr>
    </w:p>
    <w:p w:rsidR="00867833" w:rsidRPr="00F804A6" w:rsidRDefault="00AA62B4" w:rsidP="00867833">
      <w:pPr>
        <w:spacing w:after="0" w:line="240" w:lineRule="auto"/>
        <w:ind w:firstLine="993"/>
        <w:jc w:val="both"/>
        <w:rPr>
          <w:rFonts w:ascii="Times New Roman" w:hAnsi="Times New Roman" w:cs="Times New Roman"/>
          <w:sz w:val="28"/>
          <w:szCs w:val="28"/>
          <w:lang w:val="uk-UA"/>
        </w:rPr>
      </w:pPr>
      <w:r w:rsidRPr="00AA62B4">
        <w:rPr>
          <w:rFonts w:ascii="Times New Roman" w:hAnsi="Times New Roman" w:cs="Times New Roman"/>
          <w:i/>
          <w:sz w:val="28"/>
          <w:szCs w:val="28"/>
          <w:lang w:val="uk-UA"/>
        </w:rPr>
        <w:t xml:space="preserve">Припущення </w:t>
      </w:r>
      <w:r>
        <w:rPr>
          <w:rFonts w:ascii="Times New Roman" w:hAnsi="Times New Roman" w:cs="Times New Roman"/>
          <w:i/>
          <w:sz w:val="28"/>
          <w:szCs w:val="28"/>
          <w:lang w:val="uk-UA"/>
        </w:rPr>
        <w:t>5</w:t>
      </w:r>
      <w:r w:rsidRPr="00AA62B4">
        <w:rPr>
          <w:rFonts w:ascii="Times New Roman" w:hAnsi="Times New Roman" w:cs="Times New Roman"/>
          <w:i/>
          <w:sz w:val="28"/>
          <w:szCs w:val="28"/>
          <w:lang w:val="uk-UA"/>
        </w:rPr>
        <w:t>.</w:t>
      </w:r>
      <w:r>
        <w:rPr>
          <w:rFonts w:ascii="Times New Roman" w:hAnsi="Times New Roman" w:cs="Times New Roman"/>
          <w:i/>
          <w:sz w:val="28"/>
          <w:szCs w:val="28"/>
          <w:lang w:val="uk-UA"/>
        </w:rPr>
        <w:t xml:space="preserve"> </w:t>
      </w:r>
      <w:r w:rsidR="00867833" w:rsidRPr="00F804A6">
        <w:rPr>
          <w:rFonts w:ascii="Times New Roman" w:hAnsi="Times New Roman" w:cs="Times New Roman"/>
          <w:sz w:val="28"/>
          <w:szCs w:val="28"/>
          <w:lang w:val="uk-UA"/>
        </w:rPr>
        <w:t xml:space="preserve">На підставі аналізу сучасних досліджень властивостей відходів у містах України для розрахунку </w:t>
      </w:r>
      <w:r w:rsidR="00A208CB">
        <w:rPr>
          <w:rFonts w:ascii="Times New Roman" w:hAnsi="Times New Roman" w:cs="Times New Roman"/>
          <w:sz w:val="28"/>
          <w:szCs w:val="28"/>
          <w:lang w:val="uk-UA"/>
        </w:rPr>
        <w:t>п</w:t>
      </w:r>
      <w:r>
        <w:rPr>
          <w:rFonts w:ascii="Times New Roman" w:hAnsi="Times New Roman" w:cs="Times New Roman"/>
          <w:sz w:val="28"/>
          <w:szCs w:val="28"/>
          <w:lang w:val="uk-UA"/>
        </w:rPr>
        <w:t>о</w:t>
      </w:r>
      <w:r w:rsidR="00A208CB">
        <w:rPr>
          <w:rFonts w:ascii="Times New Roman" w:hAnsi="Times New Roman" w:cs="Times New Roman"/>
          <w:sz w:val="28"/>
          <w:szCs w:val="28"/>
          <w:lang w:val="uk-UA"/>
        </w:rPr>
        <w:t>казників</w:t>
      </w:r>
      <w:r w:rsidR="00867833" w:rsidRPr="00F804A6">
        <w:rPr>
          <w:rFonts w:ascii="Times New Roman" w:hAnsi="Times New Roman" w:cs="Times New Roman"/>
          <w:sz w:val="28"/>
          <w:szCs w:val="28"/>
          <w:lang w:val="uk-UA"/>
        </w:rPr>
        <w:t xml:space="preserve"> Схеми були застосовані такі значення щільностей ТПВ:</w:t>
      </w:r>
    </w:p>
    <w:p w:rsidR="00867833" w:rsidRPr="00A208CB" w:rsidRDefault="00867833" w:rsidP="00A208CB">
      <w:pPr>
        <w:pStyle w:val="a8"/>
        <w:numPr>
          <w:ilvl w:val="0"/>
          <w:numId w:val="122"/>
        </w:numPr>
        <w:spacing w:after="0" w:line="240" w:lineRule="auto"/>
        <w:ind w:left="1418" w:hanging="425"/>
        <w:jc w:val="both"/>
        <w:rPr>
          <w:rFonts w:ascii="Times New Roman" w:hAnsi="Times New Roman" w:cs="Times New Roman"/>
          <w:sz w:val="28"/>
          <w:szCs w:val="28"/>
          <w:lang w:val="uk-UA"/>
        </w:rPr>
      </w:pPr>
      <w:r w:rsidRPr="00A208CB">
        <w:rPr>
          <w:rFonts w:ascii="Times New Roman" w:hAnsi="Times New Roman" w:cs="Times New Roman"/>
          <w:sz w:val="28"/>
          <w:szCs w:val="28"/>
          <w:lang w:val="uk-UA"/>
        </w:rPr>
        <w:t>у житловій забудові – 140 кг/м</w:t>
      </w:r>
      <w:r w:rsidRPr="00A208CB">
        <w:rPr>
          <w:rFonts w:ascii="Times New Roman" w:hAnsi="Times New Roman" w:cs="Times New Roman"/>
          <w:szCs w:val="28"/>
          <w:vertAlign w:val="superscript"/>
          <w:lang w:val="uk-UA"/>
        </w:rPr>
        <w:t>3</w:t>
      </w:r>
      <w:r w:rsidRPr="00A208CB">
        <w:rPr>
          <w:rFonts w:ascii="Times New Roman" w:hAnsi="Times New Roman" w:cs="Times New Roman"/>
          <w:sz w:val="28"/>
          <w:szCs w:val="28"/>
          <w:lang w:val="uk-UA"/>
        </w:rPr>
        <w:t>;</w:t>
      </w:r>
    </w:p>
    <w:p w:rsidR="00867833" w:rsidRPr="00A208CB" w:rsidRDefault="00867833" w:rsidP="00A208CB">
      <w:pPr>
        <w:pStyle w:val="a8"/>
        <w:numPr>
          <w:ilvl w:val="0"/>
          <w:numId w:val="122"/>
        </w:numPr>
        <w:spacing w:after="0" w:line="240" w:lineRule="auto"/>
        <w:ind w:left="1418" w:hanging="425"/>
        <w:jc w:val="both"/>
        <w:rPr>
          <w:rFonts w:ascii="Times New Roman" w:hAnsi="Times New Roman" w:cs="Times New Roman"/>
          <w:sz w:val="28"/>
          <w:szCs w:val="28"/>
          <w:lang w:val="uk-UA"/>
        </w:rPr>
      </w:pPr>
      <w:r w:rsidRPr="00A208CB">
        <w:rPr>
          <w:rFonts w:ascii="Times New Roman" w:hAnsi="Times New Roman" w:cs="Times New Roman"/>
          <w:sz w:val="28"/>
          <w:szCs w:val="28"/>
          <w:lang w:val="uk-UA"/>
        </w:rPr>
        <w:t>на підприємствах, установах та організаціях - об’єктах утворення ТПВ – 105 кг/м</w:t>
      </w:r>
      <w:r w:rsidRPr="00A208CB">
        <w:rPr>
          <w:rFonts w:ascii="Times New Roman" w:hAnsi="Times New Roman" w:cs="Times New Roman"/>
          <w:szCs w:val="28"/>
          <w:vertAlign w:val="superscript"/>
          <w:lang w:val="uk-UA"/>
        </w:rPr>
        <w:t>3</w:t>
      </w:r>
      <w:r w:rsidRPr="00A208CB">
        <w:rPr>
          <w:rFonts w:ascii="Times New Roman" w:hAnsi="Times New Roman" w:cs="Times New Roman"/>
          <w:sz w:val="28"/>
          <w:szCs w:val="28"/>
          <w:lang w:val="uk-UA"/>
        </w:rPr>
        <w:t>.</w:t>
      </w:r>
    </w:p>
    <w:p w:rsidR="00AA62B4" w:rsidRDefault="00AA62B4" w:rsidP="00867833">
      <w:pPr>
        <w:spacing w:after="0" w:line="240" w:lineRule="auto"/>
        <w:ind w:firstLine="993"/>
        <w:jc w:val="both"/>
        <w:rPr>
          <w:rFonts w:ascii="Times New Roman" w:hAnsi="Times New Roman" w:cs="Times New Roman"/>
          <w:sz w:val="28"/>
          <w:szCs w:val="28"/>
          <w:lang w:val="uk-UA"/>
        </w:rPr>
      </w:pP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Ці показники можуть бути скореговані після встановлення норм надання послуг з вивезення побутових відходів, визначених за результатами пров</w:t>
      </w:r>
      <w:r w:rsidR="00AA62B4">
        <w:rPr>
          <w:rFonts w:ascii="Times New Roman" w:hAnsi="Times New Roman" w:cs="Times New Roman"/>
          <w:sz w:val="28"/>
          <w:szCs w:val="28"/>
          <w:lang w:val="uk-UA"/>
        </w:rPr>
        <w:t>едення натурних вимірювань в м. </w:t>
      </w:r>
      <w:r w:rsidRPr="00F804A6">
        <w:rPr>
          <w:rFonts w:ascii="Times New Roman" w:hAnsi="Times New Roman" w:cs="Times New Roman"/>
          <w:sz w:val="28"/>
          <w:szCs w:val="28"/>
          <w:lang w:val="uk-UA"/>
        </w:rPr>
        <w:t xml:space="preserve">Павлоград з дотриманням вимог Наказу Міністерства з питань житлово-комунального господарства України від </w:t>
      </w:r>
      <w:r w:rsidRPr="000B2A89">
        <w:rPr>
          <w:rFonts w:ascii="Times New Roman" w:hAnsi="Times New Roman" w:cs="Times New Roman"/>
          <w:sz w:val="28"/>
          <w:szCs w:val="28"/>
          <w:lang w:val="uk-UA"/>
        </w:rPr>
        <w:t>30.07.2010р. №259, або Методичних рекомендацій щодо застосування одиниці</w:t>
      </w:r>
      <w:r w:rsidRPr="00F804A6">
        <w:rPr>
          <w:rFonts w:ascii="Times New Roman" w:hAnsi="Times New Roman" w:cs="Times New Roman"/>
          <w:sz w:val="28"/>
          <w:szCs w:val="28"/>
          <w:lang w:val="uk-UA"/>
        </w:rPr>
        <w:t xml:space="preserve"> маси, як основної одиниці під час здійснення операцій поводження з побутовими відходами, що затверджені Наказом Міністерства регіонального розвитку, будівництва та житлово-комунального го</w:t>
      </w:r>
      <w:r w:rsidR="000B2A89">
        <w:rPr>
          <w:rFonts w:ascii="Times New Roman" w:hAnsi="Times New Roman" w:cs="Times New Roman"/>
          <w:sz w:val="28"/>
          <w:szCs w:val="28"/>
          <w:lang w:val="uk-UA"/>
        </w:rPr>
        <w:t>сподарства України 30.08.2013 №</w:t>
      </w:r>
      <w:r w:rsidRPr="00F804A6">
        <w:rPr>
          <w:rFonts w:ascii="Times New Roman" w:hAnsi="Times New Roman" w:cs="Times New Roman"/>
          <w:sz w:val="28"/>
          <w:szCs w:val="28"/>
          <w:lang w:val="uk-UA"/>
        </w:rPr>
        <w:t>426.</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Значення норм надання послуг з вивезення великогабаритних та ремо</w:t>
      </w:r>
      <w:r w:rsidR="00AA62B4">
        <w:rPr>
          <w:rFonts w:ascii="Times New Roman" w:hAnsi="Times New Roman" w:cs="Times New Roman"/>
          <w:sz w:val="28"/>
          <w:szCs w:val="28"/>
          <w:lang w:val="uk-UA"/>
        </w:rPr>
        <w:t>нтних відходів, що встановлені р</w:t>
      </w:r>
      <w:r w:rsidRPr="00F804A6">
        <w:rPr>
          <w:rFonts w:ascii="Times New Roman" w:hAnsi="Times New Roman" w:cs="Times New Roman"/>
          <w:sz w:val="28"/>
          <w:szCs w:val="28"/>
          <w:lang w:val="uk-UA"/>
        </w:rPr>
        <w:t>ішенням виконавчого комітету Павлоградської місь</w:t>
      </w:r>
      <w:r w:rsidR="00AA62B4">
        <w:rPr>
          <w:rFonts w:ascii="Times New Roman" w:hAnsi="Times New Roman" w:cs="Times New Roman"/>
          <w:sz w:val="28"/>
          <w:szCs w:val="28"/>
          <w:lang w:val="uk-UA"/>
        </w:rPr>
        <w:t xml:space="preserve">кої ради від 14.05.2014р. №304, </w:t>
      </w:r>
      <w:r w:rsidRPr="00F804A6">
        <w:rPr>
          <w:rFonts w:ascii="Times New Roman" w:hAnsi="Times New Roman" w:cs="Times New Roman"/>
          <w:sz w:val="28"/>
          <w:szCs w:val="28"/>
          <w:lang w:val="uk-UA"/>
        </w:rPr>
        <w:t>є мінімальними нормами</w:t>
      </w:r>
      <w:r w:rsidR="00AA62B4" w:rsidRPr="00AA62B4">
        <w:rPr>
          <w:rFonts w:ascii="Times New Roman" w:hAnsi="Times New Roman" w:cs="Times New Roman"/>
          <w:sz w:val="28"/>
          <w:szCs w:val="28"/>
          <w:lang w:val="uk-UA"/>
        </w:rPr>
        <w:t xml:space="preserve"> </w:t>
      </w:r>
      <w:r w:rsidR="00AA62B4" w:rsidRPr="00F804A6">
        <w:rPr>
          <w:rFonts w:ascii="Times New Roman" w:hAnsi="Times New Roman" w:cs="Times New Roman"/>
          <w:sz w:val="28"/>
          <w:szCs w:val="28"/>
          <w:lang w:val="uk-UA"/>
        </w:rPr>
        <w:t>у одиницях маси</w:t>
      </w:r>
      <w:r w:rsidRPr="00F804A6">
        <w:rPr>
          <w:rFonts w:ascii="Times New Roman" w:hAnsi="Times New Roman" w:cs="Times New Roman"/>
          <w:sz w:val="28"/>
          <w:szCs w:val="28"/>
          <w:lang w:val="uk-UA"/>
        </w:rPr>
        <w:t xml:space="preserve">, визначеними у Додатку </w:t>
      </w:r>
      <w:r w:rsidR="00AA62B4">
        <w:rPr>
          <w:rFonts w:ascii="Times New Roman" w:hAnsi="Times New Roman" w:cs="Times New Roman"/>
          <w:sz w:val="28"/>
          <w:szCs w:val="28"/>
          <w:lang w:val="uk-UA"/>
        </w:rPr>
        <w:t>№</w:t>
      </w:r>
      <w:r w:rsidRPr="00F804A6">
        <w:rPr>
          <w:rFonts w:ascii="Times New Roman" w:hAnsi="Times New Roman" w:cs="Times New Roman"/>
          <w:sz w:val="28"/>
          <w:szCs w:val="28"/>
          <w:lang w:val="uk-UA"/>
        </w:rPr>
        <w:t>2 до Правил надання послуг з вивезення побутових відходів, затверджених Постановою Кабінету Міністрів України від 10.12.2008р. №1070</w:t>
      </w:r>
      <w:r w:rsidR="00AA62B4">
        <w:rPr>
          <w:rFonts w:ascii="Times New Roman" w:hAnsi="Times New Roman" w:cs="Times New Roman"/>
          <w:sz w:val="28"/>
          <w:szCs w:val="28"/>
          <w:lang w:val="uk-UA"/>
        </w:rPr>
        <w:t xml:space="preserve">. Таким чином </w:t>
      </w:r>
      <w:r w:rsidRPr="00F804A6">
        <w:rPr>
          <w:rFonts w:ascii="Times New Roman" w:hAnsi="Times New Roman" w:cs="Times New Roman"/>
          <w:sz w:val="28"/>
          <w:szCs w:val="28"/>
          <w:lang w:val="uk-UA"/>
        </w:rPr>
        <w:t xml:space="preserve">для розрахунку об’ємів утворення цих видів відходів </w:t>
      </w:r>
      <w:r w:rsidR="00AA62B4">
        <w:rPr>
          <w:rFonts w:ascii="Times New Roman" w:hAnsi="Times New Roman" w:cs="Times New Roman"/>
          <w:sz w:val="28"/>
          <w:szCs w:val="28"/>
          <w:lang w:val="uk-UA"/>
        </w:rPr>
        <w:t xml:space="preserve">будуть </w:t>
      </w:r>
      <w:r w:rsidRPr="00F804A6">
        <w:rPr>
          <w:rFonts w:ascii="Times New Roman" w:hAnsi="Times New Roman" w:cs="Times New Roman"/>
          <w:sz w:val="28"/>
          <w:szCs w:val="28"/>
          <w:lang w:val="uk-UA"/>
        </w:rPr>
        <w:t>застосо</w:t>
      </w:r>
      <w:r w:rsidR="00AA62B4">
        <w:rPr>
          <w:rFonts w:ascii="Times New Roman" w:hAnsi="Times New Roman" w:cs="Times New Roman"/>
          <w:sz w:val="28"/>
          <w:szCs w:val="28"/>
          <w:lang w:val="uk-UA"/>
        </w:rPr>
        <w:t>вані</w:t>
      </w:r>
      <w:r w:rsidRPr="00F804A6">
        <w:rPr>
          <w:rFonts w:ascii="Times New Roman" w:hAnsi="Times New Roman" w:cs="Times New Roman"/>
          <w:sz w:val="28"/>
          <w:szCs w:val="28"/>
          <w:lang w:val="uk-UA"/>
        </w:rPr>
        <w:t xml:space="preserve"> відповідні мінімальні норми у одиницях об’єму.</w:t>
      </w:r>
    </w:p>
    <w:p w:rsidR="00867833" w:rsidRPr="00F804A6" w:rsidRDefault="00AA62B4" w:rsidP="00867833">
      <w:pPr>
        <w:spacing w:after="0" w:line="240" w:lineRule="auto"/>
        <w:ind w:firstLine="993"/>
        <w:jc w:val="both"/>
        <w:rPr>
          <w:rFonts w:ascii="Times New Roman" w:hAnsi="Times New Roman" w:cs="Times New Roman"/>
          <w:sz w:val="28"/>
          <w:szCs w:val="28"/>
          <w:lang w:val="uk-UA"/>
        </w:rPr>
      </w:pPr>
      <w:r>
        <w:rPr>
          <w:rFonts w:ascii="Times New Roman" w:hAnsi="Times New Roman" w:cs="Times New Roman"/>
          <w:sz w:val="28"/>
          <w:szCs w:val="28"/>
          <w:lang w:val="uk-UA"/>
        </w:rPr>
        <w:t>Н</w:t>
      </w:r>
      <w:r w:rsidR="00867833" w:rsidRPr="00F804A6">
        <w:rPr>
          <w:rFonts w:ascii="Times New Roman" w:hAnsi="Times New Roman" w:cs="Times New Roman"/>
          <w:sz w:val="28"/>
          <w:szCs w:val="28"/>
          <w:lang w:val="uk-UA"/>
        </w:rPr>
        <w:t>орм</w:t>
      </w:r>
      <w:r>
        <w:rPr>
          <w:rFonts w:ascii="Times New Roman" w:hAnsi="Times New Roman" w:cs="Times New Roman"/>
          <w:sz w:val="28"/>
          <w:szCs w:val="28"/>
          <w:lang w:val="uk-UA"/>
        </w:rPr>
        <w:t>а</w:t>
      </w:r>
      <w:r w:rsidR="00867833" w:rsidRPr="00F804A6">
        <w:rPr>
          <w:rFonts w:ascii="Times New Roman" w:hAnsi="Times New Roman" w:cs="Times New Roman"/>
          <w:sz w:val="28"/>
          <w:szCs w:val="28"/>
          <w:lang w:val="uk-UA"/>
        </w:rPr>
        <w:t xml:space="preserve"> надання послуг з вивезення небезпечних відходів у складі побутових </w:t>
      </w:r>
      <w:r>
        <w:rPr>
          <w:rFonts w:ascii="Times New Roman" w:hAnsi="Times New Roman" w:cs="Times New Roman"/>
          <w:sz w:val="28"/>
          <w:szCs w:val="28"/>
          <w:lang w:val="uk-UA"/>
        </w:rPr>
        <w:t>у м. Павлоград не встановлена</w:t>
      </w:r>
      <w:r w:rsidR="00867833" w:rsidRPr="00F804A6">
        <w:rPr>
          <w:rFonts w:ascii="Times New Roman" w:hAnsi="Times New Roman" w:cs="Times New Roman"/>
          <w:sz w:val="28"/>
          <w:szCs w:val="28"/>
          <w:lang w:val="uk-UA"/>
        </w:rPr>
        <w:t xml:space="preserve">, тому буде застосовуватись мінімальна норма, визначена у Додатку </w:t>
      </w:r>
      <w:r>
        <w:rPr>
          <w:rFonts w:ascii="Times New Roman" w:hAnsi="Times New Roman" w:cs="Times New Roman"/>
          <w:sz w:val="28"/>
          <w:szCs w:val="28"/>
          <w:lang w:val="uk-UA"/>
        </w:rPr>
        <w:t>№</w:t>
      </w:r>
      <w:r w:rsidR="00867833" w:rsidRPr="00F804A6">
        <w:rPr>
          <w:rFonts w:ascii="Times New Roman" w:hAnsi="Times New Roman" w:cs="Times New Roman"/>
          <w:sz w:val="28"/>
          <w:szCs w:val="28"/>
          <w:lang w:val="uk-UA"/>
        </w:rPr>
        <w:t>2 до Правил надання послуг з вивезення побутових відходів, затверджених Постановою Кабінету Міністрів України від 10.12.2008р. №1070.</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b/>
          <w:sz w:val="28"/>
          <w:szCs w:val="28"/>
          <w:lang w:val="uk-UA"/>
        </w:rPr>
        <w:t>Морфологічний склад</w:t>
      </w:r>
      <w:r w:rsidRPr="00F804A6">
        <w:rPr>
          <w:rFonts w:ascii="Times New Roman" w:hAnsi="Times New Roman" w:cs="Times New Roman"/>
          <w:sz w:val="28"/>
          <w:szCs w:val="28"/>
          <w:lang w:val="uk-UA"/>
        </w:rPr>
        <w:t xml:space="preserve"> побутових відходів - це співвідношення окремих компонентів: харчових відходів, полімерів, паперу, текстилю, чорних та кольорових металів, тощо, які знаходяться у змішаному стані.</w:t>
      </w:r>
      <w:r w:rsidRPr="00F804A6">
        <w:rPr>
          <w:rFonts w:ascii="Times New Roman" w:eastAsia="Times New Roman" w:hAnsi="Times New Roman" w:cs="Times New Roman"/>
          <w:sz w:val="26"/>
          <w:szCs w:val="26"/>
          <w:lang w:val="uk-UA"/>
        </w:rPr>
        <w:t xml:space="preserve"> </w:t>
      </w:r>
      <w:r w:rsidRPr="00F804A6">
        <w:rPr>
          <w:rFonts w:ascii="Times New Roman" w:hAnsi="Times New Roman" w:cs="Times New Roman"/>
          <w:sz w:val="28"/>
          <w:szCs w:val="28"/>
          <w:lang w:val="uk-UA"/>
        </w:rPr>
        <w:t>На склад відходів впливають наступні чинники:</w:t>
      </w:r>
    </w:p>
    <w:p w:rsidR="00867833" w:rsidRPr="00F804A6" w:rsidRDefault="00867833" w:rsidP="00867833">
      <w:pPr>
        <w:numPr>
          <w:ilvl w:val="1"/>
          <w:numId w:val="99"/>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кліматичні умови (кліматична зона),</w:t>
      </w:r>
    </w:p>
    <w:p w:rsidR="00867833" w:rsidRPr="00F804A6" w:rsidRDefault="00867833" w:rsidP="00867833">
      <w:pPr>
        <w:numPr>
          <w:ilvl w:val="1"/>
          <w:numId w:val="99"/>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розмір населеного пункту,</w:t>
      </w:r>
    </w:p>
    <w:p w:rsidR="00867833" w:rsidRPr="00F804A6" w:rsidRDefault="00867833" w:rsidP="00867833">
      <w:pPr>
        <w:numPr>
          <w:ilvl w:val="1"/>
          <w:numId w:val="99"/>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рівень благоустрою житлової забудови (наявність централізованого водопостачання, каналізації, опалення, тощо), </w:t>
      </w:r>
    </w:p>
    <w:p w:rsidR="00867833" w:rsidRPr="00F804A6" w:rsidRDefault="00867833" w:rsidP="00867833">
      <w:pPr>
        <w:numPr>
          <w:ilvl w:val="1"/>
          <w:numId w:val="99"/>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галузева структура економіки населеного пункту,</w:t>
      </w:r>
    </w:p>
    <w:p w:rsidR="00867833" w:rsidRPr="00F804A6" w:rsidRDefault="00867833" w:rsidP="00867833">
      <w:pPr>
        <w:numPr>
          <w:ilvl w:val="1"/>
          <w:numId w:val="99"/>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структура товарного забезпечення (види упаковки).</w:t>
      </w:r>
    </w:p>
    <w:p w:rsidR="00867833" w:rsidRPr="00F804A6" w:rsidRDefault="00867833" w:rsidP="00867833">
      <w:pPr>
        <w:numPr>
          <w:ilvl w:val="1"/>
          <w:numId w:val="99"/>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 xml:space="preserve">рівень життя населення. </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Морфологічний склад визначає особливості збирання та перевезення побутових відходів, вибору подальших шляхів та схем поводження з ними (зберігання, оброблення, утилізації, видалення, знешкодження або захоронення).</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Визначення морфологічного складу побутових відходів, що утворюються у житловій забудові населених пунктів, у першу чергу, дозволяє виконувати довгострокове прогнозування обсягів утворення вторинної сировини, що є у складі твердих побутових відходів, з метою впровадження системи роздільного збирання окремих компонентів ТПВ, а також технологій перероблення та утилізації твердих побутових відходів. Планування заходів по вилученню вторинної сировини з ТПВ має ґрунтуватися на адекватних даних про їх склад і властивості.</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Прийнято розрізняти три основні типи морфологічного складу ТПВ: </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1) морфологічний склад ТПВ мегаполісів (міст з населенням більше 1 млн. мешканців);</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2) морфологічний склад ТПВ міст з населенням від 10 тис. до 1 млн. мешканців;</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3) морфологічний склад ТПВ сільських поселень.</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З урахуванням кількості населення в населених пунктах, що утворюють відходи 3-х типових морфологічних складів, 15,96% від загальної маси ТПВ, що надходять на звалища та полігони України, характеризуються морфологічним складом 1-го типу, 51,54% – 2-го типу, 32,50% – 3-го типу.</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Кожен з означених морфологічних складів має свої відмінності. Так, наприклад:</w:t>
      </w:r>
    </w:p>
    <w:p w:rsidR="00867833" w:rsidRPr="00F804A6" w:rsidRDefault="00867833" w:rsidP="0086783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вміст паперу у складі ТПВ мегаполісів у середньому в 2 рази більше, ніж у ТПВ сільських населених пунктів;</w:t>
      </w:r>
    </w:p>
    <w:p w:rsidR="00867833" w:rsidRPr="00F804A6" w:rsidRDefault="00867833" w:rsidP="0086783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вміст багатошарової упаковки в ТПВ мегаполісів в середньому в 3,4 рази більше, ніж в ТПВ невеликих міст;</w:t>
      </w:r>
    </w:p>
    <w:p w:rsidR="00867833" w:rsidRPr="00F804A6" w:rsidRDefault="00867833" w:rsidP="0086783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вміст полімерної упаковки у складі ТПВ міст, як правило в 2,7 рази більше, ніж в ТПВ сільських населених пунктів;</w:t>
      </w:r>
    </w:p>
    <w:p w:rsidR="00867833" w:rsidRPr="00F804A6" w:rsidRDefault="00867833" w:rsidP="0086783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вміст шкіри і гуми в ТПВ міст більш ніж в 10 разів перевищує цей показник в ТПВ сіл;</w:t>
      </w:r>
    </w:p>
    <w:p w:rsidR="00867833" w:rsidRPr="00F804A6" w:rsidRDefault="00867833" w:rsidP="0086783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вміст відсіву у відходах сільських населених пунктів в середньому в 2 рази перевищує кількість цієї фракції в ТПВ мегаполісів;</w:t>
      </w:r>
    </w:p>
    <w:p w:rsidR="00867833" w:rsidRPr="00F804A6" w:rsidRDefault="00867833" w:rsidP="0086783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вміст небезпечних відходів в ТПВ мегаполісів у 10 разів більший, ніж у відходах сіл і в 1,7 разів більший, ніж у відходах інших міст.</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Для визначення морфологічного складу відходів рекомендується проводити дослідження  в чотирьох сезонах року з подальшим усередненням. В цілому, річні зміни складу ТПВ характеризуються збільшенням вмісту харчових відходів та пакувальних матеріалів (папір, картон, полімери) у літній сезон. </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 xml:space="preserve">Для розроблення </w:t>
      </w:r>
      <w:r w:rsidR="00AF4A80">
        <w:rPr>
          <w:rFonts w:ascii="Times New Roman" w:hAnsi="Times New Roman" w:cs="Times New Roman"/>
          <w:sz w:val="28"/>
          <w:szCs w:val="28"/>
          <w:lang w:val="uk-UA"/>
        </w:rPr>
        <w:t>Схеми</w:t>
      </w:r>
      <w:r w:rsidRPr="00F804A6">
        <w:rPr>
          <w:rFonts w:ascii="Times New Roman" w:hAnsi="Times New Roman" w:cs="Times New Roman"/>
          <w:sz w:val="28"/>
          <w:szCs w:val="28"/>
          <w:lang w:val="uk-UA"/>
        </w:rPr>
        <w:t xml:space="preserve"> та подальшого впровадження заходів щодо її реалізації такі зміни не є критичними, тому визначений під час проведення натурних вимірювань </w:t>
      </w:r>
      <w:r w:rsidR="00AF4A80">
        <w:rPr>
          <w:rFonts w:ascii="Times New Roman" w:hAnsi="Times New Roman" w:cs="Times New Roman"/>
          <w:sz w:val="28"/>
          <w:szCs w:val="28"/>
          <w:lang w:val="uk-UA"/>
        </w:rPr>
        <w:t xml:space="preserve">морфологічний </w:t>
      </w:r>
      <w:r w:rsidRPr="00F804A6">
        <w:rPr>
          <w:rFonts w:ascii="Times New Roman" w:hAnsi="Times New Roman" w:cs="Times New Roman"/>
          <w:sz w:val="28"/>
          <w:szCs w:val="28"/>
          <w:lang w:val="uk-UA"/>
        </w:rPr>
        <w:t>склад ТПВ у м.</w:t>
      </w:r>
      <w:r w:rsidR="00AF4A80">
        <w:rPr>
          <w:rFonts w:ascii="Times New Roman" w:hAnsi="Times New Roman" w:cs="Times New Roman"/>
          <w:sz w:val="28"/>
          <w:szCs w:val="28"/>
          <w:lang w:val="uk-UA"/>
        </w:rPr>
        <w:t> </w:t>
      </w:r>
      <w:r w:rsidRPr="00F804A6">
        <w:rPr>
          <w:rFonts w:ascii="Times New Roman" w:hAnsi="Times New Roman" w:cs="Times New Roman"/>
          <w:sz w:val="28"/>
          <w:szCs w:val="28"/>
          <w:lang w:val="uk-UA"/>
        </w:rPr>
        <w:t xml:space="preserve">Павлоград у осінній сезон </w:t>
      </w:r>
      <w:r w:rsidR="00AF4A80">
        <w:rPr>
          <w:rFonts w:ascii="Times New Roman" w:hAnsi="Times New Roman" w:cs="Times New Roman"/>
          <w:sz w:val="28"/>
          <w:szCs w:val="28"/>
          <w:lang w:val="uk-UA"/>
        </w:rPr>
        <w:t xml:space="preserve">2013 року </w:t>
      </w:r>
      <w:r w:rsidRPr="00F804A6">
        <w:rPr>
          <w:rFonts w:ascii="Times New Roman" w:hAnsi="Times New Roman" w:cs="Times New Roman"/>
          <w:sz w:val="28"/>
          <w:szCs w:val="28"/>
          <w:lang w:val="uk-UA"/>
        </w:rPr>
        <w:t>може прийматися для укрупнених розрахунків для визначення технічних варіантів поводження з побутовими відходами на території м.</w:t>
      </w:r>
      <w:r w:rsidR="00AF4A80">
        <w:rPr>
          <w:rFonts w:ascii="Times New Roman" w:hAnsi="Times New Roman" w:cs="Times New Roman"/>
          <w:sz w:val="28"/>
          <w:szCs w:val="28"/>
          <w:lang w:val="uk-UA"/>
        </w:rPr>
        <w:t> </w:t>
      </w:r>
      <w:r w:rsidRPr="00F804A6">
        <w:rPr>
          <w:rFonts w:ascii="Times New Roman" w:hAnsi="Times New Roman" w:cs="Times New Roman"/>
          <w:sz w:val="28"/>
          <w:szCs w:val="28"/>
          <w:lang w:val="uk-UA"/>
        </w:rPr>
        <w:t xml:space="preserve">Павлоград та оцінки потенціалу збирання та переробки ресурсно-цінних </w:t>
      </w:r>
      <w:r w:rsidR="00880A19">
        <w:rPr>
          <w:rFonts w:ascii="Times New Roman" w:hAnsi="Times New Roman" w:cs="Times New Roman"/>
          <w:sz w:val="28"/>
          <w:szCs w:val="28"/>
          <w:lang w:val="uk-UA"/>
        </w:rPr>
        <w:t>компонентів</w:t>
      </w:r>
      <w:r w:rsidRPr="00F804A6">
        <w:rPr>
          <w:rFonts w:ascii="Times New Roman" w:hAnsi="Times New Roman" w:cs="Times New Roman"/>
          <w:sz w:val="28"/>
          <w:szCs w:val="28"/>
          <w:lang w:val="uk-UA"/>
        </w:rPr>
        <w:t>.</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 рамках розробки Стратегії «Західний Донбас» було визначено морфологічний склад ТПВ.</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Для визначення фактичного морфологічного складу побутових відходів, що утворюються на території суб’єктів субрегіону «Західний Донбас», в осінній сезон 2013 року було проведено відповідне дослідження (виконавець ТОВ «УкрНДІкомунпроект», </w:t>
      </w:r>
      <w:r w:rsidR="00AF4A80">
        <w:rPr>
          <w:rFonts w:ascii="Times New Roman" w:hAnsi="Times New Roman" w:cs="Times New Roman"/>
          <w:sz w:val="28"/>
          <w:szCs w:val="28"/>
          <w:lang w:val="uk-UA"/>
        </w:rPr>
        <w:t>м. </w:t>
      </w:r>
      <w:r w:rsidRPr="00F804A6">
        <w:rPr>
          <w:rFonts w:ascii="Times New Roman" w:hAnsi="Times New Roman" w:cs="Times New Roman"/>
          <w:sz w:val="28"/>
          <w:szCs w:val="28"/>
          <w:lang w:val="uk-UA"/>
        </w:rPr>
        <w:t>Харків).</w:t>
      </w:r>
    </w:p>
    <w:p w:rsidR="00AF4A80"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Під час досліджень визначено морфологічний склад твердих побутових відходів м.</w:t>
      </w:r>
      <w:r w:rsidR="00AF4A80">
        <w:rPr>
          <w:rFonts w:ascii="Times New Roman" w:hAnsi="Times New Roman" w:cs="Times New Roman"/>
          <w:sz w:val="28"/>
          <w:szCs w:val="28"/>
          <w:lang w:val="uk-UA"/>
        </w:rPr>
        <w:t> </w:t>
      </w:r>
      <w:r w:rsidRPr="00F804A6">
        <w:rPr>
          <w:rFonts w:ascii="Times New Roman" w:hAnsi="Times New Roman" w:cs="Times New Roman"/>
          <w:sz w:val="28"/>
          <w:szCs w:val="28"/>
          <w:lang w:val="uk-UA"/>
        </w:rPr>
        <w:t xml:space="preserve">Павлоград у контейнерах та відходів, що доставляються сміттєвозами на об’єкти поводження з відходами (полігон КП «Затишне місто). Результати </w:t>
      </w:r>
      <w:r w:rsidR="00AF4A80">
        <w:rPr>
          <w:rFonts w:ascii="Times New Roman" w:hAnsi="Times New Roman" w:cs="Times New Roman"/>
          <w:sz w:val="28"/>
          <w:szCs w:val="28"/>
          <w:lang w:val="uk-UA"/>
        </w:rPr>
        <w:t xml:space="preserve">досліджень </w:t>
      </w:r>
      <w:r w:rsidRPr="00F804A6">
        <w:rPr>
          <w:rFonts w:ascii="Times New Roman" w:hAnsi="Times New Roman" w:cs="Times New Roman"/>
          <w:sz w:val="28"/>
          <w:szCs w:val="28"/>
          <w:lang w:val="uk-UA"/>
        </w:rPr>
        <w:t>наведені у Таблиці 2.1.</w:t>
      </w:r>
      <w:r w:rsidR="00AF4A80">
        <w:rPr>
          <w:rFonts w:ascii="Times New Roman" w:hAnsi="Times New Roman" w:cs="Times New Roman"/>
          <w:sz w:val="28"/>
          <w:szCs w:val="28"/>
          <w:lang w:val="uk-UA"/>
        </w:rPr>
        <w:t>6</w:t>
      </w:r>
      <w:r w:rsidRPr="00F804A6">
        <w:rPr>
          <w:rFonts w:ascii="Times New Roman" w:hAnsi="Times New Roman" w:cs="Times New Roman"/>
          <w:sz w:val="28"/>
          <w:szCs w:val="28"/>
          <w:lang w:val="uk-UA"/>
        </w:rPr>
        <w:t>. Значні розбіжності у вмісті компонентів у контейнерах та на полігоні можуть бути по</w:t>
      </w:r>
      <w:r w:rsidR="00AF4A80">
        <w:rPr>
          <w:rFonts w:ascii="Times New Roman" w:hAnsi="Times New Roman" w:cs="Times New Roman"/>
          <w:sz w:val="28"/>
          <w:szCs w:val="28"/>
          <w:lang w:val="uk-UA"/>
        </w:rPr>
        <w:t>яснені тим, що крім відходів м. </w:t>
      </w:r>
      <w:r w:rsidRPr="00F804A6">
        <w:rPr>
          <w:rFonts w:ascii="Times New Roman" w:hAnsi="Times New Roman" w:cs="Times New Roman"/>
          <w:sz w:val="28"/>
          <w:szCs w:val="28"/>
          <w:lang w:val="uk-UA"/>
        </w:rPr>
        <w:t xml:space="preserve">Павлоград на </w:t>
      </w:r>
      <w:r w:rsidR="00AF4A80">
        <w:rPr>
          <w:rFonts w:ascii="Times New Roman" w:hAnsi="Times New Roman" w:cs="Times New Roman"/>
          <w:sz w:val="28"/>
          <w:szCs w:val="28"/>
          <w:lang w:val="uk-UA"/>
        </w:rPr>
        <w:t>полігоні приймаються відходи м. </w:t>
      </w:r>
      <w:r w:rsidRPr="00F804A6">
        <w:rPr>
          <w:rFonts w:ascii="Times New Roman" w:hAnsi="Times New Roman" w:cs="Times New Roman"/>
          <w:sz w:val="28"/>
          <w:szCs w:val="28"/>
          <w:lang w:val="uk-UA"/>
        </w:rPr>
        <w:t xml:space="preserve">Тернівка та населених пунктів Богданівської селищної ради. </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Морфологічний склад відходів у контейнерах буде використаний для подальших розрахунків </w:t>
      </w:r>
      <w:r w:rsidR="00AF4A80">
        <w:rPr>
          <w:rFonts w:ascii="Times New Roman" w:hAnsi="Times New Roman" w:cs="Times New Roman"/>
          <w:sz w:val="28"/>
          <w:szCs w:val="28"/>
          <w:lang w:val="uk-UA"/>
        </w:rPr>
        <w:t>показників</w:t>
      </w:r>
      <w:r w:rsidRPr="00F804A6">
        <w:rPr>
          <w:rFonts w:ascii="Times New Roman" w:hAnsi="Times New Roman" w:cs="Times New Roman"/>
          <w:sz w:val="28"/>
          <w:szCs w:val="28"/>
          <w:lang w:val="uk-UA"/>
        </w:rPr>
        <w:t xml:space="preserve"> Схеми. </w:t>
      </w:r>
    </w:p>
    <w:p w:rsidR="000B2A89" w:rsidRDefault="000B2A89">
      <w:pPr>
        <w:rPr>
          <w:rFonts w:ascii="Times New Roman" w:hAnsi="Times New Roman" w:cs="Times New Roman"/>
          <w:b/>
          <w:bCs/>
          <w:color w:val="000000" w:themeColor="text1"/>
          <w:sz w:val="28"/>
          <w:szCs w:val="28"/>
          <w:lang w:val="uk-UA"/>
        </w:rPr>
      </w:pPr>
      <w:r>
        <w:rPr>
          <w:rFonts w:ascii="Times New Roman" w:hAnsi="Times New Roman" w:cs="Times New Roman"/>
          <w:b/>
          <w:bCs/>
          <w:color w:val="000000" w:themeColor="text1"/>
          <w:sz w:val="28"/>
          <w:szCs w:val="28"/>
          <w:lang w:val="uk-UA"/>
        </w:rPr>
        <w:br w:type="page"/>
      </w:r>
    </w:p>
    <w:p w:rsidR="00867833" w:rsidRPr="00F804A6" w:rsidRDefault="00867833" w:rsidP="00AF4A80">
      <w:pPr>
        <w:spacing w:after="0" w:line="240" w:lineRule="auto"/>
        <w:rPr>
          <w:rFonts w:ascii="Times New Roman" w:hAnsi="Times New Roman" w:cs="Times New Roman"/>
          <w:b/>
          <w:bCs/>
          <w:iCs/>
          <w:color w:val="000000" w:themeColor="text1"/>
          <w:sz w:val="28"/>
          <w:szCs w:val="28"/>
          <w:lang w:val="uk-UA"/>
        </w:rPr>
      </w:pPr>
      <w:r w:rsidRPr="00F804A6">
        <w:rPr>
          <w:rFonts w:ascii="Times New Roman" w:hAnsi="Times New Roman" w:cs="Times New Roman"/>
          <w:b/>
          <w:bCs/>
          <w:color w:val="000000" w:themeColor="text1"/>
          <w:sz w:val="28"/>
          <w:szCs w:val="28"/>
          <w:lang w:val="uk-UA"/>
        </w:rPr>
        <w:lastRenderedPageBreak/>
        <w:t xml:space="preserve">Таблиця </w:t>
      </w:r>
      <w:r w:rsidR="0031628F" w:rsidRPr="00F804A6">
        <w:rPr>
          <w:rFonts w:ascii="Times New Roman" w:hAnsi="Times New Roman" w:cs="Times New Roman"/>
          <w:b/>
          <w:bCs/>
          <w:color w:val="000000" w:themeColor="text1"/>
          <w:sz w:val="28"/>
          <w:szCs w:val="28"/>
          <w:lang w:val="uk-UA"/>
        </w:rPr>
        <w:fldChar w:fldCharType="begin"/>
      </w:r>
      <w:r w:rsidRPr="00F804A6">
        <w:rPr>
          <w:rFonts w:ascii="Times New Roman" w:hAnsi="Times New Roman" w:cs="Times New Roman"/>
          <w:b/>
          <w:bCs/>
          <w:color w:val="000000" w:themeColor="text1"/>
          <w:sz w:val="28"/>
          <w:szCs w:val="28"/>
          <w:lang w:val="uk-UA"/>
        </w:rPr>
        <w:instrText xml:space="preserve"> STYLEREF 2 \s </w:instrText>
      </w:r>
      <w:r w:rsidR="0031628F" w:rsidRPr="00F804A6">
        <w:rPr>
          <w:rFonts w:ascii="Times New Roman" w:hAnsi="Times New Roman" w:cs="Times New Roman"/>
          <w:b/>
          <w:bCs/>
          <w:color w:val="000000" w:themeColor="text1"/>
          <w:sz w:val="28"/>
          <w:szCs w:val="28"/>
          <w:lang w:val="uk-UA"/>
        </w:rPr>
        <w:fldChar w:fldCharType="separate"/>
      </w:r>
      <w:r w:rsidR="006E7FF3">
        <w:rPr>
          <w:rFonts w:ascii="Times New Roman" w:hAnsi="Times New Roman" w:cs="Times New Roman"/>
          <w:b/>
          <w:bCs/>
          <w:noProof/>
          <w:color w:val="000000" w:themeColor="text1"/>
          <w:sz w:val="28"/>
          <w:szCs w:val="28"/>
          <w:lang w:val="uk-UA"/>
        </w:rPr>
        <w:t>2.1</w:t>
      </w:r>
      <w:r w:rsidR="0031628F" w:rsidRPr="00F804A6">
        <w:rPr>
          <w:rFonts w:ascii="Times New Roman" w:hAnsi="Times New Roman" w:cs="Times New Roman"/>
          <w:b/>
          <w:bCs/>
          <w:color w:val="000000" w:themeColor="text1"/>
          <w:sz w:val="28"/>
          <w:szCs w:val="28"/>
          <w:lang w:val="uk-UA"/>
        </w:rPr>
        <w:fldChar w:fldCharType="end"/>
      </w:r>
      <w:r w:rsidRPr="00F804A6">
        <w:rPr>
          <w:rFonts w:ascii="Times New Roman" w:hAnsi="Times New Roman" w:cs="Times New Roman"/>
          <w:b/>
          <w:bCs/>
          <w:color w:val="000000" w:themeColor="text1"/>
          <w:sz w:val="28"/>
          <w:szCs w:val="28"/>
          <w:lang w:val="uk-UA"/>
        </w:rPr>
        <w:t>.</w:t>
      </w:r>
      <w:r w:rsidR="00AF4A80">
        <w:rPr>
          <w:rFonts w:ascii="Times New Roman" w:hAnsi="Times New Roman" w:cs="Times New Roman"/>
          <w:b/>
          <w:bCs/>
          <w:color w:val="000000" w:themeColor="text1"/>
          <w:sz w:val="28"/>
          <w:szCs w:val="28"/>
          <w:lang w:val="uk-UA"/>
        </w:rPr>
        <w:t>6</w:t>
      </w:r>
    </w:p>
    <w:p w:rsidR="00867833" w:rsidRPr="00AF4A80" w:rsidRDefault="00AF4A80" w:rsidP="00AF4A80">
      <w:pPr>
        <w:spacing w:after="0" w:line="240" w:lineRule="auto"/>
        <w:ind w:left="20"/>
        <w:jc w:val="both"/>
        <w:rPr>
          <w:rFonts w:ascii="Times New Roman" w:eastAsia="Calibri" w:hAnsi="Times New Roman" w:cs="Times New Roman"/>
          <w:b/>
          <w:sz w:val="28"/>
          <w:szCs w:val="28"/>
          <w:lang w:val="uk-UA" w:eastAsia="uk-UA"/>
        </w:rPr>
      </w:pPr>
      <w:r>
        <w:rPr>
          <w:rFonts w:ascii="Times New Roman" w:eastAsia="Calibri" w:hAnsi="Times New Roman" w:cs="Times New Roman"/>
          <w:b/>
          <w:sz w:val="28"/>
          <w:szCs w:val="28"/>
          <w:lang w:val="uk-UA" w:eastAsia="uk-UA"/>
        </w:rPr>
        <w:t>Морфологічний с</w:t>
      </w:r>
      <w:r w:rsidR="00867833" w:rsidRPr="00F804A6">
        <w:rPr>
          <w:rFonts w:ascii="Times New Roman" w:eastAsia="Calibri" w:hAnsi="Times New Roman" w:cs="Times New Roman"/>
          <w:b/>
          <w:sz w:val="28"/>
          <w:szCs w:val="28"/>
          <w:lang w:val="uk-UA" w:eastAsia="uk-UA"/>
        </w:rPr>
        <w:t>клад побу</w:t>
      </w:r>
      <w:r>
        <w:rPr>
          <w:rFonts w:ascii="Times New Roman" w:eastAsia="Calibri" w:hAnsi="Times New Roman" w:cs="Times New Roman"/>
          <w:b/>
          <w:sz w:val="28"/>
          <w:szCs w:val="28"/>
          <w:lang w:val="uk-UA" w:eastAsia="uk-UA"/>
        </w:rPr>
        <w:t>тових відходів у м. Павлоград в осінній сезон 2013 року</w:t>
      </w:r>
    </w:p>
    <w:p w:rsidR="00867833" w:rsidRPr="00F804A6" w:rsidRDefault="00867833" w:rsidP="00867833">
      <w:pPr>
        <w:spacing w:after="0" w:line="240" w:lineRule="auto"/>
        <w:ind w:firstLine="993"/>
        <w:jc w:val="both"/>
        <w:rPr>
          <w:rFonts w:ascii="Times New Roman" w:hAnsi="Times New Roman" w:cs="Times New Roman"/>
          <w:sz w:val="28"/>
          <w:szCs w:val="28"/>
          <w:lang w:val="uk-UA"/>
        </w:rPr>
      </w:pPr>
    </w:p>
    <w:tbl>
      <w:tblPr>
        <w:tblStyle w:val="a9"/>
        <w:tblW w:w="0" w:type="auto"/>
        <w:jc w:val="center"/>
        <w:tblLook w:val="04A0"/>
      </w:tblPr>
      <w:tblGrid>
        <w:gridCol w:w="822"/>
        <w:gridCol w:w="4218"/>
        <w:gridCol w:w="2148"/>
        <w:gridCol w:w="1984"/>
      </w:tblGrid>
      <w:tr w:rsidR="00867833" w:rsidRPr="00AF4A80" w:rsidTr="00AF4A80">
        <w:trPr>
          <w:trHeight w:val="509"/>
          <w:tblHeader/>
          <w:jc w:val="center"/>
        </w:trPr>
        <w:tc>
          <w:tcPr>
            <w:tcW w:w="822" w:type="dxa"/>
            <w:vMerge w:val="restart"/>
            <w:noWrap/>
            <w:vAlign w:val="center"/>
            <w:hideMark/>
          </w:tcPr>
          <w:p w:rsidR="00867833" w:rsidRPr="00AF4A80" w:rsidRDefault="00AF4A80"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00867833" w:rsidRPr="00AF4A80">
              <w:rPr>
                <w:rFonts w:ascii="Times New Roman" w:hAnsi="Times New Roman" w:cs="Times New Roman"/>
                <w:sz w:val="28"/>
                <w:szCs w:val="28"/>
                <w:lang w:val="uk-UA"/>
              </w:rPr>
              <w:t>з/п</w:t>
            </w:r>
          </w:p>
        </w:tc>
        <w:tc>
          <w:tcPr>
            <w:tcW w:w="4218" w:type="dxa"/>
            <w:vMerge w:val="restart"/>
            <w:noWrap/>
            <w:vAlign w:val="center"/>
            <w:hideMark/>
          </w:tcPr>
          <w:p w:rsidR="00867833" w:rsidRPr="00AF4A80" w:rsidRDefault="00867833" w:rsidP="00880A19">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 xml:space="preserve">Назва </w:t>
            </w:r>
            <w:r w:rsidR="00880A19">
              <w:rPr>
                <w:rFonts w:ascii="Times New Roman" w:hAnsi="Times New Roman" w:cs="Times New Roman"/>
                <w:sz w:val="28"/>
                <w:szCs w:val="28"/>
                <w:lang w:val="uk-UA"/>
              </w:rPr>
              <w:t>компоненту</w:t>
            </w:r>
          </w:p>
        </w:tc>
        <w:tc>
          <w:tcPr>
            <w:tcW w:w="4132" w:type="dxa"/>
            <w:gridSpan w:val="2"/>
            <w:vAlign w:val="center"/>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Середньозважений вміст</w:t>
            </w:r>
            <w:r w:rsidR="00AF4A80">
              <w:rPr>
                <w:rFonts w:ascii="Times New Roman" w:hAnsi="Times New Roman" w:cs="Times New Roman"/>
                <w:sz w:val="28"/>
                <w:szCs w:val="28"/>
                <w:lang w:val="uk-UA"/>
              </w:rPr>
              <w:t xml:space="preserve"> </w:t>
            </w:r>
            <w:r w:rsidRPr="00AF4A80">
              <w:rPr>
                <w:rFonts w:ascii="Times New Roman" w:hAnsi="Times New Roman" w:cs="Times New Roman"/>
                <w:sz w:val="28"/>
                <w:szCs w:val="28"/>
                <w:lang w:val="uk-UA"/>
              </w:rPr>
              <w:t>, %</w:t>
            </w:r>
          </w:p>
        </w:tc>
      </w:tr>
      <w:tr w:rsidR="00867833" w:rsidRPr="00AF4A80" w:rsidTr="00AF4A80">
        <w:trPr>
          <w:trHeight w:val="322"/>
          <w:tblHeader/>
          <w:jc w:val="center"/>
        </w:trPr>
        <w:tc>
          <w:tcPr>
            <w:tcW w:w="822" w:type="dxa"/>
            <w:vMerge/>
            <w:vAlign w:val="center"/>
            <w:hideMark/>
          </w:tcPr>
          <w:p w:rsidR="00867833" w:rsidRPr="00AF4A80" w:rsidRDefault="00867833" w:rsidP="00AF4A80">
            <w:pPr>
              <w:jc w:val="center"/>
              <w:rPr>
                <w:rFonts w:ascii="Times New Roman" w:hAnsi="Times New Roman" w:cs="Times New Roman"/>
                <w:sz w:val="28"/>
                <w:szCs w:val="28"/>
                <w:lang w:val="uk-UA"/>
              </w:rPr>
            </w:pPr>
          </w:p>
        </w:tc>
        <w:tc>
          <w:tcPr>
            <w:tcW w:w="4218" w:type="dxa"/>
            <w:vMerge/>
            <w:vAlign w:val="center"/>
            <w:hideMark/>
          </w:tcPr>
          <w:p w:rsidR="00867833" w:rsidRPr="00AF4A80" w:rsidRDefault="00867833" w:rsidP="00AF4A80">
            <w:pPr>
              <w:jc w:val="center"/>
              <w:rPr>
                <w:rFonts w:ascii="Times New Roman" w:hAnsi="Times New Roman" w:cs="Times New Roman"/>
                <w:sz w:val="28"/>
                <w:szCs w:val="28"/>
                <w:lang w:val="uk-UA"/>
              </w:rPr>
            </w:pPr>
          </w:p>
        </w:tc>
        <w:tc>
          <w:tcPr>
            <w:tcW w:w="2148" w:type="dxa"/>
            <w:vMerge w:val="restart"/>
            <w:vAlign w:val="center"/>
            <w:hideMark/>
          </w:tcPr>
          <w:p w:rsidR="00867833" w:rsidRPr="00AF4A80" w:rsidRDefault="00AF4A80" w:rsidP="00AF4A80">
            <w:pPr>
              <w:jc w:val="center"/>
              <w:rPr>
                <w:rFonts w:ascii="Times New Roman" w:hAnsi="Times New Roman" w:cs="Times New Roman"/>
                <w:sz w:val="28"/>
                <w:szCs w:val="28"/>
                <w:lang w:val="uk-UA"/>
              </w:rPr>
            </w:pPr>
            <w:r>
              <w:rPr>
                <w:rFonts w:ascii="Times New Roman" w:hAnsi="Times New Roman" w:cs="Times New Roman"/>
                <w:sz w:val="28"/>
                <w:szCs w:val="28"/>
                <w:lang w:val="uk-UA"/>
              </w:rPr>
              <w:t>у</w:t>
            </w:r>
            <w:r w:rsidR="00867833" w:rsidRPr="00AF4A80">
              <w:rPr>
                <w:rFonts w:ascii="Times New Roman" w:hAnsi="Times New Roman" w:cs="Times New Roman"/>
                <w:sz w:val="28"/>
                <w:szCs w:val="28"/>
                <w:lang w:val="uk-UA"/>
              </w:rPr>
              <w:t xml:space="preserve"> контейнерах</w:t>
            </w:r>
          </w:p>
        </w:tc>
        <w:tc>
          <w:tcPr>
            <w:tcW w:w="1984" w:type="dxa"/>
            <w:vMerge w:val="restart"/>
            <w:vAlign w:val="center"/>
            <w:hideMark/>
          </w:tcPr>
          <w:p w:rsidR="00867833" w:rsidRPr="00AF4A80" w:rsidRDefault="00AF4A80" w:rsidP="00AF4A80">
            <w:pPr>
              <w:jc w:val="center"/>
              <w:rPr>
                <w:rFonts w:ascii="Times New Roman" w:hAnsi="Times New Roman" w:cs="Times New Roman"/>
                <w:sz w:val="28"/>
                <w:szCs w:val="28"/>
                <w:lang w:val="uk-UA"/>
              </w:rPr>
            </w:pPr>
            <w:r>
              <w:rPr>
                <w:rFonts w:ascii="Times New Roman" w:hAnsi="Times New Roman" w:cs="Times New Roman"/>
                <w:sz w:val="28"/>
                <w:szCs w:val="28"/>
                <w:lang w:val="uk-UA"/>
              </w:rPr>
              <w:t>н</w:t>
            </w:r>
            <w:r w:rsidR="00867833" w:rsidRPr="00AF4A80">
              <w:rPr>
                <w:rFonts w:ascii="Times New Roman" w:hAnsi="Times New Roman" w:cs="Times New Roman"/>
                <w:sz w:val="28"/>
                <w:szCs w:val="28"/>
                <w:lang w:val="uk-UA"/>
              </w:rPr>
              <w:t>а полігоні</w:t>
            </w:r>
            <w:r>
              <w:rPr>
                <w:rFonts w:ascii="Times New Roman" w:hAnsi="Times New Roman" w:cs="Times New Roman"/>
                <w:sz w:val="28"/>
                <w:szCs w:val="28"/>
                <w:lang w:val="uk-UA"/>
              </w:rPr>
              <w:t xml:space="preserve"> ТПВ</w:t>
            </w:r>
          </w:p>
        </w:tc>
      </w:tr>
      <w:tr w:rsidR="00867833" w:rsidRPr="00AF4A80" w:rsidTr="00AF4A80">
        <w:trPr>
          <w:trHeight w:val="507"/>
          <w:jc w:val="center"/>
        </w:trPr>
        <w:tc>
          <w:tcPr>
            <w:tcW w:w="822" w:type="dxa"/>
            <w:vMerge/>
            <w:hideMark/>
          </w:tcPr>
          <w:p w:rsidR="00867833" w:rsidRPr="00AF4A80" w:rsidRDefault="00867833" w:rsidP="00AF4A80">
            <w:pPr>
              <w:jc w:val="center"/>
              <w:rPr>
                <w:rFonts w:ascii="Times New Roman" w:hAnsi="Times New Roman" w:cs="Times New Roman"/>
                <w:sz w:val="28"/>
                <w:szCs w:val="28"/>
                <w:lang w:val="uk-UA"/>
              </w:rPr>
            </w:pPr>
          </w:p>
        </w:tc>
        <w:tc>
          <w:tcPr>
            <w:tcW w:w="4218" w:type="dxa"/>
            <w:vMerge/>
            <w:hideMark/>
          </w:tcPr>
          <w:p w:rsidR="00867833" w:rsidRPr="00AF4A80" w:rsidRDefault="00867833" w:rsidP="00AF4A80">
            <w:pPr>
              <w:jc w:val="both"/>
              <w:rPr>
                <w:rFonts w:ascii="Times New Roman" w:hAnsi="Times New Roman" w:cs="Times New Roman"/>
                <w:sz w:val="28"/>
                <w:szCs w:val="28"/>
                <w:lang w:val="uk-UA"/>
              </w:rPr>
            </w:pPr>
          </w:p>
        </w:tc>
        <w:tc>
          <w:tcPr>
            <w:tcW w:w="2148" w:type="dxa"/>
            <w:vMerge/>
            <w:hideMark/>
          </w:tcPr>
          <w:p w:rsidR="00867833" w:rsidRPr="00AF4A80" w:rsidRDefault="00867833" w:rsidP="00AF4A80">
            <w:pPr>
              <w:jc w:val="both"/>
              <w:rPr>
                <w:rFonts w:ascii="Times New Roman" w:hAnsi="Times New Roman" w:cs="Times New Roman"/>
                <w:sz w:val="28"/>
                <w:szCs w:val="28"/>
                <w:lang w:val="uk-UA"/>
              </w:rPr>
            </w:pPr>
          </w:p>
        </w:tc>
        <w:tc>
          <w:tcPr>
            <w:tcW w:w="1984" w:type="dxa"/>
            <w:vMerge/>
            <w:hideMark/>
          </w:tcPr>
          <w:p w:rsidR="00867833" w:rsidRPr="00AF4A80" w:rsidRDefault="00867833" w:rsidP="00AF4A80">
            <w:pPr>
              <w:jc w:val="both"/>
              <w:rPr>
                <w:rFonts w:ascii="Times New Roman" w:hAnsi="Times New Roman" w:cs="Times New Roman"/>
                <w:sz w:val="28"/>
                <w:szCs w:val="28"/>
                <w:lang w:val="uk-UA"/>
              </w:rPr>
            </w:pP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1</w:t>
            </w:r>
          </w:p>
        </w:tc>
        <w:tc>
          <w:tcPr>
            <w:tcW w:w="4218" w:type="dxa"/>
            <w:noWrap/>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Харчові відходи</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20,6</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15,9</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2</w:t>
            </w:r>
          </w:p>
        </w:tc>
        <w:tc>
          <w:tcPr>
            <w:tcW w:w="4218" w:type="dxa"/>
            <w:noWrap/>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Папір та картон</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11,5</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6,7</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3</w:t>
            </w:r>
          </w:p>
        </w:tc>
        <w:tc>
          <w:tcPr>
            <w:tcW w:w="4218" w:type="dxa"/>
            <w:noWrap/>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Полімери:</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12,6</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13,9</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3.1.</w:t>
            </w:r>
          </w:p>
        </w:tc>
        <w:tc>
          <w:tcPr>
            <w:tcW w:w="4218" w:type="dxa"/>
            <w:noWrap/>
            <w:hideMark/>
          </w:tcPr>
          <w:p w:rsidR="00867833" w:rsidRPr="00AF4A80" w:rsidRDefault="00867833" w:rsidP="00AF4A80">
            <w:pPr>
              <w:ind w:left="327"/>
              <w:jc w:val="both"/>
              <w:rPr>
                <w:rFonts w:ascii="Times New Roman" w:hAnsi="Times New Roman" w:cs="Times New Roman"/>
                <w:sz w:val="28"/>
                <w:szCs w:val="28"/>
                <w:lang w:val="uk-UA"/>
              </w:rPr>
            </w:pPr>
            <w:r w:rsidRPr="00AF4A80">
              <w:rPr>
                <w:rFonts w:ascii="Times New Roman" w:hAnsi="Times New Roman" w:cs="Times New Roman"/>
                <w:sz w:val="28"/>
                <w:szCs w:val="28"/>
                <w:lang w:val="uk-UA"/>
              </w:rPr>
              <w:t>PET</w:t>
            </w:r>
            <w:r w:rsidR="00AF4A80">
              <w:rPr>
                <w:rFonts w:ascii="Times New Roman" w:hAnsi="Times New Roman" w:cs="Times New Roman"/>
                <w:sz w:val="28"/>
                <w:szCs w:val="28"/>
                <w:lang w:val="uk-UA"/>
              </w:rPr>
              <w:t xml:space="preserve"> </w:t>
            </w:r>
            <w:r w:rsidRPr="00AF4A80">
              <w:rPr>
                <w:rFonts w:ascii="Times New Roman" w:hAnsi="Times New Roman" w:cs="Times New Roman"/>
                <w:sz w:val="28"/>
                <w:szCs w:val="28"/>
                <w:lang w:val="uk-UA"/>
              </w:rPr>
              <w:t>(тара для напоїв)</w:t>
            </w:r>
          </w:p>
        </w:tc>
        <w:tc>
          <w:tcPr>
            <w:tcW w:w="2148"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1,5</w:t>
            </w:r>
          </w:p>
        </w:tc>
        <w:tc>
          <w:tcPr>
            <w:tcW w:w="1984"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4,2</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3.2.</w:t>
            </w:r>
          </w:p>
        </w:tc>
        <w:tc>
          <w:tcPr>
            <w:tcW w:w="4218" w:type="dxa"/>
            <w:noWrap/>
            <w:hideMark/>
          </w:tcPr>
          <w:p w:rsidR="00867833" w:rsidRPr="00AF4A80" w:rsidRDefault="00867833" w:rsidP="00AF4A80">
            <w:pPr>
              <w:ind w:left="327"/>
              <w:jc w:val="both"/>
              <w:rPr>
                <w:rFonts w:ascii="Times New Roman" w:hAnsi="Times New Roman" w:cs="Times New Roman"/>
                <w:sz w:val="28"/>
                <w:szCs w:val="28"/>
                <w:lang w:val="uk-UA"/>
              </w:rPr>
            </w:pPr>
            <w:r w:rsidRPr="00AF4A80">
              <w:rPr>
                <w:rFonts w:ascii="Times New Roman" w:hAnsi="Times New Roman" w:cs="Times New Roman"/>
                <w:sz w:val="28"/>
                <w:szCs w:val="28"/>
                <w:lang w:val="uk-UA"/>
              </w:rPr>
              <w:t>LDPE та PELD (плівка, пакети)</w:t>
            </w:r>
          </w:p>
        </w:tc>
        <w:tc>
          <w:tcPr>
            <w:tcW w:w="2148"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6</w:t>
            </w:r>
          </w:p>
        </w:tc>
        <w:tc>
          <w:tcPr>
            <w:tcW w:w="1984"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5,9</w:t>
            </w:r>
          </w:p>
        </w:tc>
      </w:tr>
      <w:tr w:rsidR="00867833" w:rsidRPr="00AF4A80" w:rsidTr="00AF4A80">
        <w:trPr>
          <w:trHeight w:val="6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3.3.</w:t>
            </w:r>
          </w:p>
        </w:tc>
        <w:tc>
          <w:tcPr>
            <w:tcW w:w="4218" w:type="dxa"/>
            <w:hideMark/>
          </w:tcPr>
          <w:p w:rsidR="00867833" w:rsidRPr="00AF4A80" w:rsidRDefault="00867833" w:rsidP="00AF4A80">
            <w:pPr>
              <w:ind w:left="327"/>
              <w:jc w:val="both"/>
              <w:rPr>
                <w:rFonts w:ascii="Times New Roman" w:hAnsi="Times New Roman" w:cs="Times New Roman"/>
                <w:sz w:val="28"/>
                <w:szCs w:val="28"/>
                <w:lang w:val="uk-UA"/>
              </w:rPr>
            </w:pPr>
            <w:r w:rsidRPr="00AF4A80">
              <w:rPr>
                <w:rFonts w:ascii="Times New Roman" w:hAnsi="Times New Roman" w:cs="Times New Roman"/>
                <w:sz w:val="28"/>
                <w:szCs w:val="28"/>
                <w:lang w:val="uk-UA"/>
              </w:rPr>
              <w:t xml:space="preserve">Інші види полімерів: </w:t>
            </w:r>
            <w:r w:rsidR="00AF4A80">
              <w:rPr>
                <w:rFonts w:ascii="Times New Roman" w:hAnsi="Times New Roman" w:cs="Times New Roman"/>
                <w:sz w:val="28"/>
                <w:szCs w:val="28"/>
                <w:lang w:val="uk-UA"/>
              </w:rPr>
              <w:t>PEHD, PVC, PS</w:t>
            </w:r>
          </w:p>
        </w:tc>
        <w:tc>
          <w:tcPr>
            <w:tcW w:w="2148"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5,1</w:t>
            </w:r>
          </w:p>
        </w:tc>
        <w:tc>
          <w:tcPr>
            <w:tcW w:w="1984"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3,8</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4</w:t>
            </w:r>
          </w:p>
        </w:tc>
        <w:tc>
          <w:tcPr>
            <w:tcW w:w="4218" w:type="dxa"/>
            <w:noWrap/>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Скло</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10,5</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18,7</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5</w:t>
            </w:r>
          </w:p>
        </w:tc>
        <w:tc>
          <w:tcPr>
            <w:tcW w:w="4218" w:type="dxa"/>
            <w:noWrap/>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Чорні метали</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0,4</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1,5</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6</w:t>
            </w:r>
          </w:p>
        </w:tc>
        <w:tc>
          <w:tcPr>
            <w:tcW w:w="4218" w:type="dxa"/>
            <w:noWrap/>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Кольорові метали</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0,2</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0,4</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7</w:t>
            </w:r>
          </w:p>
        </w:tc>
        <w:tc>
          <w:tcPr>
            <w:tcW w:w="4218" w:type="dxa"/>
            <w:noWrap/>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Текстиль</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1,7</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5,6</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8</w:t>
            </w:r>
          </w:p>
        </w:tc>
        <w:tc>
          <w:tcPr>
            <w:tcW w:w="4218" w:type="dxa"/>
            <w:noWrap/>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Дерево</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0,3</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2,1</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9</w:t>
            </w:r>
          </w:p>
        </w:tc>
        <w:tc>
          <w:tcPr>
            <w:tcW w:w="4218" w:type="dxa"/>
            <w:noWrap/>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Небезпечні відходи</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0,7</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1,4</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10</w:t>
            </w:r>
          </w:p>
        </w:tc>
        <w:tc>
          <w:tcPr>
            <w:tcW w:w="4218" w:type="dxa"/>
            <w:noWrap/>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Кістки, шкіра, гума</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1,2</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4,4</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11</w:t>
            </w:r>
          </w:p>
        </w:tc>
        <w:tc>
          <w:tcPr>
            <w:tcW w:w="4218" w:type="dxa"/>
            <w:noWrap/>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Упаковка комбінована</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0,3</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0,8</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12</w:t>
            </w:r>
          </w:p>
        </w:tc>
        <w:tc>
          <w:tcPr>
            <w:tcW w:w="4218" w:type="dxa"/>
            <w:hideMark/>
          </w:tcPr>
          <w:p w:rsidR="00867833" w:rsidRPr="00AF4A80" w:rsidRDefault="00867833" w:rsidP="00AF4A80">
            <w:pPr>
              <w:jc w:val="both"/>
              <w:rPr>
                <w:rFonts w:ascii="Times New Roman" w:hAnsi="Times New Roman" w:cs="Times New Roman"/>
                <w:bCs/>
                <w:sz w:val="28"/>
                <w:szCs w:val="28"/>
                <w:lang w:val="uk-UA"/>
              </w:rPr>
            </w:pPr>
            <w:r w:rsidRPr="00AF4A80">
              <w:rPr>
                <w:rFonts w:ascii="Times New Roman" w:hAnsi="Times New Roman" w:cs="Times New Roman"/>
                <w:bCs/>
                <w:sz w:val="28"/>
                <w:szCs w:val="28"/>
                <w:lang w:val="uk-UA"/>
              </w:rPr>
              <w:t>Залишо</w:t>
            </w:r>
            <w:r w:rsidR="00AF4A80">
              <w:rPr>
                <w:rFonts w:ascii="Times New Roman" w:hAnsi="Times New Roman" w:cs="Times New Roman"/>
                <w:bCs/>
                <w:sz w:val="28"/>
                <w:szCs w:val="28"/>
                <w:lang w:val="uk-UA"/>
              </w:rPr>
              <w:t>к</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40</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28,6</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12.1.</w:t>
            </w:r>
          </w:p>
        </w:tc>
        <w:tc>
          <w:tcPr>
            <w:tcW w:w="4218" w:type="dxa"/>
            <w:noWrap/>
            <w:hideMark/>
          </w:tcPr>
          <w:p w:rsidR="00867833" w:rsidRPr="00AF4A80" w:rsidRDefault="00867833" w:rsidP="00AF4A80">
            <w:pPr>
              <w:ind w:left="327"/>
              <w:jc w:val="both"/>
              <w:rPr>
                <w:rFonts w:ascii="Times New Roman" w:hAnsi="Times New Roman" w:cs="Times New Roman"/>
                <w:sz w:val="28"/>
                <w:szCs w:val="28"/>
                <w:lang w:val="uk-UA"/>
              </w:rPr>
            </w:pPr>
            <w:r w:rsidRPr="00AF4A80">
              <w:rPr>
                <w:rFonts w:ascii="Times New Roman" w:hAnsi="Times New Roman" w:cs="Times New Roman"/>
                <w:sz w:val="28"/>
                <w:szCs w:val="28"/>
                <w:lang w:val="uk-UA"/>
              </w:rPr>
              <w:t>Дрібне будівельне сміття, каміння</w:t>
            </w:r>
          </w:p>
        </w:tc>
        <w:tc>
          <w:tcPr>
            <w:tcW w:w="2148"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1,2</w:t>
            </w:r>
          </w:p>
        </w:tc>
        <w:tc>
          <w:tcPr>
            <w:tcW w:w="1984"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4,6</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12.2.</w:t>
            </w:r>
          </w:p>
        </w:tc>
        <w:tc>
          <w:tcPr>
            <w:tcW w:w="4218" w:type="dxa"/>
            <w:noWrap/>
            <w:hideMark/>
          </w:tcPr>
          <w:p w:rsidR="00867833" w:rsidRPr="00AF4A80" w:rsidRDefault="00867833" w:rsidP="00AF4A80">
            <w:pPr>
              <w:ind w:left="327"/>
              <w:jc w:val="both"/>
              <w:rPr>
                <w:rFonts w:ascii="Times New Roman" w:hAnsi="Times New Roman" w:cs="Times New Roman"/>
                <w:sz w:val="28"/>
                <w:szCs w:val="28"/>
                <w:lang w:val="uk-UA"/>
              </w:rPr>
            </w:pPr>
            <w:r w:rsidRPr="00AF4A80">
              <w:rPr>
                <w:rFonts w:ascii="Times New Roman" w:hAnsi="Times New Roman" w:cs="Times New Roman"/>
                <w:sz w:val="28"/>
                <w:szCs w:val="28"/>
                <w:lang w:val="uk-UA"/>
              </w:rPr>
              <w:t>Вуличний змет</w:t>
            </w:r>
          </w:p>
        </w:tc>
        <w:tc>
          <w:tcPr>
            <w:tcW w:w="2148"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33,8</w:t>
            </w:r>
          </w:p>
        </w:tc>
        <w:tc>
          <w:tcPr>
            <w:tcW w:w="1984"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22,6</w:t>
            </w:r>
          </w:p>
        </w:tc>
      </w:tr>
      <w:tr w:rsidR="00867833" w:rsidRPr="00AF4A80" w:rsidTr="00AF4A80">
        <w:trPr>
          <w:trHeight w:val="300"/>
          <w:jc w:val="center"/>
        </w:trPr>
        <w:tc>
          <w:tcPr>
            <w:tcW w:w="822" w:type="dxa"/>
            <w:noWrap/>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12.3.</w:t>
            </w:r>
          </w:p>
        </w:tc>
        <w:tc>
          <w:tcPr>
            <w:tcW w:w="4218" w:type="dxa"/>
            <w:noWrap/>
            <w:hideMark/>
          </w:tcPr>
          <w:p w:rsidR="00867833" w:rsidRPr="00AF4A80" w:rsidRDefault="00867833" w:rsidP="00AF4A80">
            <w:pPr>
              <w:ind w:left="327"/>
              <w:jc w:val="both"/>
              <w:rPr>
                <w:rFonts w:ascii="Times New Roman" w:hAnsi="Times New Roman" w:cs="Times New Roman"/>
                <w:sz w:val="28"/>
                <w:szCs w:val="28"/>
                <w:lang w:val="uk-UA"/>
              </w:rPr>
            </w:pPr>
            <w:r w:rsidRPr="00AF4A80">
              <w:rPr>
                <w:rFonts w:ascii="Times New Roman" w:hAnsi="Times New Roman" w:cs="Times New Roman"/>
                <w:sz w:val="28"/>
                <w:szCs w:val="28"/>
                <w:lang w:val="uk-UA"/>
              </w:rPr>
              <w:t>Інше</w:t>
            </w:r>
          </w:p>
        </w:tc>
        <w:tc>
          <w:tcPr>
            <w:tcW w:w="2148"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5</w:t>
            </w:r>
          </w:p>
        </w:tc>
        <w:tc>
          <w:tcPr>
            <w:tcW w:w="1984" w:type="dxa"/>
            <w:hideMark/>
          </w:tcPr>
          <w:p w:rsidR="00867833" w:rsidRPr="00AF4A80" w:rsidRDefault="00867833" w:rsidP="00AF4A80">
            <w:pPr>
              <w:jc w:val="center"/>
              <w:rPr>
                <w:rFonts w:ascii="Times New Roman" w:hAnsi="Times New Roman" w:cs="Times New Roman"/>
                <w:sz w:val="28"/>
                <w:szCs w:val="28"/>
                <w:lang w:val="uk-UA"/>
              </w:rPr>
            </w:pPr>
            <w:r w:rsidRPr="00AF4A80">
              <w:rPr>
                <w:rFonts w:ascii="Times New Roman" w:hAnsi="Times New Roman" w:cs="Times New Roman"/>
                <w:sz w:val="28"/>
                <w:szCs w:val="28"/>
                <w:lang w:val="uk-UA"/>
              </w:rPr>
              <w:t>1,4</w:t>
            </w:r>
          </w:p>
        </w:tc>
      </w:tr>
      <w:tr w:rsidR="00867833" w:rsidRPr="00AF4A80" w:rsidTr="00AF4A80">
        <w:trPr>
          <w:trHeight w:val="300"/>
          <w:jc w:val="center"/>
        </w:trPr>
        <w:tc>
          <w:tcPr>
            <w:tcW w:w="822" w:type="dxa"/>
            <w:noWrap/>
          </w:tcPr>
          <w:p w:rsidR="00867833" w:rsidRPr="00AF4A80" w:rsidRDefault="00867833" w:rsidP="00AF4A80">
            <w:pPr>
              <w:jc w:val="center"/>
              <w:rPr>
                <w:rFonts w:ascii="Times New Roman" w:hAnsi="Times New Roman" w:cs="Times New Roman"/>
                <w:sz w:val="28"/>
                <w:szCs w:val="28"/>
                <w:lang w:val="uk-UA"/>
              </w:rPr>
            </w:pPr>
          </w:p>
        </w:tc>
        <w:tc>
          <w:tcPr>
            <w:tcW w:w="4218" w:type="dxa"/>
            <w:noWrap/>
          </w:tcPr>
          <w:p w:rsidR="00867833" w:rsidRPr="00AF4A80" w:rsidRDefault="00AF4A80" w:rsidP="00AF4A80">
            <w:pPr>
              <w:jc w:val="right"/>
              <w:rPr>
                <w:rFonts w:ascii="Times New Roman" w:hAnsi="Times New Roman" w:cs="Times New Roman"/>
                <w:bCs/>
                <w:sz w:val="28"/>
                <w:szCs w:val="28"/>
                <w:lang w:val="uk-UA"/>
              </w:rPr>
            </w:pPr>
            <w:r>
              <w:rPr>
                <w:rFonts w:ascii="Times New Roman" w:hAnsi="Times New Roman" w:cs="Times New Roman"/>
                <w:bCs/>
                <w:sz w:val="28"/>
                <w:szCs w:val="28"/>
                <w:lang w:val="uk-UA"/>
              </w:rPr>
              <w:t>Всього</w:t>
            </w:r>
          </w:p>
        </w:tc>
        <w:tc>
          <w:tcPr>
            <w:tcW w:w="2148"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100</w:t>
            </w:r>
          </w:p>
        </w:tc>
        <w:tc>
          <w:tcPr>
            <w:tcW w:w="1984" w:type="dxa"/>
            <w:hideMark/>
          </w:tcPr>
          <w:p w:rsidR="00867833" w:rsidRPr="00AF4A80" w:rsidRDefault="00867833" w:rsidP="00AF4A80">
            <w:pPr>
              <w:jc w:val="center"/>
              <w:rPr>
                <w:rFonts w:ascii="Times New Roman" w:hAnsi="Times New Roman" w:cs="Times New Roman"/>
                <w:bCs/>
                <w:sz w:val="28"/>
                <w:szCs w:val="28"/>
                <w:lang w:val="uk-UA"/>
              </w:rPr>
            </w:pPr>
            <w:r w:rsidRPr="00AF4A80">
              <w:rPr>
                <w:rFonts w:ascii="Times New Roman" w:hAnsi="Times New Roman" w:cs="Times New Roman"/>
                <w:bCs/>
                <w:sz w:val="28"/>
                <w:szCs w:val="28"/>
                <w:lang w:val="uk-UA"/>
              </w:rPr>
              <w:t>100</w:t>
            </w:r>
          </w:p>
        </w:tc>
      </w:tr>
    </w:tbl>
    <w:p w:rsidR="00867833" w:rsidRPr="00F804A6" w:rsidRDefault="00867833" w:rsidP="00867833">
      <w:pPr>
        <w:spacing w:after="0" w:line="240" w:lineRule="auto"/>
        <w:ind w:firstLine="907"/>
        <w:jc w:val="both"/>
        <w:rPr>
          <w:rFonts w:ascii="Times New Roman" w:hAnsi="Times New Roman" w:cs="Times New Roman"/>
          <w:sz w:val="28"/>
          <w:szCs w:val="28"/>
          <w:lang w:val="uk-UA"/>
        </w:rPr>
      </w:pPr>
    </w:p>
    <w:p w:rsidR="008C7D6E" w:rsidRPr="00F804A6" w:rsidRDefault="008C7D6E" w:rsidP="00867833">
      <w:pPr>
        <w:spacing w:after="0" w:line="240" w:lineRule="auto"/>
        <w:ind w:firstLine="907"/>
        <w:jc w:val="both"/>
        <w:rPr>
          <w:rFonts w:ascii="Times New Roman" w:hAnsi="Times New Roman" w:cs="Times New Roman"/>
          <w:sz w:val="28"/>
          <w:szCs w:val="28"/>
          <w:lang w:val="uk-UA"/>
        </w:rPr>
      </w:pPr>
    </w:p>
    <w:p w:rsidR="008C7D6E" w:rsidRPr="00F804A6" w:rsidRDefault="008C7D6E" w:rsidP="00867833">
      <w:pPr>
        <w:spacing w:after="0" w:line="240" w:lineRule="auto"/>
        <w:ind w:firstLine="907"/>
        <w:jc w:val="both"/>
        <w:rPr>
          <w:rFonts w:ascii="Times New Roman" w:hAnsi="Times New Roman" w:cs="Times New Roman"/>
          <w:sz w:val="28"/>
          <w:szCs w:val="28"/>
          <w:lang w:val="uk-UA"/>
        </w:rPr>
        <w:sectPr w:rsidR="008C7D6E" w:rsidRPr="00F804A6" w:rsidSect="0003318E">
          <w:pgSz w:w="11906" w:h="16838" w:code="9"/>
          <w:pgMar w:top="1134" w:right="851" w:bottom="1134" w:left="1560" w:header="284" w:footer="412" w:gutter="0"/>
          <w:cols w:space="708"/>
          <w:titlePg/>
          <w:docGrid w:linePitch="360"/>
        </w:sectPr>
      </w:pPr>
    </w:p>
    <w:p w:rsidR="008C7D6E" w:rsidRPr="00F804A6" w:rsidRDefault="008C7D6E" w:rsidP="008C7D6E">
      <w:pPr>
        <w:spacing w:after="0" w:line="240" w:lineRule="auto"/>
        <w:jc w:val="center"/>
        <w:rPr>
          <w:rFonts w:ascii="Times New Roman" w:hAnsi="Times New Roman" w:cs="Times New Roman"/>
          <w:sz w:val="28"/>
          <w:szCs w:val="28"/>
          <w:lang w:val="uk-UA"/>
        </w:rPr>
      </w:pPr>
      <w:r w:rsidRPr="00F804A6">
        <w:rPr>
          <w:rFonts w:ascii="Calibri" w:eastAsia="Times New Roman" w:hAnsi="Calibri" w:cs="Calibri"/>
          <w:noProof/>
          <w:color w:val="000000"/>
          <w:lang w:val="uk-UA" w:eastAsia="uk-UA"/>
        </w:rPr>
        <w:lastRenderedPageBreak/>
        <w:drawing>
          <wp:inline distT="0" distB="0" distL="0" distR="0">
            <wp:extent cx="8972550" cy="5029200"/>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C7D6E" w:rsidRPr="00F804A6" w:rsidRDefault="008C7D6E" w:rsidP="00867833">
      <w:pPr>
        <w:spacing w:after="0" w:line="240" w:lineRule="auto"/>
        <w:ind w:firstLine="907"/>
        <w:jc w:val="both"/>
        <w:rPr>
          <w:rFonts w:ascii="Times New Roman" w:hAnsi="Times New Roman" w:cs="Times New Roman"/>
          <w:sz w:val="28"/>
          <w:szCs w:val="28"/>
          <w:lang w:val="uk-UA"/>
        </w:rPr>
      </w:pPr>
    </w:p>
    <w:p w:rsidR="008C7D6E" w:rsidRPr="00F804A6" w:rsidRDefault="008C7D6E" w:rsidP="008C7D6E">
      <w:pPr>
        <w:spacing w:after="0" w:line="240" w:lineRule="auto"/>
        <w:ind w:firstLine="907"/>
        <w:jc w:val="center"/>
        <w:rPr>
          <w:rFonts w:ascii="Times New Roman" w:hAnsi="Times New Roman" w:cs="Times New Roman"/>
          <w:sz w:val="28"/>
          <w:szCs w:val="28"/>
          <w:lang w:val="uk-UA"/>
        </w:rPr>
      </w:pPr>
      <w:r w:rsidRPr="00F804A6">
        <w:rPr>
          <w:rFonts w:ascii="Times New Roman" w:hAnsi="Times New Roman" w:cs="Times New Roman"/>
          <w:sz w:val="28"/>
          <w:szCs w:val="28"/>
          <w:lang w:val="uk-UA"/>
        </w:rPr>
        <w:t>Рисунок 2.1.2</w:t>
      </w:r>
      <w:r w:rsidR="005D23E9">
        <w:rPr>
          <w:rFonts w:ascii="Times New Roman" w:hAnsi="Times New Roman" w:cs="Times New Roman"/>
          <w:sz w:val="28"/>
          <w:szCs w:val="28"/>
          <w:lang w:val="uk-UA"/>
        </w:rPr>
        <w:t>.</w:t>
      </w:r>
      <w:r w:rsidRPr="00F804A6">
        <w:rPr>
          <w:rFonts w:ascii="Times New Roman" w:hAnsi="Times New Roman" w:cs="Times New Roman"/>
          <w:sz w:val="28"/>
          <w:szCs w:val="28"/>
          <w:lang w:val="uk-UA"/>
        </w:rPr>
        <w:t xml:space="preserve"> Середньозважений вміст </w:t>
      </w:r>
      <w:r w:rsidR="00880A19">
        <w:rPr>
          <w:rFonts w:ascii="Times New Roman" w:hAnsi="Times New Roman" w:cs="Times New Roman"/>
          <w:sz w:val="28"/>
          <w:szCs w:val="28"/>
          <w:lang w:val="uk-UA"/>
        </w:rPr>
        <w:t>компонентів</w:t>
      </w:r>
      <w:r w:rsidR="00AF4A80">
        <w:rPr>
          <w:rFonts w:ascii="Times New Roman" w:hAnsi="Times New Roman" w:cs="Times New Roman"/>
          <w:sz w:val="28"/>
          <w:szCs w:val="28"/>
          <w:lang w:val="uk-UA"/>
        </w:rPr>
        <w:t xml:space="preserve"> ТПВ у загальній масі ТПВ м. </w:t>
      </w:r>
      <w:r w:rsidRPr="00F804A6">
        <w:rPr>
          <w:rFonts w:ascii="Times New Roman" w:hAnsi="Times New Roman" w:cs="Times New Roman"/>
          <w:sz w:val="28"/>
          <w:szCs w:val="28"/>
          <w:lang w:val="uk-UA"/>
        </w:rPr>
        <w:t>Павлоград, що застосовується у розрахунках показників Схеми, %</w:t>
      </w:r>
    </w:p>
    <w:p w:rsidR="008C7D6E" w:rsidRPr="00F804A6" w:rsidRDefault="008C7D6E" w:rsidP="00867833">
      <w:pPr>
        <w:spacing w:after="0" w:line="240" w:lineRule="auto"/>
        <w:ind w:firstLine="907"/>
        <w:jc w:val="both"/>
        <w:rPr>
          <w:rFonts w:ascii="Times New Roman" w:hAnsi="Times New Roman" w:cs="Times New Roman"/>
          <w:sz w:val="28"/>
          <w:szCs w:val="28"/>
          <w:lang w:val="uk-UA"/>
        </w:rPr>
      </w:pPr>
    </w:p>
    <w:p w:rsidR="008C7D6E" w:rsidRPr="00F804A6" w:rsidRDefault="008C7D6E" w:rsidP="00867833">
      <w:pPr>
        <w:spacing w:after="0" w:line="240" w:lineRule="auto"/>
        <w:ind w:firstLine="907"/>
        <w:jc w:val="both"/>
        <w:rPr>
          <w:rFonts w:ascii="Times New Roman" w:hAnsi="Times New Roman" w:cs="Times New Roman"/>
          <w:sz w:val="28"/>
          <w:szCs w:val="28"/>
          <w:lang w:val="uk-UA"/>
        </w:rPr>
        <w:sectPr w:rsidR="008C7D6E" w:rsidRPr="00F804A6" w:rsidSect="0003318E">
          <w:pgSz w:w="16838" w:h="11906" w:orient="landscape" w:code="9"/>
          <w:pgMar w:top="1560" w:right="1134" w:bottom="851" w:left="1134" w:header="284" w:footer="412" w:gutter="0"/>
          <w:cols w:space="708"/>
          <w:titlePg/>
          <w:docGrid w:linePitch="360"/>
        </w:sectPr>
      </w:pPr>
    </w:p>
    <w:p w:rsidR="0089769C" w:rsidRPr="00F804A6" w:rsidRDefault="0089769C" w:rsidP="0089769C">
      <w:pPr>
        <w:pStyle w:val="31"/>
        <w:numPr>
          <w:ilvl w:val="2"/>
          <w:numId w:val="13"/>
        </w:numPr>
        <w:rPr>
          <w:lang w:val="uk-UA"/>
        </w:rPr>
      </w:pPr>
      <w:bookmarkStart w:id="33" w:name="_Toc515025625"/>
      <w:bookmarkStart w:id="34" w:name="_Toc526846262"/>
      <w:r w:rsidRPr="00F804A6">
        <w:rPr>
          <w:lang w:val="uk-UA"/>
        </w:rPr>
        <w:lastRenderedPageBreak/>
        <w:t>Обсяг</w:t>
      </w:r>
      <w:r w:rsidR="00AB6979">
        <w:rPr>
          <w:lang w:val="uk-UA"/>
        </w:rPr>
        <w:t>и</w:t>
      </w:r>
      <w:r w:rsidRPr="00F804A6">
        <w:rPr>
          <w:lang w:val="uk-UA"/>
        </w:rPr>
        <w:t xml:space="preserve"> утворення побутових відходів та прогноз зміни об’ємів їх утворення</w:t>
      </w:r>
      <w:bookmarkEnd w:id="33"/>
      <w:bookmarkEnd w:id="34"/>
    </w:p>
    <w:p w:rsidR="0089769C" w:rsidRPr="00F804A6" w:rsidRDefault="00AF4A80" w:rsidP="0089769C">
      <w:pPr>
        <w:spacing w:after="0" w:line="240" w:lineRule="auto"/>
        <w:ind w:firstLine="907"/>
        <w:jc w:val="both"/>
        <w:rPr>
          <w:rFonts w:ascii="Times New Roman" w:hAnsi="Times New Roman" w:cs="Times New Roman"/>
          <w:sz w:val="28"/>
          <w:szCs w:val="28"/>
          <w:lang w:val="uk-UA"/>
        </w:rPr>
      </w:pPr>
      <w:r>
        <w:rPr>
          <w:rFonts w:ascii="Times New Roman" w:hAnsi="Times New Roman" w:cs="Times New Roman"/>
          <w:sz w:val="28"/>
          <w:szCs w:val="28"/>
          <w:lang w:val="uk-UA"/>
        </w:rPr>
        <w:t>В м. </w:t>
      </w:r>
      <w:r w:rsidR="0089769C" w:rsidRPr="00F804A6">
        <w:rPr>
          <w:rFonts w:ascii="Times New Roman" w:hAnsi="Times New Roman" w:cs="Times New Roman"/>
          <w:sz w:val="28"/>
          <w:szCs w:val="28"/>
          <w:lang w:val="uk-UA"/>
        </w:rPr>
        <w:t>Павлоград мешкає 106 184 особи.</w:t>
      </w:r>
    </w:p>
    <w:p w:rsidR="0089769C" w:rsidRPr="00F804A6" w:rsidRDefault="0089769C" w:rsidP="0089769C">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В розрахунках обсягів утворення побутових відходів у житловій забудові використовувалися норми надання послуг з вивезення побутових відходів на встановлену розрахункову одиницю по кожному джерелу їх </w:t>
      </w:r>
      <w:r w:rsidRPr="00E51374">
        <w:rPr>
          <w:rFonts w:ascii="Times New Roman" w:hAnsi="Times New Roman" w:cs="Times New Roman"/>
          <w:sz w:val="28"/>
          <w:szCs w:val="28"/>
          <w:lang w:val="uk-UA"/>
        </w:rPr>
        <w:t>утворення (Таблиця 2.1.</w:t>
      </w:r>
      <w:r w:rsidR="00AB6979" w:rsidRPr="00E51374">
        <w:rPr>
          <w:rFonts w:ascii="Times New Roman" w:hAnsi="Times New Roman" w:cs="Times New Roman"/>
          <w:sz w:val="28"/>
          <w:szCs w:val="28"/>
          <w:lang w:val="uk-UA"/>
        </w:rPr>
        <w:t>5</w:t>
      </w:r>
      <w:r w:rsidRPr="00E51374">
        <w:rPr>
          <w:rFonts w:ascii="Times New Roman" w:hAnsi="Times New Roman" w:cs="Times New Roman"/>
          <w:sz w:val="28"/>
          <w:szCs w:val="28"/>
          <w:lang w:val="uk-UA"/>
        </w:rPr>
        <w:t>).</w:t>
      </w:r>
    </w:p>
    <w:p w:rsidR="0089769C" w:rsidRPr="00F804A6" w:rsidRDefault="0089769C" w:rsidP="00AB6979">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Розрахунковий обсяг надання послуг з ви</w:t>
      </w:r>
      <w:r w:rsidR="00AB6979">
        <w:rPr>
          <w:rFonts w:ascii="Times New Roman" w:hAnsi="Times New Roman" w:cs="Times New Roman"/>
          <w:sz w:val="28"/>
          <w:szCs w:val="28"/>
          <w:lang w:val="uk-UA"/>
        </w:rPr>
        <w:t>везення побутових відходів у м. </w:t>
      </w:r>
      <w:r w:rsidRPr="00F804A6">
        <w:rPr>
          <w:rFonts w:ascii="Times New Roman" w:hAnsi="Times New Roman" w:cs="Times New Roman"/>
          <w:sz w:val="28"/>
          <w:szCs w:val="28"/>
          <w:lang w:val="uk-UA"/>
        </w:rPr>
        <w:t>Павлоград в рік розроб</w:t>
      </w:r>
      <w:r w:rsidR="003A462B">
        <w:rPr>
          <w:rFonts w:ascii="Times New Roman" w:hAnsi="Times New Roman" w:cs="Times New Roman"/>
          <w:sz w:val="28"/>
          <w:szCs w:val="28"/>
          <w:lang w:val="uk-UA"/>
        </w:rPr>
        <w:t>лення</w:t>
      </w:r>
      <w:r w:rsidRPr="00F804A6">
        <w:rPr>
          <w:rFonts w:ascii="Times New Roman" w:hAnsi="Times New Roman" w:cs="Times New Roman"/>
          <w:sz w:val="28"/>
          <w:szCs w:val="28"/>
          <w:lang w:val="uk-UA"/>
        </w:rPr>
        <w:t xml:space="preserve"> Схеми (Таблиця 2.1.</w:t>
      </w:r>
      <w:r w:rsidR="00AB6979">
        <w:rPr>
          <w:rFonts w:ascii="Times New Roman" w:hAnsi="Times New Roman" w:cs="Times New Roman"/>
          <w:sz w:val="28"/>
          <w:szCs w:val="28"/>
          <w:lang w:val="uk-UA"/>
        </w:rPr>
        <w:t>7) складає:</w:t>
      </w:r>
    </w:p>
    <w:p w:rsidR="00AB6979" w:rsidRDefault="00AB6979" w:rsidP="0089769C">
      <w:pPr>
        <w:numPr>
          <w:ilvl w:val="0"/>
          <w:numId w:val="100"/>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твердих побутових відходів – 225,9 тис. м</w:t>
      </w:r>
      <w:r w:rsidRPr="00F804A6">
        <w:rPr>
          <w:rFonts w:ascii="Times New Roman" w:hAnsi="Times New Roman" w:cs="Times New Roman"/>
          <w:sz w:val="28"/>
          <w:szCs w:val="28"/>
          <w:vertAlign w:val="superscript"/>
          <w:lang w:val="uk-UA"/>
        </w:rPr>
        <w:t>3</w:t>
      </w:r>
      <w:r w:rsidR="000707C4">
        <w:rPr>
          <w:rFonts w:ascii="Times New Roman" w:hAnsi="Times New Roman" w:cs="Times New Roman"/>
          <w:sz w:val="28"/>
          <w:szCs w:val="28"/>
          <w:lang w:val="uk-UA"/>
        </w:rPr>
        <w:t>/рік</w:t>
      </w:r>
      <w:r>
        <w:rPr>
          <w:rFonts w:ascii="Times New Roman" w:hAnsi="Times New Roman" w:cs="Times New Roman"/>
          <w:sz w:val="28"/>
          <w:szCs w:val="28"/>
          <w:lang w:val="uk-UA"/>
        </w:rPr>
        <w:t xml:space="preserve"> або 31,63 тис. т</w:t>
      </w:r>
      <w:r w:rsidRPr="00F804A6">
        <w:rPr>
          <w:rFonts w:ascii="Times New Roman" w:hAnsi="Times New Roman" w:cs="Times New Roman"/>
          <w:sz w:val="28"/>
          <w:szCs w:val="28"/>
          <w:lang w:val="uk-UA"/>
        </w:rPr>
        <w:t>/рік</w:t>
      </w:r>
      <w:r w:rsidR="000707C4">
        <w:rPr>
          <w:rFonts w:ascii="Times New Roman" w:hAnsi="Times New Roman" w:cs="Times New Roman"/>
          <w:sz w:val="28"/>
          <w:szCs w:val="28"/>
          <w:lang w:val="uk-UA"/>
        </w:rPr>
        <w:t>;</w:t>
      </w:r>
    </w:p>
    <w:p w:rsidR="0089769C" w:rsidRPr="00F804A6" w:rsidRDefault="0089769C" w:rsidP="0089769C">
      <w:pPr>
        <w:numPr>
          <w:ilvl w:val="0"/>
          <w:numId w:val="100"/>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великогабаритних та ремонтних побутових відходів – 21,32 тис. м</w:t>
      </w:r>
      <w:r w:rsidRPr="00F804A6">
        <w:rPr>
          <w:rFonts w:ascii="Times New Roman" w:hAnsi="Times New Roman" w:cs="Times New Roman"/>
          <w:sz w:val="28"/>
          <w:szCs w:val="28"/>
          <w:vertAlign w:val="superscript"/>
          <w:lang w:val="uk-UA"/>
        </w:rPr>
        <w:t>3</w:t>
      </w:r>
      <w:r w:rsidR="000707C4">
        <w:rPr>
          <w:rFonts w:ascii="Times New Roman" w:hAnsi="Times New Roman" w:cs="Times New Roman"/>
          <w:sz w:val="28"/>
          <w:szCs w:val="28"/>
          <w:lang w:val="uk-UA"/>
        </w:rPr>
        <w:t>/рік</w:t>
      </w:r>
      <w:r w:rsidRPr="00F804A6">
        <w:rPr>
          <w:rFonts w:ascii="Times New Roman" w:hAnsi="Times New Roman" w:cs="Times New Roman"/>
          <w:sz w:val="28"/>
          <w:szCs w:val="28"/>
          <w:lang w:val="uk-UA"/>
        </w:rPr>
        <w:t xml:space="preserve"> або 7,36 тис. т/рік;</w:t>
      </w:r>
    </w:p>
    <w:p w:rsidR="0089769C" w:rsidRPr="00F804A6" w:rsidRDefault="0089769C" w:rsidP="0089769C">
      <w:pPr>
        <w:numPr>
          <w:ilvl w:val="0"/>
          <w:numId w:val="100"/>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небезпечних відходів у складі побутових відходів – 0,36 тис. м</w:t>
      </w:r>
      <w:r w:rsidRPr="00F804A6">
        <w:rPr>
          <w:rFonts w:ascii="Times New Roman" w:hAnsi="Times New Roman" w:cs="Times New Roman"/>
          <w:sz w:val="28"/>
          <w:szCs w:val="28"/>
          <w:vertAlign w:val="superscript"/>
          <w:lang w:val="uk-UA"/>
        </w:rPr>
        <w:t>3</w:t>
      </w:r>
      <w:r w:rsidR="000707C4">
        <w:rPr>
          <w:rFonts w:ascii="Times New Roman" w:hAnsi="Times New Roman" w:cs="Times New Roman"/>
          <w:sz w:val="28"/>
          <w:szCs w:val="28"/>
          <w:lang w:val="uk-UA"/>
        </w:rPr>
        <w:t>/рік або 0,39 тис. т</w:t>
      </w:r>
      <w:r w:rsidRPr="00F804A6">
        <w:rPr>
          <w:rFonts w:ascii="Times New Roman" w:hAnsi="Times New Roman" w:cs="Times New Roman"/>
          <w:sz w:val="28"/>
          <w:szCs w:val="28"/>
          <w:lang w:val="uk-UA"/>
        </w:rPr>
        <w:t>/рік.</w:t>
      </w:r>
    </w:p>
    <w:p w:rsidR="0089769C" w:rsidRPr="00F804A6" w:rsidRDefault="0089769C" w:rsidP="0089769C">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Розбіжності в розрахункових та наданих у опитувальних листах значеннях пояснюються:</w:t>
      </w:r>
    </w:p>
    <w:p w:rsidR="0089769C" w:rsidRPr="00F804A6" w:rsidRDefault="0089769C" w:rsidP="000707C4">
      <w:pPr>
        <w:pStyle w:val="a8"/>
        <w:numPr>
          <w:ilvl w:val="0"/>
          <w:numId w:val="101"/>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несанкціонованим вилученням частки відходів;</w:t>
      </w:r>
    </w:p>
    <w:p w:rsidR="0089769C" w:rsidRPr="00F804A6" w:rsidRDefault="0089769C" w:rsidP="000707C4">
      <w:pPr>
        <w:pStyle w:val="a8"/>
        <w:numPr>
          <w:ilvl w:val="0"/>
          <w:numId w:val="101"/>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веденням обліку обсягів надання послуг з вивезення відходів відповідно до невірно розрахованих норм;</w:t>
      </w:r>
    </w:p>
    <w:p w:rsidR="0089769C" w:rsidRPr="00F804A6" w:rsidRDefault="0089769C" w:rsidP="000707C4">
      <w:pPr>
        <w:pStyle w:val="a8"/>
        <w:numPr>
          <w:ilvl w:val="0"/>
          <w:numId w:val="101"/>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недосконалістю обліку</w:t>
      </w:r>
      <w:r w:rsidRPr="00F804A6">
        <w:rPr>
          <w:lang w:val="uk-UA"/>
        </w:rPr>
        <w:t xml:space="preserve"> </w:t>
      </w:r>
      <w:r w:rsidRPr="00F804A6">
        <w:rPr>
          <w:rFonts w:ascii="Times New Roman" w:hAnsi="Times New Roman" w:cs="Times New Roman"/>
          <w:sz w:val="28"/>
          <w:szCs w:val="28"/>
          <w:lang w:val="uk-UA"/>
        </w:rPr>
        <w:t>об’ємів нада</w:t>
      </w:r>
      <w:r w:rsidR="000707C4">
        <w:rPr>
          <w:rFonts w:ascii="Times New Roman" w:hAnsi="Times New Roman" w:cs="Times New Roman"/>
          <w:sz w:val="28"/>
          <w:szCs w:val="28"/>
          <w:lang w:val="uk-UA"/>
        </w:rPr>
        <w:t>ння послуг з вивезення відходів.</w:t>
      </w:r>
    </w:p>
    <w:p w:rsidR="008C7D6E" w:rsidRDefault="0089769C" w:rsidP="0089769C">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Прогнозна динаміка обсягів утворення відходів у м.</w:t>
      </w:r>
      <w:r w:rsidR="000707C4">
        <w:rPr>
          <w:rFonts w:ascii="Times New Roman" w:hAnsi="Times New Roman" w:cs="Times New Roman"/>
          <w:sz w:val="28"/>
          <w:szCs w:val="28"/>
          <w:lang w:val="uk-UA"/>
        </w:rPr>
        <w:t> </w:t>
      </w:r>
      <w:r w:rsidRPr="00F804A6">
        <w:rPr>
          <w:rFonts w:ascii="Times New Roman" w:hAnsi="Times New Roman" w:cs="Times New Roman"/>
          <w:sz w:val="28"/>
          <w:szCs w:val="28"/>
          <w:lang w:val="uk-UA"/>
        </w:rPr>
        <w:t>Павлоград наведена в Таблиці 2.1.</w:t>
      </w:r>
      <w:r w:rsidR="00C5053A">
        <w:rPr>
          <w:rFonts w:ascii="Times New Roman" w:hAnsi="Times New Roman" w:cs="Times New Roman"/>
          <w:sz w:val="28"/>
          <w:szCs w:val="28"/>
          <w:lang w:val="uk-UA"/>
        </w:rPr>
        <w:t>8</w:t>
      </w:r>
      <w:r w:rsidRPr="00F804A6">
        <w:rPr>
          <w:rFonts w:ascii="Times New Roman" w:hAnsi="Times New Roman" w:cs="Times New Roman"/>
          <w:sz w:val="28"/>
          <w:szCs w:val="28"/>
          <w:lang w:val="uk-UA"/>
        </w:rPr>
        <w:t>.</w:t>
      </w:r>
    </w:p>
    <w:p w:rsidR="000707C4" w:rsidRPr="00F804A6" w:rsidRDefault="000707C4" w:rsidP="0089769C">
      <w:pPr>
        <w:spacing w:after="0" w:line="240" w:lineRule="auto"/>
        <w:ind w:firstLine="907"/>
        <w:jc w:val="both"/>
        <w:rPr>
          <w:rFonts w:ascii="Times New Roman" w:hAnsi="Times New Roman" w:cs="Times New Roman"/>
          <w:sz w:val="28"/>
          <w:szCs w:val="28"/>
          <w:lang w:val="uk-UA"/>
        </w:rPr>
      </w:pPr>
    </w:p>
    <w:p w:rsidR="0089769C" w:rsidRPr="00F804A6" w:rsidRDefault="0089769C" w:rsidP="00867833">
      <w:pPr>
        <w:spacing w:after="0" w:line="240" w:lineRule="auto"/>
        <w:ind w:firstLine="907"/>
        <w:jc w:val="both"/>
        <w:rPr>
          <w:rFonts w:ascii="Times New Roman" w:hAnsi="Times New Roman" w:cs="Times New Roman"/>
          <w:sz w:val="28"/>
          <w:szCs w:val="28"/>
          <w:lang w:val="uk-UA"/>
        </w:rPr>
      </w:pPr>
    </w:p>
    <w:p w:rsidR="0089769C" w:rsidRPr="00F804A6" w:rsidRDefault="0089769C" w:rsidP="00867833">
      <w:pPr>
        <w:spacing w:after="0" w:line="240" w:lineRule="auto"/>
        <w:ind w:firstLine="907"/>
        <w:jc w:val="both"/>
        <w:rPr>
          <w:rFonts w:ascii="Times New Roman" w:hAnsi="Times New Roman" w:cs="Times New Roman"/>
          <w:sz w:val="28"/>
          <w:szCs w:val="28"/>
          <w:lang w:val="uk-UA"/>
        </w:rPr>
        <w:sectPr w:rsidR="0089769C" w:rsidRPr="00F804A6" w:rsidSect="0003318E">
          <w:pgSz w:w="11906" w:h="16838" w:code="9"/>
          <w:pgMar w:top="1134" w:right="851" w:bottom="1134" w:left="1560" w:header="284" w:footer="412" w:gutter="0"/>
          <w:cols w:space="708"/>
          <w:titlePg/>
          <w:docGrid w:linePitch="360"/>
        </w:sectPr>
      </w:pPr>
    </w:p>
    <w:p w:rsidR="0089769C" w:rsidRPr="00F804A6" w:rsidRDefault="0089769C" w:rsidP="0089769C">
      <w:pPr>
        <w:spacing w:after="0" w:line="240" w:lineRule="auto"/>
        <w:jc w:val="both"/>
        <w:rPr>
          <w:rFonts w:ascii="Times New Roman" w:hAnsi="Times New Roman" w:cs="Times New Roman"/>
          <w:b/>
          <w:sz w:val="28"/>
          <w:szCs w:val="28"/>
          <w:lang w:val="uk-UA"/>
        </w:rPr>
      </w:pPr>
      <w:r w:rsidRPr="00F804A6">
        <w:rPr>
          <w:rFonts w:ascii="Times New Roman" w:hAnsi="Times New Roman" w:cs="Times New Roman"/>
          <w:b/>
          <w:sz w:val="28"/>
          <w:szCs w:val="28"/>
          <w:lang w:val="uk-UA"/>
        </w:rPr>
        <w:lastRenderedPageBreak/>
        <w:t>Таблиця 2.1.7</w:t>
      </w:r>
    </w:p>
    <w:p w:rsidR="0089769C" w:rsidRPr="00F804A6" w:rsidRDefault="003A462B" w:rsidP="0089769C">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Розрахункові обсяг</w:t>
      </w:r>
      <w:r w:rsidR="0089769C" w:rsidRPr="00F804A6">
        <w:rPr>
          <w:rFonts w:ascii="Times New Roman" w:hAnsi="Times New Roman" w:cs="Times New Roman"/>
          <w:b/>
          <w:sz w:val="28"/>
          <w:szCs w:val="28"/>
          <w:lang w:val="uk-UA"/>
        </w:rPr>
        <w:t>и утворення побутових відход</w:t>
      </w:r>
      <w:r>
        <w:rPr>
          <w:rFonts w:ascii="Times New Roman" w:hAnsi="Times New Roman" w:cs="Times New Roman"/>
          <w:b/>
          <w:sz w:val="28"/>
          <w:szCs w:val="28"/>
          <w:lang w:val="uk-UA"/>
        </w:rPr>
        <w:t>ів у м. Павлоград у рік розроблення</w:t>
      </w:r>
      <w:r w:rsidR="0089769C" w:rsidRPr="00F804A6">
        <w:rPr>
          <w:rFonts w:ascii="Times New Roman" w:hAnsi="Times New Roman" w:cs="Times New Roman"/>
          <w:b/>
          <w:sz w:val="28"/>
          <w:szCs w:val="28"/>
          <w:lang w:val="uk-UA"/>
        </w:rPr>
        <w:t xml:space="preserve"> Схеми</w:t>
      </w:r>
    </w:p>
    <w:p w:rsidR="0089769C" w:rsidRPr="00F804A6" w:rsidRDefault="0089769C" w:rsidP="0089769C">
      <w:pPr>
        <w:spacing w:after="0" w:line="240" w:lineRule="auto"/>
        <w:jc w:val="both"/>
        <w:rPr>
          <w:rFonts w:ascii="Times New Roman" w:hAnsi="Times New Roman" w:cs="Times New Roman"/>
          <w:b/>
          <w:sz w:val="28"/>
          <w:szCs w:val="28"/>
          <w:lang w:val="uk-UA"/>
        </w:rPr>
      </w:pPr>
    </w:p>
    <w:tbl>
      <w:tblPr>
        <w:tblW w:w="0" w:type="auto"/>
        <w:tblInd w:w="93" w:type="dxa"/>
        <w:tblLook w:val="04A0"/>
      </w:tblPr>
      <w:tblGrid>
        <w:gridCol w:w="6394"/>
        <w:gridCol w:w="931"/>
        <w:gridCol w:w="1172"/>
        <w:gridCol w:w="992"/>
        <w:gridCol w:w="1206"/>
        <w:gridCol w:w="1206"/>
        <w:gridCol w:w="821"/>
        <w:gridCol w:w="1096"/>
        <w:gridCol w:w="916"/>
      </w:tblGrid>
      <w:tr w:rsidR="0089769C" w:rsidRPr="003A462B" w:rsidTr="003A462B">
        <w:trPr>
          <w:trHeight w:val="276"/>
        </w:trPr>
        <w:tc>
          <w:tcPr>
            <w:tcW w:w="6394"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vAlign w:val="center"/>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Параметри</w:t>
            </w:r>
            <w:r w:rsidRPr="003A462B">
              <w:rPr>
                <w:rFonts w:ascii="Times New Roman" w:eastAsia="Times New Roman" w:hAnsi="Times New Roman" w:cs="Times New Roman"/>
                <w:color w:val="000000"/>
                <w:lang w:val="uk-UA" w:eastAsia="uk-UA"/>
              </w:rPr>
              <w:br/>
            </w:r>
            <w:r w:rsidRPr="003A462B">
              <w:rPr>
                <w:rFonts w:ascii="Times New Roman" w:eastAsia="Times New Roman" w:hAnsi="Times New Roman" w:cs="Times New Roman"/>
                <w:color w:val="000000"/>
                <w:lang w:val="uk-UA" w:eastAsia="uk-UA"/>
              </w:rPr>
              <w:br/>
            </w:r>
            <w:r w:rsidR="003A462B" w:rsidRPr="003A462B">
              <w:rPr>
                <w:rFonts w:ascii="Times New Roman" w:eastAsia="Times New Roman" w:hAnsi="Times New Roman" w:cs="Times New Roman"/>
                <w:color w:val="000000"/>
                <w:lang w:val="uk-UA" w:eastAsia="uk-UA"/>
              </w:rPr>
              <w:br/>
            </w:r>
            <w:r w:rsidR="003A462B" w:rsidRPr="003A462B">
              <w:rPr>
                <w:rFonts w:ascii="Times New Roman" w:eastAsia="Times New Roman" w:hAnsi="Times New Roman" w:cs="Times New Roman"/>
                <w:color w:val="000000"/>
                <w:lang w:val="uk-UA" w:eastAsia="uk-UA"/>
              </w:rPr>
              <w:br/>
            </w:r>
            <w:r w:rsidRPr="003A462B">
              <w:rPr>
                <w:rFonts w:ascii="Times New Roman" w:eastAsia="Times New Roman" w:hAnsi="Times New Roman" w:cs="Times New Roman"/>
                <w:color w:val="000000"/>
                <w:lang w:val="uk-UA" w:eastAsia="uk-UA"/>
              </w:rPr>
              <w:br/>
            </w:r>
            <w:r w:rsidRPr="003A462B">
              <w:rPr>
                <w:rFonts w:ascii="Times New Roman" w:eastAsia="Times New Roman" w:hAnsi="Times New Roman" w:cs="Times New Roman"/>
                <w:color w:val="000000"/>
                <w:lang w:val="uk-UA" w:eastAsia="uk-UA"/>
              </w:rPr>
              <w:br/>
              <w:t>Джерела утворення / види відходів</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9769C" w:rsidRPr="003A462B" w:rsidRDefault="003A462B" w:rsidP="003A462B">
            <w:pPr>
              <w:spacing w:after="0" w:line="240" w:lineRule="auto"/>
              <w:jc w:val="center"/>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Чисельність населення, осіб</w:t>
            </w:r>
          </w:p>
        </w:tc>
        <w:tc>
          <w:tcPr>
            <w:tcW w:w="117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Добова норма надання послуг з вивезення побутових відходів, літрів</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Річна норма, м</w:t>
            </w:r>
            <w:r w:rsidRPr="003A462B">
              <w:rPr>
                <w:rFonts w:ascii="Times New Roman" w:eastAsia="Times New Roman" w:hAnsi="Times New Roman" w:cs="Times New Roman"/>
                <w:color w:val="000000"/>
                <w:vertAlign w:val="superscript"/>
                <w:lang w:val="uk-UA" w:eastAsia="uk-UA"/>
              </w:rPr>
              <w:t>3</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Добове утворення побутових відходів, літрів</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Річне утворення побутових відходів, м</w:t>
            </w:r>
            <w:r w:rsidRPr="003A462B">
              <w:rPr>
                <w:rFonts w:ascii="Times New Roman" w:eastAsia="Times New Roman" w:hAnsi="Times New Roman" w:cs="Times New Roman"/>
                <w:color w:val="000000"/>
                <w:vertAlign w:val="superscript"/>
                <w:lang w:val="uk-UA" w:eastAsia="uk-UA"/>
              </w:rPr>
              <w:t>3</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9769C" w:rsidRPr="003A462B" w:rsidRDefault="003A462B" w:rsidP="003A462B">
            <w:pPr>
              <w:spacing w:after="0" w:line="240" w:lineRule="auto"/>
              <w:jc w:val="center"/>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Щільність кг</w:t>
            </w:r>
            <w:r w:rsidR="0089769C" w:rsidRPr="003A462B">
              <w:rPr>
                <w:rFonts w:ascii="Times New Roman" w:eastAsia="Times New Roman" w:hAnsi="Times New Roman" w:cs="Times New Roman"/>
                <w:color w:val="000000"/>
                <w:lang w:val="uk-UA" w:eastAsia="uk-UA"/>
              </w:rPr>
              <w:t>/м</w:t>
            </w:r>
            <w:r w:rsidR="0089769C" w:rsidRPr="003A462B">
              <w:rPr>
                <w:rFonts w:ascii="Times New Roman" w:eastAsia="Times New Roman" w:hAnsi="Times New Roman" w:cs="Times New Roman"/>
                <w:color w:val="000000"/>
                <w:vertAlign w:val="superscript"/>
                <w:lang w:val="uk-UA" w:eastAsia="uk-UA"/>
              </w:rPr>
              <w:t>3</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Добове у</w:t>
            </w:r>
            <w:r w:rsidR="003A462B">
              <w:rPr>
                <w:rFonts w:ascii="Times New Roman" w:eastAsia="Times New Roman" w:hAnsi="Times New Roman" w:cs="Times New Roman"/>
                <w:color w:val="000000"/>
                <w:lang w:val="uk-UA" w:eastAsia="uk-UA"/>
              </w:rPr>
              <w:t>творення побутових відходів, кг</w:t>
            </w:r>
          </w:p>
        </w:tc>
        <w:tc>
          <w:tcPr>
            <w:tcW w:w="916"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Річне утвор</w:t>
            </w:r>
            <w:r w:rsidR="003A462B">
              <w:rPr>
                <w:rFonts w:ascii="Times New Roman" w:eastAsia="Times New Roman" w:hAnsi="Times New Roman" w:cs="Times New Roman"/>
                <w:color w:val="000000"/>
                <w:lang w:val="uk-UA" w:eastAsia="uk-UA"/>
              </w:rPr>
              <w:t>ення побутових відходів, тис. т</w:t>
            </w:r>
          </w:p>
        </w:tc>
      </w:tr>
      <w:tr w:rsidR="0089769C" w:rsidRPr="003A462B" w:rsidTr="003A462B">
        <w:trPr>
          <w:trHeight w:val="1851"/>
        </w:trPr>
        <w:tc>
          <w:tcPr>
            <w:tcW w:w="639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9769C" w:rsidRPr="003A462B" w:rsidRDefault="0089769C" w:rsidP="003A462B">
            <w:pPr>
              <w:spacing w:after="0" w:line="240" w:lineRule="auto"/>
              <w:rPr>
                <w:rFonts w:ascii="Times New Roman" w:eastAsia="Times New Roman" w:hAnsi="Times New Roman" w:cs="Times New Roman"/>
                <w:color w:val="000000"/>
                <w:lang w:val="uk-UA" w:eastAsia="uk-UA"/>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9769C" w:rsidRPr="003A462B" w:rsidRDefault="0089769C" w:rsidP="003A462B">
            <w:pPr>
              <w:spacing w:after="0" w:line="240" w:lineRule="auto"/>
              <w:rPr>
                <w:rFonts w:ascii="Times New Roman" w:eastAsia="Times New Roman" w:hAnsi="Times New Roman" w:cs="Times New Roman"/>
                <w:color w:val="000000"/>
                <w:lang w:val="uk-UA" w:eastAsia="uk-UA"/>
              </w:rPr>
            </w:pPr>
          </w:p>
        </w:tc>
        <w:tc>
          <w:tcPr>
            <w:tcW w:w="117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9769C" w:rsidRPr="003A462B" w:rsidRDefault="0089769C" w:rsidP="003A462B">
            <w:pPr>
              <w:spacing w:after="0" w:line="240" w:lineRule="auto"/>
              <w:rPr>
                <w:rFonts w:ascii="Times New Roman" w:eastAsia="Times New Roman" w:hAnsi="Times New Roman" w:cs="Times New Roman"/>
                <w:color w:val="000000"/>
                <w:lang w:val="uk-UA" w:eastAsia="uk-UA"/>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9769C" w:rsidRPr="003A462B" w:rsidRDefault="0089769C" w:rsidP="003A462B">
            <w:pPr>
              <w:spacing w:after="0" w:line="240" w:lineRule="auto"/>
              <w:rPr>
                <w:rFonts w:ascii="Times New Roman" w:eastAsia="Times New Roman" w:hAnsi="Times New Roman" w:cs="Times New Roman"/>
                <w:color w:val="000000"/>
                <w:lang w:val="uk-UA" w:eastAsia="uk-UA"/>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9769C" w:rsidRPr="003A462B" w:rsidRDefault="0089769C" w:rsidP="003A462B">
            <w:pPr>
              <w:spacing w:after="0" w:line="240" w:lineRule="auto"/>
              <w:rPr>
                <w:rFonts w:ascii="Times New Roman" w:eastAsia="Times New Roman" w:hAnsi="Times New Roman" w:cs="Times New Roman"/>
                <w:color w:val="000000"/>
                <w:lang w:val="uk-UA" w:eastAsia="uk-UA"/>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9769C" w:rsidRPr="003A462B" w:rsidRDefault="0089769C" w:rsidP="003A462B">
            <w:pPr>
              <w:spacing w:after="0" w:line="240" w:lineRule="auto"/>
              <w:rPr>
                <w:rFonts w:ascii="Times New Roman" w:eastAsia="Times New Roman" w:hAnsi="Times New Roman" w:cs="Times New Roman"/>
                <w:color w:val="000000"/>
                <w:lang w:val="uk-UA" w:eastAsia="uk-UA"/>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9769C" w:rsidRPr="003A462B" w:rsidRDefault="0089769C" w:rsidP="003A462B">
            <w:pPr>
              <w:spacing w:after="0" w:line="240" w:lineRule="auto"/>
              <w:rPr>
                <w:rFonts w:ascii="Times New Roman" w:eastAsia="Times New Roman" w:hAnsi="Times New Roman" w:cs="Times New Roman"/>
                <w:color w:val="000000"/>
                <w:lang w:val="uk-UA" w:eastAsia="uk-UA"/>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9769C" w:rsidRPr="003A462B" w:rsidRDefault="0089769C" w:rsidP="003A462B">
            <w:pPr>
              <w:spacing w:after="0" w:line="240" w:lineRule="auto"/>
              <w:rPr>
                <w:rFonts w:ascii="Times New Roman" w:eastAsia="Times New Roman" w:hAnsi="Times New Roman" w:cs="Times New Roman"/>
                <w:color w:val="000000"/>
                <w:lang w:val="uk-UA" w:eastAsia="uk-UA"/>
              </w:rPr>
            </w:pPr>
          </w:p>
        </w:tc>
        <w:tc>
          <w:tcPr>
            <w:tcW w:w="91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9769C" w:rsidRPr="003A462B" w:rsidRDefault="0089769C" w:rsidP="003A462B">
            <w:pPr>
              <w:spacing w:after="0" w:line="240" w:lineRule="auto"/>
              <w:rPr>
                <w:rFonts w:ascii="Times New Roman" w:eastAsia="Times New Roman" w:hAnsi="Times New Roman" w:cs="Times New Roman"/>
                <w:color w:val="000000"/>
                <w:lang w:val="uk-UA" w:eastAsia="uk-UA"/>
              </w:rPr>
            </w:pP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bottom"/>
            <w:hideMark/>
          </w:tcPr>
          <w:p w:rsidR="0089769C" w:rsidRPr="003A462B" w:rsidRDefault="0089769C" w:rsidP="003A462B">
            <w:pPr>
              <w:spacing w:after="0" w:line="240" w:lineRule="auto"/>
              <w:rPr>
                <w:rFonts w:ascii="Times New Roman" w:eastAsia="Times New Roman" w:hAnsi="Times New Roman" w:cs="Times New Roman"/>
                <w:b/>
                <w:bCs/>
                <w:color w:val="000000"/>
                <w:lang w:val="uk-UA" w:eastAsia="uk-UA"/>
              </w:rPr>
            </w:pPr>
            <w:r w:rsidRPr="003A462B">
              <w:rPr>
                <w:rFonts w:ascii="Times New Roman" w:eastAsia="Times New Roman" w:hAnsi="Times New Roman" w:cs="Times New Roman"/>
                <w:b/>
                <w:bCs/>
                <w:color w:val="000000"/>
                <w:lang w:val="uk-UA" w:eastAsia="uk-UA"/>
              </w:rPr>
              <w:t>Тверді побутові відходи</w:t>
            </w:r>
          </w:p>
        </w:tc>
        <w:tc>
          <w:tcPr>
            <w:tcW w:w="0" w:type="auto"/>
            <w:tcBorders>
              <w:top w:val="nil"/>
              <w:left w:val="nil"/>
              <w:bottom w:val="single" w:sz="4" w:space="0" w:color="auto"/>
              <w:right w:val="single" w:sz="4" w:space="0" w:color="auto"/>
            </w:tcBorders>
            <w:shd w:val="clear" w:color="auto" w:fill="auto"/>
            <w:noWrap/>
            <w:vAlign w:val="bottom"/>
          </w:tcPr>
          <w:p w:rsidR="0089769C" w:rsidRPr="003A462B" w:rsidRDefault="0089769C" w:rsidP="003A462B">
            <w:pPr>
              <w:spacing w:after="0" w:line="240" w:lineRule="auto"/>
              <w:rPr>
                <w:rFonts w:ascii="Times New Roman" w:eastAsia="Times New Roman" w:hAnsi="Times New Roman" w:cs="Times New Roman"/>
                <w:color w:val="000000"/>
                <w:lang w:val="uk-UA" w:eastAsia="uk-UA"/>
              </w:rPr>
            </w:pPr>
          </w:p>
        </w:tc>
        <w:tc>
          <w:tcPr>
            <w:tcW w:w="1172" w:type="dxa"/>
            <w:tcBorders>
              <w:top w:val="nil"/>
              <w:left w:val="nil"/>
              <w:bottom w:val="single" w:sz="4" w:space="0" w:color="auto"/>
              <w:right w:val="single" w:sz="4" w:space="0" w:color="auto"/>
            </w:tcBorders>
            <w:shd w:val="clear" w:color="auto" w:fill="auto"/>
            <w:noWrap/>
            <w:vAlign w:val="bottom"/>
          </w:tcPr>
          <w:p w:rsidR="0089769C" w:rsidRPr="003A462B" w:rsidRDefault="0089769C" w:rsidP="003A462B">
            <w:pPr>
              <w:spacing w:after="0" w:line="240" w:lineRule="auto"/>
              <w:jc w:val="both"/>
              <w:rPr>
                <w:rFonts w:ascii="Times New Roman" w:eastAsia="Times New Roman" w:hAnsi="Times New Roman" w:cs="Times New Roman"/>
                <w:color w:val="000000"/>
                <w:lang w:val="uk-UA" w:eastAsia="uk-UA"/>
              </w:rPr>
            </w:pPr>
          </w:p>
        </w:tc>
        <w:tc>
          <w:tcPr>
            <w:tcW w:w="992" w:type="dxa"/>
            <w:tcBorders>
              <w:top w:val="nil"/>
              <w:left w:val="nil"/>
              <w:bottom w:val="single" w:sz="4" w:space="0" w:color="auto"/>
              <w:right w:val="single" w:sz="4" w:space="0" w:color="auto"/>
            </w:tcBorders>
            <w:shd w:val="clear" w:color="auto" w:fill="auto"/>
            <w:noWrap/>
            <w:vAlign w:val="bottom"/>
          </w:tcPr>
          <w:p w:rsidR="0089769C" w:rsidRPr="003A462B" w:rsidRDefault="0089769C" w:rsidP="003A462B">
            <w:pPr>
              <w:spacing w:after="0" w:line="240" w:lineRule="auto"/>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vAlign w:val="bottom"/>
          </w:tcPr>
          <w:p w:rsidR="0089769C" w:rsidRPr="003A462B" w:rsidRDefault="0089769C" w:rsidP="003A462B">
            <w:pPr>
              <w:spacing w:after="0" w:line="240" w:lineRule="auto"/>
              <w:jc w:val="both"/>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vAlign w:val="bottom"/>
          </w:tcPr>
          <w:p w:rsidR="0089769C" w:rsidRPr="003A462B" w:rsidRDefault="0089769C" w:rsidP="003A462B">
            <w:pPr>
              <w:spacing w:after="0" w:line="240" w:lineRule="auto"/>
              <w:jc w:val="both"/>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vAlign w:val="bottom"/>
          </w:tcPr>
          <w:p w:rsidR="0089769C" w:rsidRPr="003A462B" w:rsidRDefault="0089769C" w:rsidP="003A462B">
            <w:pPr>
              <w:spacing w:after="0" w:line="240" w:lineRule="auto"/>
              <w:rPr>
                <w:rFonts w:ascii="Calibri" w:eastAsia="Times New Roman" w:hAnsi="Calibri" w:cs="Calibri"/>
                <w:color w:val="000000"/>
                <w:lang w:val="uk-UA" w:eastAsia="uk-UA"/>
              </w:rPr>
            </w:pPr>
          </w:p>
        </w:tc>
        <w:tc>
          <w:tcPr>
            <w:tcW w:w="0" w:type="auto"/>
            <w:tcBorders>
              <w:top w:val="nil"/>
              <w:left w:val="nil"/>
              <w:bottom w:val="single" w:sz="4" w:space="0" w:color="auto"/>
              <w:right w:val="single" w:sz="4" w:space="0" w:color="auto"/>
            </w:tcBorders>
            <w:shd w:val="clear" w:color="auto" w:fill="auto"/>
            <w:noWrap/>
            <w:vAlign w:val="bottom"/>
          </w:tcPr>
          <w:p w:rsidR="0089769C" w:rsidRPr="003A462B" w:rsidRDefault="0089769C" w:rsidP="003A462B">
            <w:pPr>
              <w:spacing w:after="0" w:line="240" w:lineRule="auto"/>
              <w:rPr>
                <w:rFonts w:ascii="Calibri" w:eastAsia="Times New Roman" w:hAnsi="Calibri" w:cs="Calibri"/>
                <w:color w:val="000000"/>
                <w:lang w:val="uk-UA" w:eastAsia="uk-UA"/>
              </w:rPr>
            </w:pPr>
          </w:p>
        </w:tc>
        <w:tc>
          <w:tcPr>
            <w:tcW w:w="916" w:type="dxa"/>
            <w:tcBorders>
              <w:top w:val="nil"/>
              <w:left w:val="nil"/>
              <w:bottom w:val="single" w:sz="4" w:space="0" w:color="auto"/>
              <w:right w:val="single" w:sz="4" w:space="0" w:color="auto"/>
            </w:tcBorders>
            <w:shd w:val="clear" w:color="auto" w:fill="auto"/>
            <w:noWrap/>
            <w:vAlign w:val="bottom"/>
          </w:tcPr>
          <w:p w:rsidR="0089769C" w:rsidRPr="003A462B" w:rsidRDefault="0089769C" w:rsidP="003A462B">
            <w:pPr>
              <w:spacing w:after="0" w:line="240" w:lineRule="auto"/>
              <w:rPr>
                <w:rFonts w:ascii="Calibri" w:eastAsia="Times New Roman" w:hAnsi="Calibri" w:cs="Calibri"/>
                <w:color w:val="000000"/>
                <w:lang w:val="uk-UA" w:eastAsia="uk-UA"/>
              </w:rPr>
            </w:pP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center"/>
            <w:hideMark/>
          </w:tcPr>
          <w:p w:rsidR="0089769C" w:rsidRPr="003A462B" w:rsidRDefault="0089769C" w:rsidP="003A462B">
            <w:pPr>
              <w:pStyle w:val="a8"/>
              <w:numPr>
                <w:ilvl w:val="0"/>
                <w:numId w:val="100"/>
              </w:numPr>
              <w:spacing w:after="0" w:line="240" w:lineRule="auto"/>
              <w:ind w:left="333" w:firstLine="0"/>
              <w:contextualSpacing w:val="0"/>
              <w:jc w:val="both"/>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Багатоквартирні та одноквартирні будинки з наявністю усіх видів благоустрою</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79 883</w:t>
            </w: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5,64</w:t>
            </w: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2,06</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450 540,12</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164 558,98</w:t>
            </w:r>
          </w:p>
        </w:tc>
        <w:tc>
          <w:tcPr>
            <w:tcW w:w="0" w:type="auto"/>
            <w:vMerge w:val="restart"/>
            <w:tcBorders>
              <w:top w:val="nil"/>
              <w:left w:val="single" w:sz="4" w:space="0" w:color="auto"/>
              <w:bottom w:val="nil"/>
              <w:right w:val="single" w:sz="4" w:space="0" w:color="auto"/>
            </w:tcBorders>
            <w:shd w:val="clear" w:color="auto" w:fill="auto"/>
            <w:noWrap/>
            <w:vAlign w:val="center"/>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140,00</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63 075,62</w:t>
            </w:r>
          </w:p>
        </w:tc>
        <w:tc>
          <w:tcPr>
            <w:tcW w:w="916"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23,04</w:t>
            </w: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center"/>
            <w:hideMark/>
          </w:tcPr>
          <w:p w:rsidR="0089769C" w:rsidRPr="003A462B" w:rsidRDefault="0089769C" w:rsidP="003A462B">
            <w:pPr>
              <w:pStyle w:val="a8"/>
              <w:numPr>
                <w:ilvl w:val="0"/>
                <w:numId w:val="100"/>
              </w:numPr>
              <w:spacing w:after="0" w:line="240" w:lineRule="auto"/>
              <w:ind w:left="333" w:firstLine="0"/>
              <w:contextualSpacing w:val="0"/>
              <w:jc w:val="both"/>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Багатоквартирні будинки за відсутності одного з видів благоустрою – каналізації</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3A462B" w:rsidP="003A462B">
            <w:pPr>
              <w:spacing w:after="0" w:line="240" w:lineRule="auto"/>
              <w:jc w:val="center"/>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267</w:t>
            </w: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6,08</w:t>
            </w: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2,22</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1 623,36</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592,74</w:t>
            </w:r>
          </w:p>
        </w:tc>
        <w:tc>
          <w:tcPr>
            <w:tcW w:w="0" w:type="auto"/>
            <w:vMerge/>
            <w:tcBorders>
              <w:top w:val="nil"/>
              <w:left w:val="single" w:sz="4" w:space="0" w:color="auto"/>
              <w:bottom w:val="nil"/>
              <w:right w:val="single" w:sz="4" w:space="0" w:color="auto"/>
            </w:tcBorders>
            <w:shd w:val="clear" w:color="auto" w:fill="auto"/>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227,27</w:t>
            </w:r>
          </w:p>
        </w:tc>
        <w:tc>
          <w:tcPr>
            <w:tcW w:w="916"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0,08</w:t>
            </w: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center"/>
            <w:hideMark/>
          </w:tcPr>
          <w:p w:rsidR="0089769C" w:rsidRPr="003A462B" w:rsidRDefault="0089769C" w:rsidP="003A462B">
            <w:pPr>
              <w:pStyle w:val="a8"/>
              <w:numPr>
                <w:ilvl w:val="0"/>
                <w:numId w:val="100"/>
              </w:numPr>
              <w:spacing w:after="0" w:line="240" w:lineRule="auto"/>
              <w:ind w:left="333" w:firstLine="0"/>
              <w:contextualSpacing w:val="0"/>
              <w:jc w:val="both"/>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Багатоквартирні будинки за відсутності одного з видів благоустрою - центрального опалення</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3A462B" w:rsidP="003A462B">
            <w:pPr>
              <w:spacing w:after="0" w:line="240" w:lineRule="auto"/>
              <w:jc w:val="center"/>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322</w:t>
            </w: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6,10</w:t>
            </w: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2,23</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1 964,20</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718,06</w:t>
            </w:r>
          </w:p>
        </w:tc>
        <w:tc>
          <w:tcPr>
            <w:tcW w:w="0" w:type="auto"/>
            <w:vMerge/>
            <w:tcBorders>
              <w:top w:val="nil"/>
              <w:left w:val="single" w:sz="4" w:space="0" w:color="auto"/>
              <w:bottom w:val="nil"/>
              <w:right w:val="single" w:sz="4" w:space="0" w:color="auto"/>
            </w:tcBorders>
            <w:shd w:val="clear" w:color="auto" w:fill="auto"/>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274,99</w:t>
            </w:r>
          </w:p>
        </w:tc>
        <w:tc>
          <w:tcPr>
            <w:tcW w:w="916"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0,10</w:t>
            </w: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center"/>
            <w:hideMark/>
          </w:tcPr>
          <w:p w:rsidR="0089769C" w:rsidRPr="003A462B" w:rsidRDefault="0089769C" w:rsidP="003A462B">
            <w:pPr>
              <w:pStyle w:val="a8"/>
              <w:numPr>
                <w:ilvl w:val="0"/>
                <w:numId w:val="100"/>
              </w:numPr>
              <w:spacing w:after="0" w:line="240" w:lineRule="auto"/>
              <w:ind w:left="333" w:firstLine="0"/>
              <w:contextualSpacing w:val="0"/>
              <w:jc w:val="both"/>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Багатоквартирні будинки за відсутності двох видів благоустрою - каналізації і центрального опалення (опалення на твердому паливі)</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3A462B" w:rsidP="003A462B">
            <w:pPr>
              <w:spacing w:after="0" w:line="240" w:lineRule="auto"/>
              <w:jc w:val="center"/>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592</w:t>
            </w: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6,12</w:t>
            </w: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2,23</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3 623,04</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1 320,16</w:t>
            </w:r>
          </w:p>
        </w:tc>
        <w:tc>
          <w:tcPr>
            <w:tcW w:w="0" w:type="auto"/>
            <w:vMerge/>
            <w:tcBorders>
              <w:top w:val="nil"/>
              <w:left w:val="single" w:sz="4" w:space="0" w:color="auto"/>
              <w:bottom w:val="nil"/>
              <w:right w:val="single" w:sz="4" w:space="0" w:color="auto"/>
            </w:tcBorders>
            <w:shd w:val="clear" w:color="auto" w:fill="auto"/>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507,23</w:t>
            </w:r>
          </w:p>
        </w:tc>
        <w:tc>
          <w:tcPr>
            <w:tcW w:w="916"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0,18</w:t>
            </w: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center"/>
            <w:hideMark/>
          </w:tcPr>
          <w:p w:rsidR="0089769C" w:rsidRPr="003A462B" w:rsidRDefault="0089769C" w:rsidP="003A462B">
            <w:pPr>
              <w:pStyle w:val="a8"/>
              <w:numPr>
                <w:ilvl w:val="0"/>
                <w:numId w:val="100"/>
              </w:numPr>
              <w:spacing w:after="0" w:line="240" w:lineRule="auto"/>
              <w:ind w:left="333" w:firstLine="0"/>
              <w:contextualSpacing w:val="0"/>
              <w:jc w:val="both"/>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Одноквартирні будинки з присадибною ділянкою за відсутності одного з видів благоустрою - центрального опалення</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3A462B" w:rsidP="003A462B">
            <w:pPr>
              <w:spacing w:after="0" w:line="240" w:lineRule="auto"/>
              <w:jc w:val="center"/>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516</w:t>
            </w: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4,12</w:t>
            </w: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1,50</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2 125,92</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774,00</w:t>
            </w:r>
          </w:p>
        </w:tc>
        <w:tc>
          <w:tcPr>
            <w:tcW w:w="0" w:type="auto"/>
            <w:vMerge/>
            <w:tcBorders>
              <w:top w:val="nil"/>
              <w:left w:val="single" w:sz="4" w:space="0" w:color="auto"/>
              <w:bottom w:val="nil"/>
              <w:right w:val="single" w:sz="4" w:space="0" w:color="auto"/>
            </w:tcBorders>
            <w:shd w:val="clear" w:color="auto" w:fill="auto"/>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297,63</w:t>
            </w:r>
          </w:p>
        </w:tc>
        <w:tc>
          <w:tcPr>
            <w:tcW w:w="916"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0,11</w:t>
            </w: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center"/>
            <w:hideMark/>
          </w:tcPr>
          <w:p w:rsidR="0089769C" w:rsidRPr="003A462B" w:rsidRDefault="0089769C" w:rsidP="003A462B">
            <w:pPr>
              <w:pStyle w:val="a8"/>
              <w:numPr>
                <w:ilvl w:val="0"/>
                <w:numId w:val="100"/>
              </w:numPr>
              <w:spacing w:after="0" w:line="240" w:lineRule="auto"/>
              <w:ind w:left="333" w:firstLine="0"/>
              <w:contextualSpacing w:val="0"/>
              <w:jc w:val="both"/>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Одноквартирні будинки з присадибною ділянкою за відсутності двох видів благоустрою - каналізації і центрального опалення (опалення на твердому паливі)</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24 604</w:t>
            </w: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4,17</w:t>
            </w: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1,52</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102 598,68</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37 398,08</w:t>
            </w:r>
          </w:p>
        </w:tc>
        <w:tc>
          <w:tcPr>
            <w:tcW w:w="0" w:type="auto"/>
            <w:vMerge/>
            <w:tcBorders>
              <w:top w:val="nil"/>
              <w:left w:val="single" w:sz="4" w:space="0" w:color="auto"/>
              <w:bottom w:val="nil"/>
              <w:right w:val="single" w:sz="4" w:space="0" w:color="auto"/>
            </w:tcBorders>
            <w:shd w:val="clear" w:color="auto" w:fill="auto"/>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14 363,82</w:t>
            </w:r>
          </w:p>
        </w:tc>
        <w:tc>
          <w:tcPr>
            <w:tcW w:w="916"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5,24</w:t>
            </w: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center"/>
            <w:hideMark/>
          </w:tcPr>
          <w:p w:rsidR="0089769C" w:rsidRPr="003A462B" w:rsidRDefault="003A462B" w:rsidP="003A462B">
            <w:pPr>
              <w:spacing w:after="0" w:line="240" w:lineRule="auto"/>
              <w:jc w:val="both"/>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Разом у житловій забудові</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106 184</w:t>
            </w: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562 475,32</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205 362,02</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bCs/>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78 746,54</w:t>
            </w:r>
          </w:p>
        </w:tc>
        <w:tc>
          <w:tcPr>
            <w:tcW w:w="916"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28,75</w:t>
            </w: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center"/>
            <w:hideMark/>
          </w:tcPr>
          <w:p w:rsidR="0089769C" w:rsidRPr="003A462B" w:rsidRDefault="0089769C" w:rsidP="003A462B">
            <w:pPr>
              <w:spacing w:after="0" w:line="240" w:lineRule="auto"/>
              <w:jc w:val="both"/>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Підприємства, установи та організації - об’єкти утворення ТПВ</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56 247,53</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20 536,20</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105,00</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5 905,99</w:t>
            </w:r>
          </w:p>
        </w:tc>
        <w:tc>
          <w:tcPr>
            <w:tcW w:w="916"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2,88</w:t>
            </w: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noWrap/>
            <w:vAlign w:val="bottom"/>
            <w:hideMark/>
          </w:tcPr>
          <w:p w:rsidR="0089769C" w:rsidRPr="003A462B" w:rsidRDefault="003A462B" w:rsidP="003A462B">
            <w:pPr>
              <w:spacing w:after="0" w:line="240" w:lineRule="auto"/>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Всього</w:t>
            </w:r>
            <w:r w:rsidR="0089769C" w:rsidRPr="003A462B">
              <w:rPr>
                <w:rFonts w:ascii="Times New Roman" w:eastAsia="Times New Roman" w:hAnsi="Times New Roman" w:cs="Times New Roman"/>
                <w:color w:val="000000"/>
                <w:lang w:val="uk-UA" w:eastAsia="uk-UA"/>
              </w:rPr>
              <w:t xml:space="preserve"> ТПВ</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618 722,85</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225 898,22</w:t>
            </w:r>
          </w:p>
        </w:tc>
        <w:tc>
          <w:tcPr>
            <w:tcW w:w="0" w:type="auto"/>
            <w:tcBorders>
              <w:top w:val="nil"/>
              <w:left w:val="nil"/>
              <w:bottom w:val="single" w:sz="4" w:space="0" w:color="auto"/>
              <w:right w:val="single" w:sz="4" w:space="0" w:color="auto"/>
            </w:tcBorders>
            <w:shd w:val="clear" w:color="auto" w:fill="auto"/>
            <w:noWrap/>
          </w:tcPr>
          <w:p w:rsidR="0089769C" w:rsidRPr="003A462B" w:rsidRDefault="0089769C" w:rsidP="003A462B">
            <w:pPr>
              <w:spacing w:after="0" w:line="240" w:lineRule="auto"/>
              <w:jc w:val="center"/>
              <w:rPr>
                <w:rFonts w:ascii="Calibri" w:eastAsia="Times New Roman" w:hAnsi="Calibri" w:cs="Calibri"/>
                <w:color w:val="000000"/>
                <w:lang w:val="uk-UA" w:eastAsia="uk-UA"/>
              </w:rPr>
            </w:pPr>
          </w:p>
        </w:tc>
        <w:tc>
          <w:tcPr>
            <w:tcW w:w="0" w:type="auto"/>
            <w:tcBorders>
              <w:top w:val="single" w:sz="4" w:space="0" w:color="auto"/>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84 652,54</w:t>
            </w:r>
          </w:p>
        </w:tc>
        <w:tc>
          <w:tcPr>
            <w:tcW w:w="916" w:type="dxa"/>
            <w:tcBorders>
              <w:top w:val="single" w:sz="4" w:space="0" w:color="auto"/>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31,63</w:t>
            </w: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bottom"/>
            <w:hideMark/>
          </w:tcPr>
          <w:p w:rsidR="0089769C" w:rsidRPr="003A462B" w:rsidRDefault="0089769C" w:rsidP="003A462B">
            <w:pPr>
              <w:spacing w:after="0" w:line="240" w:lineRule="auto"/>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Великогабаритні відходи</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106 184</w:t>
            </w: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0,4</w:t>
            </w: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0,15</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42 473,60</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15 502,86</w:t>
            </w:r>
          </w:p>
        </w:tc>
        <w:tc>
          <w:tcPr>
            <w:tcW w:w="0" w:type="auto"/>
            <w:tcBorders>
              <w:top w:val="nil"/>
              <w:left w:val="nil"/>
              <w:bottom w:val="single" w:sz="4" w:space="0" w:color="auto"/>
              <w:right w:val="single" w:sz="4" w:space="0" w:color="auto"/>
            </w:tcBorders>
            <w:shd w:val="clear" w:color="auto" w:fill="auto"/>
            <w:noWrap/>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8 494,72</w:t>
            </w:r>
          </w:p>
        </w:tc>
        <w:tc>
          <w:tcPr>
            <w:tcW w:w="916"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3,10</w:t>
            </w: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bottom"/>
            <w:hideMark/>
          </w:tcPr>
          <w:p w:rsidR="0089769C" w:rsidRPr="003A462B" w:rsidRDefault="0089769C" w:rsidP="003A462B">
            <w:pPr>
              <w:spacing w:after="0" w:line="240" w:lineRule="auto"/>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Ремонтні відходи</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106 184</w:t>
            </w: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0,15</w:t>
            </w: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0,05</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15 927,60</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5 813,57</w:t>
            </w:r>
          </w:p>
        </w:tc>
        <w:tc>
          <w:tcPr>
            <w:tcW w:w="0" w:type="auto"/>
            <w:tcBorders>
              <w:top w:val="nil"/>
              <w:left w:val="nil"/>
              <w:bottom w:val="single" w:sz="4" w:space="0" w:color="auto"/>
              <w:right w:val="single" w:sz="4" w:space="0" w:color="auto"/>
            </w:tcBorders>
            <w:shd w:val="clear" w:color="auto" w:fill="auto"/>
            <w:noWrap/>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11 680,24</w:t>
            </w:r>
          </w:p>
        </w:tc>
        <w:tc>
          <w:tcPr>
            <w:tcW w:w="916"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4,26</w:t>
            </w: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bottom"/>
            <w:hideMark/>
          </w:tcPr>
          <w:p w:rsidR="0089769C" w:rsidRPr="003A462B" w:rsidRDefault="003A462B" w:rsidP="003A462B">
            <w:pPr>
              <w:spacing w:after="0" w:line="240" w:lineRule="auto"/>
              <w:rPr>
                <w:rFonts w:ascii="Times New Roman" w:eastAsia="Times New Roman" w:hAnsi="Times New Roman" w:cs="Times New Roman"/>
                <w:bCs/>
                <w:color w:val="000000"/>
                <w:lang w:val="uk-UA" w:eastAsia="uk-UA"/>
              </w:rPr>
            </w:pPr>
            <w:r>
              <w:rPr>
                <w:rFonts w:ascii="Times New Roman" w:eastAsia="Times New Roman" w:hAnsi="Times New Roman" w:cs="Times New Roman"/>
                <w:bCs/>
                <w:color w:val="000000"/>
                <w:lang w:val="uk-UA" w:eastAsia="uk-UA"/>
              </w:rPr>
              <w:t>Рідкі відходи</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25 463</w:t>
            </w: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25</w:t>
            </w: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9,13</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636 575,00</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232 349,88</w:t>
            </w:r>
          </w:p>
        </w:tc>
        <w:tc>
          <w:tcPr>
            <w:tcW w:w="0" w:type="auto"/>
            <w:tcBorders>
              <w:top w:val="nil"/>
              <w:left w:val="nil"/>
              <w:bottom w:val="single" w:sz="4" w:space="0" w:color="auto"/>
              <w:right w:val="single" w:sz="4" w:space="0" w:color="auto"/>
            </w:tcBorders>
            <w:shd w:val="clear" w:color="auto" w:fill="auto"/>
            <w:noWrap/>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916" w:type="dxa"/>
            <w:tcBorders>
              <w:top w:val="nil"/>
              <w:left w:val="nil"/>
              <w:bottom w:val="single" w:sz="4" w:space="0" w:color="auto"/>
              <w:right w:val="single" w:sz="4" w:space="0" w:color="auto"/>
            </w:tcBorders>
            <w:shd w:val="clear" w:color="auto" w:fill="auto"/>
            <w:noWrap/>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r>
      <w:tr w:rsidR="0089769C" w:rsidRPr="003A462B" w:rsidTr="003A462B">
        <w:tc>
          <w:tcPr>
            <w:tcW w:w="6394" w:type="dxa"/>
            <w:tcBorders>
              <w:top w:val="nil"/>
              <w:left w:val="single" w:sz="4" w:space="0" w:color="auto"/>
              <w:bottom w:val="single" w:sz="4" w:space="0" w:color="auto"/>
              <w:right w:val="single" w:sz="4" w:space="0" w:color="auto"/>
            </w:tcBorders>
            <w:shd w:val="clear" w:color="auto" w:fill="auto"/>
            <w:vAlign w:val="bottom"/>
            <w:hideMark/>
          </w:tcPr>
          <w:p w:rsidR="0089769C" w:rsidRPr="003A462B" w:rsidRDefault="0089769C" w:rsidP="003A462B">
            <w:pPr>
              <w:spacing w:after="0" w:line="240" w:lineRule="auto"/>
              <w:rPr>
                <w:rFonts w:ascii="Times New Roman" w:eastAsia="Times New Roman" w:hAnsi="Times New Roman" w:cs="Times New Roman"/>
                <w:bCs/>
                <w:color w:val="000000"/>
                <w:lang w:val="uk-UA" w:eastAsia="uk-UA"/>
              </w:rPr>
            </w:pPr>
            <w:r w:rsidRPr="003A462B">
              <w:rPr>
                <w:rFonts w:ascii="Times New Roman" w:eastAsia="Times New Roman" w:hAnsi="Times New Roman" w:cs="Times New Roman"/>
                <w:bCs/>
                <w:color w:val="000000"/>
                <w:lang w:val="uk-UA" w:eastAsia="uk-UA"/>
              </w:rPr>
              <w:t>Небезпечні відходи</w:t>
            </w:r>
            <w:r w:rsidR="003A462B">
              <w:rPr>
                <w:rFonts w:ascii="Times New Roman" w:eastAsia="Times New Roman" w:hAnsi="Times New Roman" w:cs="Times New Roman"/>
                <w:bCs/>
                <w:color w:val="000000"/>
                <w:lang w:val="uk-UA" w:eastAsia="uk-UA"/>
              </w:rPr>
              <w:t xml:space="preserve"> у складі побутових</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106 184</w:t>
            </w:r>
          </w:p>
        </w:tc>
        <w:tc>
          <w:tcPr>
            <w:tcW w:w="117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0,05</w:t>
            </w:r>
          </w:p>
        </w:tc>
        <w:tc>
          <w:tcPr>
            <w:tcW w:w="992"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0,02</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5 309,20</w:t>
            </w: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1 937,86</w:t>
            </w:r>
          </w:p>
        </w:tc>
        <w:tc>
          <w:tcPr>
            <w:tcW w:w="0" w:type="auto"/>
            <w:tcBorders>
              <w:top w:val="nil"/>
              <w:left w:val="nil"/>
              <w:bottom w:val="single" w:sz="4" w:space="0" w:color="auto"/>
              <w:right w:val="single" w:sz="4" w:space="0" w:color="auto"/>
            </w:tcBorders>
            <w:shd w:val="clear" w:color="auto" w:fill="auto"/>
            <w:noWrap/>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p>
        </w:tc>
        <w:tc>
          <w:tcPr>
            <w:tcW w:w="0" w:type="auto"/>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1 061,84</w:t>
            </w:r>
          </w:p>
        </w:tc>
        <w:tc>
          <w:tcPr>
            <w:tcW w:w="916" w:type="dxa"/>
            <w:tcBorders>
              <w:top w:val="nil"/>
              <w:left w:val="nil"/>
              <w:bottom w:val="single" w:sz="4" w:space="0" w:color="auto"/>
              <w:right w:val="single" w:sz="4" w:space="0" w:color="auto"/>
            </w:tcBorders>
            <w:shd w:val="clear" w:color="auto" w:fill="auto"/>
            <w:noWrap/>
            <w:hideMark/>
          </w:tcPr>
          <w:p w:rsidR="0089769C" w:rsidRPr="003A462B" w:rsidRDefault="0089769C" w:rsidP="003A462B">
            <w:pPr>
              <w:spacing w:after="0" w:line="240" w:lineRule="auto"/>
              <w:jc w:val="center"/>
              <w:rPr>
                <w:rFonts w:ascii="Times New Roman" w:eastAsia="Times New Roman" w:hAnsi="Times New Roman" w:cs="Times New Roman"/>
                <w:color w:val="000000"/>
                <w:lang w:val="uk-UA" w:eastAsia="uk-UA"/>
              </w:rPr>
            </w:pPr>
            <w:r w:rsidRPr="003A462B">
              <w:rPr>
                <w:rFonts w:ascii="Times New Roman" w:eastAsia="Times New Roman" w:hAnsi="Times New Roman" w:cs="Times New Roman"/>
                <w:color w:val="000000"/>
                <w:lang w:val="uk-UA" w:eastAsia="uk-UA"/>
              </w:rPr>
              <w:t>0,39</w:t>
            </w:r>
          </w:p>
        </w:tc>
      </w:tr>
    </w:tbl>
    <w:p w:rsidR="0089769C" w:rsidRPr="00F804A6" w:rsidRDefault="0089769C" w:rsidP="00867833">
      <w:pPr>
        <w:spacing w:after="0" w:line="240" w:lineRule="auto"/>
        <w:ind w:firstLine="907"/>
        <w:jc w:val="both"/>
        <w:rPr>
          <w:rFonts w:ascii="Times New Roman" w:hAnsi="Times New Roman" w:cs="Times New Roman"/>
          <w:sz w:val="28"/>
          <w:szCs w:val="28"/>
          <w:lang w:val="uk-UA"/>
        </w:rPr>
      </w:pPr>
    </w:p>
    <w:p w:rsidR="0089769C" w:rsidRPr="00F804A6" w:rsidRDefault="0089769C">
      <w:pPr>
        <w:rPr>
          <w:rFonts w:ascii="Times New Roman" w:hAnsi="Times New Roman" w:cs="Times New Roman"/>
          <w:sz w:val="28"/>
          <w:szCs w:val="28"/>
          <w:lang w:val="uk-UA"/>
        </w:rPr>
      </w:pPr>
      <w:r w:rsidRPr="00F804A6">
        <w:rPr>
          <w:rFonts w:ascii="Times New Roman" w:hAnsi="Times New Roman" w:cs="Times New Roman"/>
          <w:sz w:val="28"/>
          <w:szCs w:val="28"/>
          <w:lang w:val="uk-UA"/>
        </w:rPr>
        <w:br w:type="page"/>
      </w:r>
    </w:p>
    <w:p w:rsidR="0089769C" w:rsidRPr="00F804A6" w:rsidRDefault="0089769C" w:rsidP="0089769C">
      <w:pPr>
        <w:spacing w:after="0" w:line="240" w:lineRule="auto"/>
        <w:jc w:val="both"/>
        <w:rPr>
          <w:rFonts w:ascii="Times New Roman" w:hAnsi="Times New Roman" w:cs="Times New Roman"/>
          <w:b/>
          <w:sz w:val="28"/>
          <w:szCs w:val="28"/>
          <w:lang w:val="uk-UA"/>
        </w:rPr>
      </w:pPr>
      <w:r w:rsidRPr="00F804A6">
        <w:rPr>
          <w:rFonts w:ascii="Times New Roman" w:hAnsi="Times New Roman" w:cs="Times New Roman"/>
          <w:b/>
          <w:sz w:val="28"/>
          <w:szCs w:val="28"/>
          <w:lang w:val="uk-UA"/>
        </w:rPr>
        <w:lastRenderedPageBreak/>
        <w:t>Таблиця 2.1.</w:t>
      </w:r>
      <w:r w:rsidR="00F50407">
        <w:rPr>
          <w:rFonts w:ascii="Times New Roman" w:hAnsi="Times New Roman" w:cs="Times New Roman"/>
          <w:b/>
          <w:sz w:val="28"/>
          <w:szCs w:val="28"/>
          <w:lang w:val="uk-UA"/>
        </w:rPr>
        <w:t>8</w:t>
      </w:r>
    </w:p>
    <w:p w:rsidR="0089769C" w:rsidRPr="00F804A6" w:rsidRDefault="0089769C" w:rsidP="0089769C">
      <w:pPr>
        <w:spacing w:after="0" w:line="240" w:lineRule="auto"/>
        <w:jc w:val="both"/>
        <w:rPr>
          <w:rFonts w:ascii="Times New Roman" w:hAnsi="Times New Roman" w:cs="Times New Roman"/>
          <w:b/>
          <w:sz w:val="28"/>
          <w:szCs w:val="28"/>
          <w:lang w:val="uk-UA"/>
        </w:rPr>
      </w:pPr>
      <w:r w:rsidRPr="00F804A6">
        <w:rPr>
          <w:rFonts w:ascii="Times New Roman" w:hAnsi="Times New Roman" w:cs="Times New Roman"/>
          <w:b/>
          <w:sz w:val="28"/>
          <w:szCs w:val="28"/>
          <w:lang w:val="uk-UA"/>
        </w:rPr>
        <w:t>Прогнозна динаміка обсягів утворення побутових відходів у м. Павлоград</w:t>
      </w:r>
    </w:p>
    <w:p w:rsidR="0089769C" w:rsidRPr="00F804A6" w:rsidRDefault="0089769C" w:rsidP="0089769C">
      <w:pPr>
        <w:spacing w:after="0" w:line="240" w:lineRule="auto"/>
        <w:jc w:val="both"/>
        <w:rPr>
          <w:rFonts w:ascii="Times New Roman" w:hAnsi="Times New Roman" w:cs="Times New Roman"/>
          <w:b/>
          <w:sz w:val="28"/>
          <w:szCs w:val="28"/>
          <w:lang w:val="uk-UA"/>
        </w:rPr>
      </w:pPr>
    </w:p>
    <w:tbl>
      <w:tblPr>
        <w:tblW w:w="15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29"/>
        <w:gridCol w:w="800"/>
        <w:gridCol w:w="801"/>
        <w:gridCol w:w="801"/>
        <w:gridCol w:w="801"/>
        <w:gridCol w:w="801"/>
        <w:gridCol w:w="801"/>
        <w:gridCol w:w="801"/>
        <w:gridCol w:w="801"/>
        <w:gridCol w:w="800"/>
        <w:gridCol w:w="801"/>
        <w:gridCol w:w="801"/>
        <w:gridCol w:w="801"/>
        <w:gridCol w:w="801"/>
        <w:gridCol w:w="801"/>
        <w:gridCol w:w="801"/>
      </w:tblGrid>
      <w:tr w:rsidR="00F50407" w:rsidRPr="00C5053A" w:rsidTr="00F50407">
        <w:trPr>
          <w:trHeight w:val="572"/>
          <w:tblHeader/>
          <w:jc w:val="center"/>
        </w:trPr>
        <w:tc>
          <w:tcPr>
            <w:tcW w:w="3129"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p>
        </w:tc>
        <w:tc>
          <w:tcPr>
            <w:tcW w:w="800"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2019</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2020</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2021</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2022</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2023</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2024</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2025</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2026</w:t>
            </w:r>
          </w:p>
        </w:tc>
        <w:tc>
          <w:tcPr>
            <w:tcW w:w="800"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2027</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2028</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2029</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2030</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2031</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2032</w:t>
            </w:r>
          </w:p>
        </w:tc>
        <w:tc>
          <w:tcPr>
            <w:tcW w:w="801" w:type="dxa"/>
            <w:shd w:val="clear" w:color="auto" w:fill="auto"/>
            <w:noWrap/>
            <w:vAlign w:val="center"/>
            <w:hideMark/>
          </w:tcPr>
          <w:p w:rsidR="00F50407" w:rsidRPr="00C5053A" w:rsidRDefault="00F50407" w:rsidP="00C5053A">
            <w:pPr>
              <w:spacing w:after="0" w:line="240" w:lineRule="auto"/>
              <w:jc w:val="center"/>
              <w:rPr>
                <w:rFonts w:ascii="Times New Roman" w:eastAsia="Times New Roman" w:hAnsi="Times New Roman" w:cs="Times New Roman"/>
                <w:i/>
                <w:iCs/>
                <w:color w:val="000000"/>
                <w:sz w:val="21"/>
                <w:szCs w:val="21"/>
                <w:lang w:val="uk-UA" w:eastAsia="uk-UA"/>
              </w:rPr>
            </w:pPr>
            <w:r w:rsidRPr="00C5053A">
              <w:rPr>
                <w:rFonts w:ascii="Times New Roman" w:eastAsia="Times New Roman" w:hAnsi="Times New Roman" w:cs="Times New Roman"/>
                <w:i/>
                <w:iCs/>
                <w:color w:val="000000"/>
                <w:sz w:val="21"/>
                <w:szCs w:val="21"/>
                <w:lang w:val="uk-UA" w:eastAsia="uk-UA"/>
              </w:rPr>
              <w:t>2033</w:t>
            </w:r>
          </w:p>
        </w:tc>
      </w:tr>
      <w:tr w:rsidR="00F50407" w:rsidRPr="00C5053A" w:rsidTr="00F50407">
        <w:trPr>
          <w:trHeight w:val="315"/>
          <w:jc w:val="center"/>
        </w:trPr>
        <w:tc>
          <w:tcPr>
            <w:tcW w:w="3129" w:type="dxa"/>
            <w:shd w:val="clear" w:color="auto" w:fill="auto"/>
            <w:noWrap/>
            <w:vAlign w:val="bottom"/>
            <w:hideMark/>
          </w:tcPr>
          <w:p w:rsidR="00F50407" w:rsidRDefault="00F50407" w:rsidP="00F804A6">
            <w:pPr>
              <w:spacing w:after="0" w:line="240" w:lineRule="auto"/>
              <w:jc w:val="both"/>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Чисельність населення, тис. чол.</w:t>
            </w:r>
          </w:p>
          <w:p w:rsidR="00F50407" w:rsidRPr="00C5053A" w:rsidRDefault="00F50407" w:rsidP="00F804A6">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106,18</w:t>
            </w:r>
          </w:p>
        </w:tc>
      </w:tr>
      <w:tr w:rsidR="00F50407" w:rsidRPr="00C5053A" w:rsidTr="00F50407">
        <w:trPr>
          <w:trHeight w:val="315"/>
          <w:jc w:val="center"/>
        </w:trPr>
        <w:tc>
          <w:tcPr>
            <w:tcW w:w="3129" w:type="dxa"/>
            <w:shd w:val="clear" w:color="auto" w:fill="auto"/>
            <w:noWrap/>
            <w:vAlign w:val="bottom"/>
            <w:hideMark/>
          </w:tcPr>
          <w:p w:rsidR="00F50407" w:rsidRDefault="00F50407" w:rsidP="00F804A6">
            <w:pPr>
              <w:spacing w:after="0" w:line="240" w:lineRule="auto"/>
              <w:jc w:val="both"/>
              <w:rPr>
                <w:rFonts w:ascii="Times New Roman" w:eastAsia="Times New Roman" w:hAnsi="Times New Roman" w:cs="Times New Roman"/>
                <w:b/>
                <w:bCs/>
                <w:color w:val="000000"/>
                <w:sz w:val="21"/>
                <w:szCs w:val="21"/>
                <w:vertAlign w:val="superscript"/>
                <w:lang w:val="uk-UA" w:eastAsia="uk-UA"/>
              </w:rPr>
            </w:pPr>
            <w:r w:rsidRPr="00C5053A">
              <w:rPr>
                <w:rFonts w:ascii="Times New Roman" w:eastAsia="Times New Roman" w:hAnsi="Times New Roman" w:cs="Times New Roman"/>
                <w:color w:val="000000"/>
                <w:sz w:val="21"/>
                <w:szCs w:val="21"/>
                <w:lang w:val="uk-UA" w:eastAsia="uk-UA"/>
              </w:rPr>
              <w:t>Середньорічна норма ТПВ у житловій забудові, м</w:t>
            </w:r>
            <w:r w:rsidRPr="00C5053A">
              <w:rPr>
                <w:rFonts w:ascii="Times New Roman" w:eastAsia="Times New Roman" w:hAnsi="Times New Roman" w:cs="Times New Roman"/>
                <w:b/>
                <w:bCs/>
                <w:color w:val="000000"/>
                <w:sz w:val="21"/>
                <w:szCs w:val="21"/>
                <w:vertAlign w:val="superscript"/>
                <w:lang w:val="uk-UA" w:eastAsia="uk-UA"/>
              </w:rPr>
              <w:t>3</w:t>
            </w:r>
          </w:p>
          <w:p w:rsidR="00F50407" w:rsidRPr="00C5053A" w:rsidRDefault="00F50407" w:rsidP="00F804A6">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1,93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1,96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1,99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2,02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2,04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2,07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2,13</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2,35</w:t>
            </w:r>
          </w:p>
        </w:tc>
      </w:tr>
      <w:tr w:rsidR="00F50407" w:rsidRPr="00C5053A" w:rsidTr="00F50407">
        <w:trPr>
          <w:trHeight w:val="330"/>
          <w:jc w:val="center"/>
        </w:trPr>
        <w:tc>
          <w:tcPr>
            <w:tcW w:w="3129" w:type="dxa"/>
            <w:shd w:val="clear" w:color="auto" w:fill="auto"/>
            <w:noWrap/>
            <w:vAlign w:val="bottom"/>
            <w:hideMark/>
          </w:tcPr>
          <w:p w:rsidR="00F50407" w:rsidRDefault="00F50407" w:rsidP="00F804A6">
            <w:pPr>
              <w:spacing w:after="0" w:line="240" w:lineRule="auto"/>
              <w:jc w:val="both"/>
              <w:rPr>
                <w:rFonts w:ascii="Times New Roman" w:eastAsia="Times New Roman" w:hAnsi="Times New Roman" w:cs="Times New Roman"/>
                <w:b/>
                <w:bCs/>
                <w:color w:val="000000"/>
                <w:sz w:val="21"/>
                <w:szCs w:val="21"/>
                <w:vertAlign w:val="superscript"/>
                <w:lang w:val="uk-UA" w:eastAsia="uk-UA"/>
              </w:rPr>
            </w:pPr>
            <w:r w:rsidRPr="00C5053A">
              <w:rPr>
                <w:rFonts w:ascii="Times New Roman" w:eastAsia="Times New Roman" w:hAnsi="Times New Roman" w:cs="Times New Roman"/>
                <w:color w:val="000000"/>
                <w:sz w:val="21"/>
                <w:szCs w:val="21"/>
                <w:lang w:val="uk-UA" w:eastAsia="uk-UA"/>
              </w:rPr>
              <w:t>Середньорічна сумарна норма ВГ та РВ, м</w:t>
            </w:r>
            <w:r w:rsidRPr="00C5053A">
              <w:rPr>
                <w:rFonts w:ascii="Times New Roman" w:eastAsia="Times New Roman" w:hAnsi="Times New Roman" w:cs="Times New Roman"/>
                <w:b/>
                <w:bCs/>
                <w:color w:val="000000"/>
                <w:sz w:val="21"/>
                <w:szCs w:val="21"/>
                <w:vertAlign w:val="superscript"/>
                <w:lang w:val="uk-UA" w:eastAsia="uk-UA"/>
              </w:rPr>
              <w:t>3</w:t>
            </w:r>
          </w:p>
          <w:p w:rsidR="00F50407" w:rsidRPr="00C5053A" w:rsidRDefault="00F50407" w:rsidP="00F804A6">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0,22</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0,24</w:t>
            </w:r>
          </w:p>
        </w:tc>
      </w:tr>
      <w:tr w:rsidR="00F50407" w:rsidRPr="00C5053A" w:rsidTr="00F50407">
        <w:trPr>
          <w:trHeight w:val="615"/>
          <w:jc w:val="center"/>
        </w:trPr>
        <w:tc>
          <w:tcPr>
            <w:tcW w:w="3129" w:type="dxa"/>
            <w:shd w:val="clear" w:color="auto" w:fill="auto"/>
            <w:noWrap/>
            <w:vAlign w:val="bottom"/>
            <w:hideMark/>
          </w:tcPr>
          <w:p w:rsidR="00F50407" w:rsidRDefault="00F50407" w:rsidP="00C5053A">
            <w:pPr>
              <w:spacing w:after="0" w:line="240" w:lineRule="auto"/>
              <w:jc w:val="both"/>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Розрахунковий обсяг надання послуг з вивезення побутових відходів у житловій забудові, тис. м</w:t>
            </w:r>
            <w:r w:rsidRPr="00C5053A">
              <w:rPr>
                <w:rFonts w:ascii="Times New Roman" w:eastAsia="Times New Roman" w:hAnsi="Times New Roman" w:cs="Times New Roman"/>
                <w:color w:val="000000"/>
                <w:sz w:val="21"/>
                <w:szCs w:val="21"/>
                <w:vertAlign w:val="superscript"/>
                <w:lang w:val="uk-UA" w:eastAsia="uk-UA"/>
              </w:rPr>
              <w:t>3</w:t>
            </w:r>
            <w:r w:rsidRPr="00C5053A">
              <w:rPr>
                <w:rFonts w:ascii="Times New Roman" w:eastAsia="Times New Roman" w:hAnsi="Times New Roman" w:cs="Times New Roman"/>
                <w:color w:val="000000"/>
                <w:sz w:val="21"/>
                <w:szCs w:val="21"/>
                <w:lang w:val="uk-UA" w:eastAsia="uk-UA"/>
              </w:rPr>
              <w:t>/рік</w:t>
            </w:r>
          </w:p>
          <w:p w:rsidR="00F50407" w:rsidRPr="00C5053A" w:rsidRDefault="00F50407" w:rsidP="00C5053A">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205,36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208,24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211,15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214,11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217,11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220,15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223,23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226,35</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229,52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232,74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235,99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239,30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242,65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246,04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249,49</w:t>
            </w:r>
          </w:p>
        </w:tc>
      </w:tr>
      <w:tr w:rsidR="00F50407" w:rsidRPr="00C5053A" w:rsidTr="00F50407">
        <w:trPr>
          <w:trHeight w:val="555"/>
          <w:jc w:val="center"/>
        </w:trPr>
        <w:tc>
          <w:tcPr>
            <w:tcW w:w="3129" w:type="dxa"/>
            <w:shd w:val="clear" w:color="auto" w:fill="auto"/>
            <w:noWrap/>
            <w:vAlign w:val="bottom"/>
            <w:hideMark/>
          </w:tcPr>
          <w:p w:rsidR="00F50407" w:rsidRDefault="00F50407" w:rsidP="00C5053A">
            <w:pPr>
              <w:spacing w:after="0" w:line="240" w:lineRule="auto"/>
              <w:jc w:val="both"/>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Розрахунковий обсяг надання послуг з вивезення побутових відхо</w:t>
            </w:r>
            <w:r>
              <w:rPr>
                <w:rFonts w:ascii="Times New Roman" w:eastAsia="Times New Roman" w:hAnsi="Times New Roman" w:cs="Times New Roman"/>
                <w:color w:val="000000"/>
                <w:sz w:val="21"/>
                <w:szCs w:val="21"/>
                <w:lang w:val="uk-UA" w:eastAsia="uk-UA"/>
              </w:rPr>
              <w:t>дів у житловій забудові, тис. т</w:t>
            </w:r>
            <w:r w:rsidRPr="00C5053A">
              <w:rPr>
                <w:rFonts w:ascii="Times New Roman" w:eastAsia="Times New Roman" w:hAnsi="Times New Roman" w:cs="Times New Roman"/>
                <w:color w:val="000000"/>
                <w:sz w:val="21"/>
                <w:szCs w:val="21"/>
                <w:lang w:val="uk-UA" w:eastAsia="uk-UA"/>
              </w:rPr>
              <w:t>/рік</w:t>
            </w:r>
          </w:p>
          <w:p w:rsidR="00F50407" w:rsidRPr="00C5053A" w:rsidRDefault="00F50407" w:rsidP="00C5053A">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28,75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29,15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29,56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29,98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30,39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30,82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31,25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31,69</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32,13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32,58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33,04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33,50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33,97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34,45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34,93</w:t>
            </w:r>
          </w:p>
        </w:tc>
      </w:tr>
      <w:tr w:rsidR="00F50407" w:rsidRPr="00C5053A" w:rsidTr="00F50407">
        <w:trPr>
          <w:trHeight w:val="915"/>
          <w:jc w:val="center"/>
        </w:trPr>
        <w:tc>
          <w:tcPr>
            <w:tcW w:w="3129" w:type="dxa"/>
            <w:shd w:val="clear" w:color="auto" w:fill="auto"/>
            <w:noWrap/>
            <w:vAlign w:val="bottom"/>
            <w:hideMark/>
          </w:tcPr>
          <w:p w:rsidR="00F50407" w:rsidRDefault="00F50407" w:rsidP="00C5053A">
            <w:pPr>
              <w:spacing w:after="0" w:line="240" w:lineRule="auto"/>
              <w:jc w:val="both"/>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Розрахунковий обсяг надання послуг з вивезення побутових відходів підприємствам, установам, організаціям – об’єктам утворення ТПВ , тис. м</w:t>
            </w:r>
            <w:r w:rsidRPr="00C5053A">
              <w:rPr>
                <w:rFonts w:ascii="Times New Roman" w:eastAsia="Times New Roman" w:hAnsi="Times New Roman" w:cs="Times New Roman"/>
                <w:color w:val="000000"/>
                <w:sz w:val="21"/>
                <w:szCs w:val="21"/>
                <w:vertAlign w:val="superscript"/>
                <w:lang w:val="uk-UA" w:eastAsia="uk-UA"/>
              </w:rPr>
              <w:t>3</w:t>
            </w:r>
            <w:r w:rsidRPr="00C5053A">
              <w:rPr>
                <w:rFonts w:ascii="Times New Roman" w:eastAsia="Times New Roman" w:hAnsi="Times New Roman" w:cs="Times New Roman"/>
                <w:color w:val="000000"/>
                <w:sz w:val="21"/>
                <w:szCs w:val="21"/>
                <w:lang w:val="uk-UA" w:eastAsia="uk-UA"/>
              </w:rPr>
              <w:t>/рік</w:t>
            </w:r>
          </w:p>
          <w:p w:rsidR="00F50407" w:rsidRPr="00C5053A" w:rsidRDefault="00F50407" w:rsidP="00C5053A">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20,54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20,82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21,12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21,41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21,71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22,01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22,32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22,64</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22,95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23,27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23,60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23,93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24,26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24,60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24,95</w:t>
            </w:r>
          </w:p>
        </w:tc>
      </w:tr>
      <w:tr w:rsidR="00F50407" w:rsidRPr="00C5053A" w:rsidTr="00F50407">
        <w:trPr>
          <w:trHeight w:val="915"/>
          <w:jc w:val="center"/>
        </w:trPr>
        <w:tc>
          <w:tcPr>
            <w:tcW w:w="3129" w:type="dxa"/>
            <w:shd w:val="clear" w:color="auto" w:fill="auto"/>
            <w:noWrap/>
            <w:vAlign w:val="bottom"/>
            <w:hideMark/>
          </w:tcPr>
          <w:p w:rsidR="00F50407" w:rsidRDefault="00F50407" w:rsidP="00C5053A">
            <w:pPr>
              <w:spacing w:after="0" w:line="240" w:lineRule="auto"/>
              <w:jc w:val="both"/>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Розрахунковий обсяг надання послуг з вивезення побутових відходів підприємствам, установам, організаціям – об’єктам утворення ТПВ , тис. т/рік</w:t>
            </w:r>
          </w:p>
          <w:p w:rsidR="00F50407" w:rsidRPr="00C5053A" w:rsidRDefault="00F50407" w:rsidP="00C5053A">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2,88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2,92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2,96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3,00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3,04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3,08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3,13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3,17</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3,21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3,26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3,30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3,35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3,40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3,44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3,49</w:t>
            </w:r>
          </w:p>
        </w:tc>
      </w:tr>
      <w:tr w:rsidR="00F50407" w:rsidRPr="00C5053A" w:rsidTr="00F50407">
        <w:trPr>
          <w:trHeight w:val="645"/>
          <w:jc w:val="center"/>
        </w:trPr>
        <w:tc>
          <w:tcPr>
            <w:tcW w:w="3129" w:type="dxa"/>
            <w:shd w:val="clear" w:color="auto" w:fill="auto"/>
            <w:noWrap/>
            <w:vAlign w:val="bottom"/>
            <w:hideMark/>
          </w:tcPr>
          <w:p w:rsidR="00F50407" w:rsidRDefault="00F50407" w:rsidP="00C5053A">
            <w:pPr>
              <w:spacing w:after="0" w:line="240" w:lineRule="auto"/>
              <w:jc w:val="both"/>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lastRenderedPageBreak/>
              <w:t>Загальний розрахунковий обсяг надання послуг з вивезення побутових відходів  , тис. м</w:t>
            </w:r>
            <w:r w:rsidRPr="00C5053A">
              <w:rPr>
                <w:rFonts w:ascii="Times New Roman" w:eastAsia="Times New Roman" w:hAnsi="Times New Roman" w:cs="Times New Roman"/>
                <w:color w:val="000000"/>
                <w:sz w:val="21"/>
                <w:szCs w:val="21"/>
                <w:vertAlign w:val="superscript"/>
                <w:lang w:val="uk-UA" w:eastAsia="uk-UA"/>
              </w:rPr>
              <w:t>3</w:t>
            </w:r>
            <w:r w:rsidRPr="00C5053A">
              <w:rPr>
                <w:rFonts w:ascii="Times New Roman" w:eastAsia="Times New Roman" w:hAnsi="Times New Roman" w:cs="Times New Roman"/>
                <w:color w:val="000000"/>
                <w:sz w:val="21"/>
                <w:szCs w:val="21"/>
                <w:lang w:val="uk-UA" w:eastAsia="uk-UA"/>
              </w:rPr>
              <w:t>/рік</w:t>
            </w:r>
          </w:p>
          <w:p w:rsidR="00F50407" w:rsidRPr="00C5053A" w:rsidRDefault="00F50407" w:rsidP="00C5053A">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225,90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229,06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232,27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235,52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238,82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242,16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245,55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248,99</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252,47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256,01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259,59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263,23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266,91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270,65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274,44</w:t>
            </w:r>
          </w:p>
        </w:tc>
      </w:tr>
      <w:tr w:rsidR="00F50407" w:rsidRPr="00C5053A" w:rsidTr="00F50407">
        <w:trPr>
          <w:trHeight w:val="645"/>
          <w:jc w:val="center"/>
        </w:trPr>
        <w:tc>
          <w:tcPr>
            <w:tcW w:w="3129" w:type="dxa"/>
            <w:shd w:val="clear" w:color="auto" w:fill="auto"/>
            <w:noWrap/>
            <w:vAlign w:val="bottom"/>
            <w:hideMark/>
          </w:tcPr>
          <w:p w:rsidR="00F50407" w:rsidRDefault="00F50407" w:rsidP="00F804A6">
            <w:pPr>
              <w:spacing w:after="0" w:line="240" w:lineRule="auto"/>
              <w:jc w:val="both"/>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Загальний розрахунковий обсяг надання послуг з вивезення побутових відходів  , тис. т/рік</w:t>
            </w:r>
          </w:p>
          <w:p w:rsidR="00F50407" w:rsidRPr="00C5053A" w:rsidRDefault="00F50407" w:rsidP="00F804A6">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31,63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32,07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32,52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32,97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33,43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33,90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34,38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34,86</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35,35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35,84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36,34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36,85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37,37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37,89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38,42</w:t>
            </w:r>
          </w:p>
        </w:tc>
      </w:tr>
      <w:tr w:rsidR="00F50407" w:rsidRPr="00C5053A" w:rsidTr="00F50407">
        <w:trPr>
          <w:trHeight w:val="660"/>
          <w:jc w:val="center"/>
        </w:trPr>
        <w:tc>
          <w:tcPr>
            <w:tcW w:w="3129" w:type="dxa"/>
            <w:shd w:val="clear" w:color="auto" w:fill="auto"/>
            <w:noWrap/>
            <w:vAlign w:val="bottom"/>
            <w:hideMark/>
          </w:tcPr>
          <w:p w:rsidR="00F50407" w:rsidRDefault="00F50407" w:rsidP="00F804A6">
            <w:pPr>
              <w:spacing w:after="0" w:line="240" w:lineRule="auto"/>
              <w:jc w:val="both"/>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Розрахунковий обсяг надання послуг з вивезення ВГ та РВ, тис. м</w:t>
            </w:r>
            <w:r w:rsidRPr="00C5053A">
              <w:rPr>
                <w:rFonts w:ascii="Times New Roman" w:eastAsia="Times New Roman" w:hAnsi="Times New Roman" w:cs="Times New Roman"/>
                <w:color w:val="000000"/>
                <w:sz w:val="21"/>
                <w:szCs w:val="21"/>
                <w:vertAlign w:val="superscript"/>
                <w:lang w:val="uk-UA" w:eastAsia="uk-UA"/>
              </w:rPr>
              <w:t>3</w:t>
            </w:r>
            <w:r w:rsidRPr="00C5053A">
              <w:rPr>
                <w:rFonts w:ascii="Times New Roman" w:eastAsia="Times New Roman" w:hAnsi="Times New Roman" w:cs="Times New Roman"/>
                <w:color w:val="000000"/>
                <w:sz w:val="21"/>
                <w:szCs w:val="21"/>
                <w:lang w:val="uk-UA" w:eastAsia="uk-UA"/>
              </w:rPr>
              <w:t>/рік</w:t>
            </w:r>
          </w:p>
          <w:p w:rsidR="00F50407" w:rsidRPr="00C5053A" w:rsidRDefault="00F50407" w:rsidP="00F804A6">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21,32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21,61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21,92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22,22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22,54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22,85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23,17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23,50</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23,82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24,16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24,50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24,84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25,19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25,54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25,90</w:t>
            </w:r>
          </w:p>
        </w:tc>
      </w:tr>
      <w:tr w:rsidR="00F50407" w:rsidRPr="00C5053A" w:rsidTr="00F50407">
        <w:trPr>
          <w:trHeight w:val="660"/>
          <w:jc w:val="center"/>
        </w:trPr>
        <w:tc>
          <w:tcPr>
            <w:tcW w:w="3129" w:type="dxa"/>
            <w:shd w:val="clear" w:color="auto" w:fill="auto"/>
            <w:noWrap/>
            <w:vAlign w:val="bottom"/>
            <w:hideMark/>
          </w:tcPr>
          <w:p w:rsidR="00F50407" w:rsidRDefault="00F50407" w:rsidP="00F804A6">
            <w:pPr>
              <w:spacing w:after="0" w:line="240" w:lineRule="auto"/>
              <w:jc w:val="both"/>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Розрахунковий обсяг надання послуг з вивезення ВГ та РВ, тис. т/рік</w:t>
            </w:r>
          </w:p>
          <w:p w:rsidR="00F50407" w:rsidRPr="00C5053A" w:rsidRDefault="00F50407" w:rsidP="00F804A6">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7,36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7,47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7,57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7,68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7,78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7,89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8,00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8,12</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8,23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8,35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8,46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8,58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8,70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8,82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8,95</w:t>
            </w:r>
          </w:p>
        </w:tc>
      </w:tr>
      <w:tr w:rsidR="00F50407" w:rsidRPr="00C5053A" w:rsidTr="00F50407">
        <w:trPr>
          <w:trHeight w:val="675"/>
          <w:jc w:val="center"/>
        </w:trPr>
        <w:tc>
          <w:tcPr>
            <w:tcW w:w="3129" w:type="dxa"/>
            <w:shd w:val="clear" w:color="auto" w:fill="auto"/>
            <w:noWrap/>
            <w:vAlign w:val="bottom"/>
            <w:hideMark/>
          </w:tcPr>
          <w:p w:rsidR="00F50407" w:rsidRDefault="00F50407" w:rsidP="00F804A6">
            <w:pPr>
              <w:spacing w:after="0" w:line="240" w:lineRule="auto"/>
              <w:jc w:val="both"/>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Розрахунковий обсяг надання послуг з вивезення небезпечних відходів у складі  побутових відходів у житловій, тис. м</w:t>
            </w:r>
            <w:r w:rsidRPr="00C5053A">
              <w:rPr>
                <w:rFonts w:ascii="Times New Roman" w:eastAsia="Times New Roman" w:hAnsi="Times New Roman" w:cs="Times New Roman"/>
                <w:color w:val="000000"/>
                <w:sz w:val="21"/>
                <w:szCs w:val="21"/>
                <w:vertAlign w:val="superscript"/>
                <w:lang w:val="uk-UA" w:eastAsia="uk-UA"/>
              </w:rPr>
              <w:t>3</w:t>
            </w:r>
            <w:r w:rsidRPr="00C5053A">
              <w:rPr>
                <w:rFonts w:ascii="Times New Roman" w:eastAsia="Times New Roman" w:hAnsi="Times New Roman" w:cs="Times New Roman"/>
                <w:color w:val="000000"/>
                <w:sz w:val="21"/>
                <w:szCs w:val="21"/>
                <w:lang w:val="uk-UA" w:eastAsia="uk-UA"/>
              </w:rPr>
              <w:t>/рік</w:t>
            </w:r>
          </w:p>
          <w:p w:rsidR="00F50407" w:rsidRPr="00C5053A" w:rsidRDefault="00F50407" w:rsidP="00F804A6">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1,94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1,96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1,99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2,02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2,05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2,08</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2,14</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2,17</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2,29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2,35</w:t>
            </w:r>
          </w:p>
        </w:tc>
      </w:tr>
      <w:tr w:rsidR="00F50407" w:rsidRPr="00C5053A" w:rsidTr="00F50407">
        <w:trPr>
          <w:trHeight w:val="675"/>
          <w:jc w:val="center"/>
        </w:trPr>
        <w:tc>
          <w:tcPr>
            <w:tcW w:w="3129" w:type="dxa"/>
            <w:shd w:val="clear" w:color="auto" w:fill="auto"/>
            <w:noWrap/>
            <w:vAlign w:val="bottom"/>
            <w:hideMark/>
          </w:tcPr>
          <w:p w:rsidR="00F50407" w:rsidRDefault="00F50407" w:rsidP="00F804A6">
            <w:pPr>
              <w:spacing w:after="0" w:line="240" w:lineRule="auto"/>
              <w:jc w:val="both"/>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Розрахунковий обсяг надання послуг з вивезення небезпечних відходів у складі  побутов</w:t>
            </w:r>
            <w:r>
              <w:rPr>
                <w:rFonts w:ascii="Times New Roman" w:eastAsia="Times New Roman" w:hAnsi="Times New Roman" w:cs="Times New Roman"/>
                <w:color w:val="000000"/>
                <w:sz w:val="21"/>
                <w:szCs w:val="21"/>
                <w:lang w:val="uk-UA" w:eastAsia="uk-UA"/>
              </w:rPr>
              <w:t>их відходів у житловій, тис. т</w:t>
            </w:r>
            <w:r w:rsidRPr="00C5053A">
              <w:rPr>
                <w:rFonts w:ascii="Times New Roman" w:eastAsia="Times New Roman" w:hAnsi="Times New Roman" w:cs="Times New Roman"/>
                <w:color w:val="000000"/>
                <w:sz w:val="21"/>
                <w:szCs w:val="21"/>
                <w:lang w:val="uk-UA" w:eastAsia="uk-UA"/>
              </w:rPr>
              <w:t>/рік</w:t>
            </w:r>
          </w:p>
          <w:p w:rsidR="00F50407" w:rsidRPr="00C5053A" w:rsidRDefault="00F50407" w:rsidP="00F804A6">
            <w:pPr>
              <w:spacing w:after="0" w:line="240" w:lineRule="auto"/>
              <w:jc w:val="both"/>
              <w:rPr>
                <w:rFonts w:ascii="Times New Roman" w:eastAsia="Times New Roman" w:hAnsi="Times New Roman" w:cs="Times New Roman"/>
                <w:color w:val="000000"/>
                <w:sz w:val="21"/>
                <w:szCs w:val="21"/>
                <w:lang w:val="uk-UA" w:eastAsia="uk-UA"/>
              </w:rPr>
            </w:pP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0,39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0,39</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0,40</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0,41</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0,42</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0,43</w:t>
            </w:r>
          </w:p>
        </w:tc>
        <w:tc>
          <w:tcPr>
            <w:tcW w:w="800"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0,43</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0,44</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0,45</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0,46</w:t>
            </w:r>
          </w:p>
        </w:tc>
        <w:tc>
          <w:tcPr>
            <w:tcW w:w="801" w:type="dxa"/>
            <w:shd w:val="clear" w:color="auto" w:fill="auto"/>
            <w:noWrap/>
            <w:hideMark/>
          </w:tcPr>
          <w:p w:rsidR="00F50407" w:rsidRPr="00C5053A" w:rsidRDefault="00F50407" w:rsidP="00C5053A">
            <w:pPr>
              <w:spacing w:after="0" w:line="240" w:lineRule="auto"/>
              <w:jc w:val="center"/>
              <w:rPr>
                <w:rFonts w:ascii="Times New Roman" w:eastAsia="Times New Roman" w:hAnsi="Times New Roman" w:cs="Times New Roman"/>
                <w:color w:val="000000"/>
                <w:sz w:val="21"/>
                <w:szCs w:val="21"/>
                <w:lang w:val="uk-UA" w:eastAsia="uk-UA"/>
              </w:rPr>
            </w:pPr>
            <w:r w:rsidRPr="00C5053A">
              <w:rPr>
                <w:rFonts w:ascii="Times New Roman" w:eastAsia="Times New Roman" w:hAnsi="Times New Roman" w:cs="Times New Roman"/>
                <w:color w:val="000000"/>
                <w:sz w:val="21"/>
                <w:szCs w:val="21"/>
                <w:lang w:val="uk-UA" w:eastAsia="uk-UA"/>
              </w:rPr>
              <w:t>0,47</w:t>
            </w:r>
          </w:p>
        </w:tc>
      </w:tr>
    </w:tbl>
    <w:p w:rsidR="0089769C" w:rsidRPr="00F804A6" w:rsidRDefault="0089769C" w:rsidP="00867833">
      <w:pPr>
        <w:spacing w:after="0" w:line="240" w:lineRule="auto"/>
        <w:ind w:firstLine="907"/>
        <w:jc w:val="both"/>
        <w:rPr>
          <w:rFonts w:ascii="Times New Roman" w:hAnsi="Times New Roman" w:cs="Times New Roman"/>
          <w:sz w:val="28"/>
          <w:szCs w:val="28"/>
          <w:lang w:val="uk-UA"/>
        </w:rPr>
      </w:pPr>
    </w:p>
    <w:p w:rsidR="0089769C" w:rsidRPr="00F804A6" w:rsidRDefault="0089769C" w:rsidP="00867833">
      <w:pPr>
        <w:spacing w:after="0" w:line="240" w:lineRule="auto"/>
        <w:ind w:firstLine="907"/>
        <w:jc w:val="both"/>
        <w:rPr>
          <w:rFonts w:ascii="Times New Roman" w:hAnsi="Times New Roman" w:cs="Times New Roman"/>
          <w:sz w:val="28"/>
          <w:szCs w:val="28"/>
          <w:lang w:val="uk-UA"/>
        </w:rPr>
      </w:pPr>
    </w:p>
    <w:p w:rsidR="0089769C" w:rsidRPr="00F804A6" w:rsidRDefault="0089769C" w:rsidP="00867833">
      <w:pPr>
        <w:spacing w:after="0" w:line="240" w:lineRule="auto"/>
        <w:ind w:firstLine="907"/>
        <w:jc w:val="both"/>
        <w:rPr>
          <w:rFonts w:ascii="Times New Roman" w:hAnsi="Times New Roman" w:cs="Times New Roman"/>
          <w:sz w:val="28"/>
          <w:szCs w:val="28"/>
          <w:lang w:val="uk-UA"/>
        </w:rPr>
        <w:sectPr w:rsidR="0089769C" w:rsidRPr="00F804A6" w:rsidSect="003A462B">
          <w:pgSz w:w="16840" w:h="11907" w:orient="landscape" w:code="9"/>
          <w:pgMar w:top="992" w:right="709" w:bottom="567" w:left="1134" w:header="284" w:footer="414" w:gutter="0"/>
          <w:cols w:space="708"/>
          <w:titlePg/>
          <w:docGrid w:linePitch="360"/>
        </w:sectPr>
      </w:pPr>
    </w:p>
    <w:p w:rsidR="0089769C" w:rsidRPr="00F804A6" w:rsidRDefault="0089769C" w:rsidP="0089769C">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При визначенні обсягів надання послуг з вивезення твердих побутових, великогабаритних, ремонтних та небезпечних відходів у складі побутових ві</w:t>
      </w:r>
      <w:r w:rsidR="00C5053A">
        <w:rPr>
          <w:rFonts w:ascii="Times New Roman" w:hAnsi="Times New Roman" w:cs="Times New Roman"/>
          <w:sz w:val="28"/>
          <w:szCs w:val="28"/>
          <w:lang w:val="uk-UA"/>
        </w:rPr>
        <w:t>дходів від житлової забудови м. </w:t>
      </w:r>
      <w:r w:rsidRPr="00F804A6">
        <w:rPr>
          <w:rFonts w:ascii="Times New Roman" w:hAnsi="Times New Roman" w:cs="Times New Roman"/>
          <w:sz w:val="28"/>
          <w:szCs w:val="28"/>
          <w:lang w:val="uk-UA"/>
        </w:rPr>
        <w:t>Павлоград було прийняте 100%-ве охоплення населення послугами з вивезення побутових відходів.</w:t>
      </w:r>
    </w:p>
    <w:p w:rsidR="0089769C" w:rsidRPr="00F804A6" w:rsidRDefault="0089769C" w:rsidP="0089769C">
      <w:pPr>
        <w:spacing w:line="240" w:lineRule="auto"/>
        <w:ind w:firstLine="851"/>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Прогнозний морфологічний склад ТПВ у житловій забудові та оцінка кількості </w:t>
      </w:r>
      <w:r w:rsidR="00C5053A">
        <w:rPr>
          <w:rFonts w:ascii="Times New Roman" w:hAnsi="Times New Roman" w:cs="Times New Roman"/>
          <w:sz w:val="28"/>
          <w:szCs w:val="28"/>
          <w:lang w:val="uk-UA"/>
        </w:rPr>
        <w:t xml:space="preserve">утворення </w:t>
      </w:r>
      <w:r w:rsidRPr="00F804A6">
        <w:rPr>
          <w:rFonts w:ascii="Times New Roman" w:hAnsi="Times New Roman" w:cs="Times New Roman"/>
          <w:sz w:val="28"/>
          <w:szCs w:val="28"/>
          <w:lang w:val="uk-UA"/>
        </w:rPr>
        <w:t xml:space="preserve">ресурсно-цінних </w:t>
      </w:r>
      <w:r w:rsidR="00880A19">
        <w:rPr>
          <w:rFonts w:ascii="Times New Roman" w:hAnsi="Times New Roman" w:cs="Times New Roman"/>
          <w:sz w:val="28"/>
          <w:szCs w:val="28"/>
          <w:lang w:val="uk-UA"/>
        </w:rPr>
        <w:t>компонентів</w:t>
      </w:r>
      <w:r w:rsidRPr="00F804A6">
        <w:rPr>
          <w:rFonts w:ascii="Times New Roman" w:hAnsi="Times New Roman" w:cs="Times New Roman"/>
          <w:sz w:val="28"/>
          <w:szCs w:val="28"/>
          <w:lang w:val="uk-UA"/>
        </w:rPr>
        <w:t xml:space="preserve"> ТПВ наведені в Таблиці 2.1.</w:t>
      </w:r>
      <w:r w:rsidR="00C5053A">
        <w:rPr>
          <w:rFonts w:ascii="Times New Roman" w:hAnsi="Times New Roman" w:cs="Times New Roman"/>
          <w:sz w:val="28"/>
          <w:szCs w:val="28"/>
          <w:lang w:val="uk-UA"/>
        </w:rPr>
        <w:t>9</w:t>
      </w:r>
      <w:r w:rsidRPr="00F804A6">
        <w:rPr>
          <w:rFonts w:ascii="Times New Roman" w:hAnsi="Times New Roman" w:cs="Times New Roman"/>
          <w:sz w:val="28"/>
          <w:szCs w:val="28"/>
          <w:lang w:val="uk-UA"/>
        </w:rPr>
        <w:t>.</w:t>
      </w:r>
    </w:p>
    <w:p w:rsidR="0089769C" w:rsidRPr="00F804A6" w:rsidRDefault="0089769C" w:rsidP="0089769C">
      <w:pPr>
        <w:pStyle w:val="af3"/>
        <w:ind w:firstLine="0"/>
        <w:rPr>
          <w:rFonts w:hAnsi="Times New Roman" w:cs="Times New Roman"/>
          <w:b/>
          <w:bCs/>
          <w:iCs/>
          <w:lang w:val="uk-UA"/>
        </w:rPr>
      </w:pPr>
      <w:r w:rsidRPr="00F804A6">
        <w:rPr>
          <w:rFonts w:hAnsi="Times New Roman" w:cs="Times New Roman"/>
          <w:b/>
          <w:bCs/>
          <w:lang w:val="uk-UA"/>
        </w:rPr>
        <w:t xml:space="preserve">Таблиця </w:t>
      </w:r>
      <w:r w:rsidR="0031628F" w:rsidRPr="00F804A6">
        <w:rPr>
          <w:rFonts w:hAnsi="Times New Roman" w:cs="Times New Roman"/>
          <w:b/>
          <w:bCs/>
          <w:lang w:val="uk-UA"/>
        </w:rPr>
        <w:fldChar w:fldCharType="begin"/>
      </w:r>
      <w:r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2.1</w:t>
      </w:r>
      <w:r w:rsidR="0031628F" w:rsidRPr="00F804A6">
        <w:rPr>
          <w:rFonts w:hAnsi="Times New Roman" w:cs="Times New Roman"/>
          <w:b/>
          <w:bCs/>
          <w:lang w:val="uk-UA"/>
        </w:rPr>
        <w:fldChar w:fldCharType="end"/>
      </w:r>
      <w:r w:rsidRPr="00F804A6">
        <w:rPr>
          <w:rFonts w:hAnsi="Times New Roman" w:cs="Times New Roman"/>
          <w:b/>
          <w:bCs/>
          <w:lang w:val="uk-UA"/>
        </w:rPr>
        <w:t>.</w:t>
      </w:r>
      <w:r w:rsidR="00C5053A">
        <w:rPr>
          <w:rFonts w:hAnsi="Times New Roman" w:cs="Times New Roman"/>
          <w:b/>
          <w:bCs/>
          <w:lang w:val="uk-UA"/>
        </w:rPr>
        <w:t>9</w:t>
      </w:r>
    </w:p>
    <w:p w:rsidR="0089769C" w:rsidRPr="00F804A6" w:rsidRDefault="0089769C" w:rsidP="0089769C">
      <w:pPr>
        <w:pStyle w:val="af3"/>
        <w:ind w:firstLine="0"/>
        <w:rPr>
          <w:rFonts w:hAnsi="Times New Roman" w:cs="Times New Roman"/>
          <w:b/>
          <w:lang w:val="uk-UA"/>
        </w:rPr>
      </w:pPr>
      <w:r w:rsidRPr="00F804A6">
        <w:rPr>
          <w:rFonts w:hAnsi="Times New Roman" w:cs="Times New Roman"/>
          <w:b/>
          <w:lang w:val="uk-UA"/>
        </w:rPr>
        <w:t>Прогнозний морфологічний</w:t>
      </w:r>
      <w:r w:rsidR="00C5053A">
        <w:rPr>
          <w:rFonts w:hAnsi="Times New Roman" w:cs="Times New Roman"/>
          <w:b/>
          <w:lang w:val="uk-UA"/>
        </w:rPr>
        <w:t xml:space="preserve"> склад ТПВ в м. </w:t>
      </w:r>
      <w:r w:rsidRPr="00F804A6">
        <w:rPr>
          <w:rFonts w:hAnsi="Times New Roman" w:cs="Times New Roman"/>
          <w:b/>
          <w:lang w:val="uk-UA"/>
        </w:rPr>
        <w:t xml:space="preserve">Павлоград у рік </w:t>
      </w:r>
      <w:r w:rsidR="00C5053A">
        <w:rPr>
          <w:rFonts w:hAnsi="Times New Roman" w:cs="Times New Roman"/>
          <w:b/>
          <w:lang w:val="uk-UA"/>
        </w:rPr>
        <w:t>розроблення</w:t>
      </w:r>
      <w:r w:rsidRPr="00F804A6">
        <w:rPr>
          <w:rFonts w:hAnsi="Times New Roman" w:cs="Times New Roman"/>
          <w:b/>
          <w:lang w:val="uk-UA"/>
        </w:rPr>
        <w:t xml:space="preserve"> Схеми</w:t>
      </w:r>
    </w:p>
    <w:tbl>
      <w:tblPr>
        <w:tblW w:w="10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1275"/>
        <w:gridCol w:w="1418"/>
        <w:gridCol w:w="1559"/>
        <w:gridCol w:w="1571"/>
        <w:gridCol w:w="1701"/>
      </w:tblGrid>
      <w:tr w:rsidR="00F50407" w:rsidRPr="00F804A6" w:rsidTr="00F50407">
        <w:trPr>
          <w:trHeight w:val="390"/>
        </w:trPr>
        <w:tc>
          <w:tcPr>
            <w:tcW w:w="2518" w:type="dxa"/>
            <w:vMerge w:val="restart"/>
            <w:shd w:val="clear" w:color="auto" w:fill="auto"/>
            <w:vAlign w:val="center"/>
          </w:tcPr>
          <w:p w:rsidR="00F50407" w:rsidRPr="00F804A6" w:rsidRDefault="00F50407" w:rsidP="00F50407">
            <w:pPr>
              <w:spacing w:after="0" w:line="240" w:lineRule="auto"/>
              <w:jc w:val="center"/>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bCs/>
                <w:color w:val="000000"/>
                <w:sz w:val="28"/>
                <w:szCs w:val="28"/>
                <w:lang w:val="uk-UA" w:eastAsia="uk-UA"/>
              </w:rPr>
              <w:t>Н</w:t>
            </w:r>
            <w:r w:rsidRPr="00C5053A">
              <w:rPr>
                <w:rFonts w:ascii="Times New Roman" w:eastAsia="Times New Roman" w:hAnsi="Times New Roman" w:cs="Times New Roman"/>
                <w:bCs/>
                <w:color w:val="000000"/>
                <w:sz w:val="28"/>
                <w:szCs w:val="28"/>
                <w:lang w:val="uk-UA" w:eastAsia="uk-UA"/>
              </w:rPr>
              <w:t>айменування компоненту</w:t>
            </w:r>
          </w:p>
        </w:tc>
        <w:tc>
          <w:tcPr>
            <w:tcW w:w="1275" w:type="dxa"/>
            <w:vMerge w:val="restart"/>
            <w:shd w:val="clear" w:color="auto" w:fill="auto"/>
            <w:vAlign w:val="center"/>
          </w:tcPr>
          <w:p w:rsidR="00F50407" w:rsidRPr="00F804A6" w:rsidRDefault="00F50407" w:rsidP="00F50407">
            <w:pPr>
              <w:spacing w:after="0" w:line="240" w:lineRule="auto"/>
              <w:jc w:val="center"/>
              <w:rPr>
                <w:rFonts w:ascii="Times New Roman" w:eastAsia="Times New Roman" w:hAnsi="Times New Roman" w:cs="Times New Roman"/>
                <w:color w:val="000000"/>
                <w:sz w:val="28"/>
                <w:szCs w:val="28"/>
                <w:lang w:val="uk-UA" w:eastAsia="uk-UA"/>
              </w:rPr>
            </w:pPr>
            <w:r w:rsidRPr="00C5053A">
              <w:rPr>
                <w:rFonts w:ascii="Times New Roman" w:eastAsia="Times New Roman" w:hAnsi="Times New Roman" w:cs="Times New Roman"/>
                <w:bCs/>
                <w:color w:val="000000"/>
                <w:sz w:val="28"/>
                <w:szCs w:val="28"/>
                <w:lang w:val="uk-UA" w:eastAsia="uk-UA"/>
              </w:rPr>
              <w:t>Щіль</w:t>
            </w:r>
            <w:r>
              <w:rPr>
                <w:rFonts w:ascii="Times New Roman" w:eastAsia="Times New Roman" w:hAnsi="Times New Roman" w:cs="Times New Roman"/>
                <w:bCs/>
                <w:color w:val="000000"/>
                <w:sz w:val="28"/>
                <w:szCs w:val="28"/>
                <w:lang w:val="uk-UA" w:eastAsia="uk-UA"/>
              </w:rPr>
              <w:t>-</w:t>
            </w:r>
            <w:r w:rsidRPr="00C5053A">
              <w:rPr>
                <w:rFonts w:ascii="Times New Roman" w:eastAsia="Times New Roman" w:hAnsi="Times New Roman" w:cs="Times New Roman"/>
                <w:bCs/>
                <w:color w:val="000000"/>
                <w:sz w:val="28"/>
                <w:szCs w:val="28"/>
                <w:lang w:val="uk-UA" w:eastAsia="uk-UA"/>
              </w:rPr>
              <w:t>ність , кг/м</w:t>
            </w:r>
            <w:r w:rsidRPr="00C5053A">
              <w:rPr>
                <w:rFonts w:ascii="Times New Roman" w:eastAsia="Times New Roman" w:hAnsi="Times New Roman" w:cs="Times New Roman"/>
                <w:bCs/>
                <w:color w:val="000000"/>
                <w:sz w:val="28"/>
                <w:szCs w:val="28"/>
                <w:vertAlign w:val="superscript"/>
                <w:lang w:val="uk-UA" w:eastAsia="uk-UA"/>
              </w:rPr>
              <w:t>3</w:t>
            </w:r>
          </w:p>
        </w:tc>
        <w:tc>
          <w:tcPr>
            <w:tcW w:w="6249" w:type="dxa"/>
            <w:gridSpan w:val="4"/>
            <w:shd w:val="clear" w:color="auto" w:fill="auto"/>
            <w:vAlign w:val="center"/>
          </w:tcPr>
          <w:p w:rsidR="00F50407" w:rsidRPr="00F804A6" w:rsidRDefault="00F50407" w:rsidP="00F50407">
            <w:pPr>
              <w:spacing w:after="0" w:line="240" w:lineRule="auto"/>
              <w:jc w:val="center"/>
              <w:rPr>
                <w:rFonts w:ascii="Times New Roman" w:eastAsia="Times New Roman" w:hAnsi="Times New Roman" w:cs="Times New Roman"/>
                <w:color w:val="000000"/>
                <w:sz w:val="28"/>
                <w:szCs w:val="28"/>
                <w:lang w:val="uk-UA" w:eastAsia="uk-UA"/>
              </w:rPr>
            </w:pPr>
            <w:r w:rsidRPr="00C5053A">
              <w:rPr>
                <w:rFonts w:ascii="Times New Roman" w:eastAsia="Times New Roman" w:hAnsi="Times New Roman" w:cs="Times New Roman"/>
                <w:bCs/>
                <w:color w:val="000000"/>
                <w:sz w:val="28"/>
                <w:szCs w:val="28"/>
                <w:lang w:val="uk-UA" w:eastAsia="uk-UA"/>
              </w:rPr>
              <w:t>Вміст компоненту</w:t>
            </w:r>
          </w:p>
        </w:tc>
      </w:tr>
      <w:tr w:rsidR="00F50407" w:rsidRPr="00F804A6" w:rsidTr="00F50407">
        <w:trPr>
          <w:trHeight w:val="390"/>
        </w:trPr>
        <w:tc>
          <w:tcPr>
            <w:tcW w:w="2518" w:type="dxa"/>
            <w:vMerge/>
            <w:shd w:val="clear" w:color="auto" w:fill="auto"/>
            <w:vAlign w:val="center"/>
          </w:tcPr>
          <w:p w:rsidR="00F50407" w:rsidRPr="00F804A6" w:rsidRDefault="00F50407" w:rsidP="00F50407">
            <w:pPr>
              <w:spacing w:after="0" w:line="240" w:lineRule="auto"/>
              <w:jc w:val="center"/>
              <w:rPr>
                <w:rFonts w:ascii="Times New Roman" w:eastAsia="Times New Roman" w:hAnsi="Times New Roman" w:cs="Times New Roman"/>
                <w:color w:val="000000"/>
                <w:sz w:val="28"/>
                <w:szCs w:val="28"/>
                <w:lang w:val="uk-UA" w:eastAsia="uk-UA"/>
              </w:rPr>
            </w:pPr>
          </w:p>
        </w:tc>
        <w:tc>
          <w:tcPr>
            <w:tcW w:w="1275" w:type="dxa"/>
            <w:vMerge/>
            <w:shd w:val="clear" w:color="auto" w:fill="auto"/>
            <w:vAlign w:val="center"/>
          </w:tcPr>
          <w:p w:rsidR="00F50407" w:rsidRPr="00F804A6" w:rsidRDefault="00F50407" w:rsidP="00F50407">
            <w:pPr>
              <w:spacing w:after="0" w:line="240" w:lineRule="auto"/>
              <w:jc w:val="center"/>
              <w:rPr>
                <w:rFonts w:ascii="Times New Roman" w:eastAsia="Times New Roman" w:hAnsi="Times New Roman" w:cs="Times New Roman"/>
                <w:color w:val="000000"/>
                <w:sz w:val="28"/>
                <w:szCs w:val="28"/>
                <w:lang w:val="uk-UA" w:eastAsia="uk-UA"/>
              </w:rPr>
            </w:pPr>
          </w:p>
        </w:tc>
        <w:tc>
          <w:tcPr>
            <w:tcW w:w="1418" w:type="dxa"/>
            <w:shd w:val="clear" w:color="auto" w:fill="auto"/>
            <w:vAlign w:val="center"/>
          </w:tcPr>
          <w:p w:rsidR="00F50407" w:rsidRPr="00C5053A" w:rsidRDefault="00F50407" w:rsidP="00F50407">
            <w:pPr>
              <w:spacing w:after="0" w:line="240" w:lineRule="auto"/>
              <w:jc w:val="center"/>
              <w:rPr>
                <w:rFonts w:ascii="Times New Roman" w:eastAsia="Times New Roman" w:hAnsi="Times New Roman" w:cs="Times New Roman"/>
                <w:bCs/>
                <w:color w:val="000000"/>
                <w:sz w:val="28"/>
                <w:szCs w:val="28"/>
                <w:lang w:val="uk-UA" w:eastAsia="uk-UA"/>
              </w:rPr>
            </w:pPr>
            <w:r w:rsidRPr="00C5053A">
              <w:rPr>
                <w:rFonts w:ascii="Times New Roman" w:eastAsia="Times New Roman" w:hAnsi="Times New Roman" w:cs="Times New Roman"/>
                <w:bCs/>
                <w:color w:val="000000"/>
                <w:sz w:val="28"/>
                <w:szCs w:val="28"/>
                <w:lang w:val="uk-UA" w:eastAsia="uk-UA"/>
              </w:rPr>
              <w:t>за масою</w:t>
            </w:r>
          </w:p>
        </w:tc>
        <w:tc>
          <w:tcPr>
            <w:tcW w:w="1559" w:type="dxa"/>
            <w:shd w:val="clear" w:color="auto" w:fill="auto"/>
            <w:vAlign w:val="center"/>
          </w:tcPr>
          <w:p w:rsidR="00F50407" w:rsidRPr="00C5053A" w:rsidRDefault="00F50407" w:rsidP="00F50407">
            <w:pPr>
              <w:spacing w:after="0" w:line="240" w:lineRule="auto"/>
              <w:jc w:val="center"/>
              <w:rPr>
                <w:rFonts w:ascii="Times New Roman" w:eastAsia="Times New Roman" w:hAnsi="Times New Roman" w:cs="Times New Roman"/>
                <w:bCs/>
                <w:color w:val="000000"/>
                <w:sz w:val="28"/>
                <w:szCs w:val="28"/>
                <w:lang w:val="uk-UA" w:eastAsia="uk-UA"/>
              </w:rPr>
            </w:pPr>
            <w:r w:rsidRPr="00C5053A">
              <w:rPr>
                <w:rFonts w:ascii="Times New Roman" w:eastAsia="Times New Roman" w:hAnsi="Times New Roman" w:cs="Times New Roman"/>
                <w:bCs/>
                <w:color w:val="000000"/>
                <w:sz w:val="28"/>
                <w:szCs w:val="28"/>
                <w:lang w:val="uk-UA" w:eastAsia="uk-UA"/>
              </w:rPr>
              <w:t>за об’ємом</w:t>
            </w:r>
          </w:p>
        </w:tc>
        <w:tc>
          <w:tcPr>
            <w:tcW w:w="1571" w:type="dxa"/>
            <w:shd w:val="clear" w:color="auto" w:fill="auto"/>
            <w:vAlign w:val="center"/>
          </w:tcPr>
          <w:p w:rsidR="00F50407" w:rsidRPr="00C5053A" w:rsidRDefault="00F50407" w:rsidP="00F50407">
            <w:pPr>
              <w:spacing w:after="0" w:line="240" w:lineRule="auto"/>
              <w:jc w:val="center"/>
              <w:rPr>
                <w:rFonts w:ascii="Times New Roman" w:eastAsia="Times New Roman" w:hAnsi="Times New Roman" w:cs="Times New Roman"/>
                <w:bCs/>
                <w:color w:val="000000"/>
                <w:sz w:val="28"/>
                <w:szCs w:val="28"/>
                <w:lang w:val="uk-UA" w:eastAsia="uk-UA"/>
              </w:rPr>
            </w:pPr>
            <w:r w:rsidRPr="00C5053A">
              <w:rPr>
                <w:rFonts w:ascii="Times New Roman" w:eastAsia="Times New Roman" w:hAnsi="Times New Roman" w:cs="Times New Roman"/>
                <w:bCs/>
                <w:color w:val="000000"/>
                <w:sz w:val="28"/>
                <w:szCs w:val="28"/>
                <w:lang w:val="uk-UA" w:eastAsia="uk-UA"/>
              </w:rPr>
              <w:t>за масою</w:t>
            </w:r>
          </w:p>
        </w:tc>
        <w:tc>
          <w:tcPr>
            <w:tcW w:w="1701" w:type="dxa"/>
            <w:shd w:val="clear" w:color="auto" w:fill="auto"/>
            <w:vAlign w:val="center"/>
          </w:tcPr>
          <w:p w:rsidR="00F50407" w:rsidRPr="00C5053A" w:rsidRDefault="00F50407" w:rsidP="00F50407">
            <w:pPr>
              <w:spacing w:after="0" w:line="240" w:lineRule="auto"/>
              <w:jc w:val="center"/>
              <w:rPr>
                <w:rFonts w:ascii="Times New Roman" w:eastAsia="Times New Roman" w:hAnsi="Times New Roman" w:cs="Times New Roman"/>
                <w:bCs/>
                <w:color w:val="000000"/>
                <w:sz w:val="28"/>
                <w:szCs w:val="28"/>
                <w:lang w:val="uk-UA" w:eastAsia="uk-UA"/>
              </w:rPr>
            </w:pPr>
            <w:r w:rsidRPr="00C5053A">
              <w:rPr>
                <w:rFonts w:ascii="Times New Roman" w:eastAsia="Times New Roman" w:hAnsi="Times New Roman" w:cs="Times New Roman"/>
                <w:bCs/>
                <w:color w:val="000000"/>
                <w:sz w:val="28"/>
                <w:szCs w:val="28"/>
                <w:lang w:val="uk-UA" w:eastAsia="uk-UA"/>
              </w:rPr>
              <w:t>за об’ємом</w:t>
            </w:r>
          </w:p>
        </w:tc>
      </w:tr>
      <w:tr w:rsidR="00F50407" w:rsidRPr="00F804A6" w:rsidTr="00F50407">
        <w:trPr>
          <w:trHeight w:val="390"/>
        </w:trPr>
        <w:tc>
          <w:tcPr>
            <w:tcW w:w="2518" w:type="dxa"/>
            <w:vMerge/>
            <w:shd w:val="clear" w:color="auto" w:fill="auto"/>
            <w:vAlign w:val="center"/>
          </w:tcPr>
          <w:p w:rsidR="00F50407" w:rsidRPr="00F804A6" w:rsidRDefault="00F50407" w:rsidP="00F50407">
            <w:pPr>
              <w:spacing w:after="0" w:line="240" w:lineRule="auto"/>
              <w:jc w:val="center"/>
              <w:rPr>
                <w:rFonts w:ascii="Times New Roman" w:eastAsia="Times New Roman" w:hAnsi="Times New Roman" w:cs="Times New Roman"/>
                <w:color w:val="000000"/>
                <w:sz w:val="28"/>
                <w:szCs w:val="28"/>
                <w:lang w:val="uk-UA" w:eastAsia="uk-UA"/>
              </w:rPr>
            </w:pPr>
          </w:p>
        </w:tc>
        <w:tc>
          <w:tcPr>
            <w:tcW w:w="1275" w:type="dxa"/>
            <w:vMerge/>
            <w:shd w:val="clear" w:color="auto" w:fill="auto"/>
            <w:vAlign w:val="center"/>
          </w:tcPr>
          <w:p w:rsidR="00F50407" w:rsidRPr="00F804A6" w:rsidRDefault="00F50407" w:rsidP="00F50407">
            <w:pPr>
              <w:spacing w:after="0" w:line="240" w:lineRule="auto"/>
              <w:jc w:val="center"/>
              <w:rPr>
                <w:rFonts w:ascii="Times New Roman" w:eastAsia="Times New Roman" w:hAnsi="Times New Roman" w:cs="Times New Roman"/>
                <w:color w:val="000000"/>
                <w:sz w:val="28"/>
                <w:szCs w:val="28"/>
                <w:lang w:val="uk-UA" w:eastAsia="uk-UA"/>
              </w:rPr>
            </w:pPr>
          </w:p>
        </w:tc>
        <w:tc>
          <w:tcPr>
            <w:tcW w:w="1418" w:type="dxa"/>
            <w:shd w:val="clear" w:color="auto" w:fill="auto"/>
            <w:vAlign w:val="center"/>
          </w:tcPr>
          <w:p w:rsidR="00F50407" w:rsidRPr="00C5053A" w:rsidRDefault="00F50407" w:rsidP="00F50407">
            <w:pPr>
              <w:spacing w:after="0" w:line="240" w:lineRule="auto"/>
              <w:jc w:val="center"/>
              <w:rPr>
                <w:rFonts w:ascii="Times New Roman" w:eastAsia="Times New Roman" w:hAnsi="Times New Roman" w:cs="Times New Roman"/>
                <w:bCs/>
                <w:color w:val="000000"/>
                <w:sz w:val="28"/>
                <w:szCs w:val="28"/>
                <w:lang w:val="uk-UA" w:eastAsia="uk-UA"/>
              </w:rPr>
            </w:pPr>
            <w:r w:rsidRPr="00C5053A">
              <w:rPr>
                <w:rFonts w:ascii="Times New Roman" w:eastAsia="Times New Roman" w:hAnsi="Times New Roman" w:cs="Times New Roman"/>
                <w:bCs/>
                <w:color w:val="000000"/>
                <w:sz w:val="28"/>
                <w:szCs w:val="28"/>
                <w:lang w:val="uk-UA" w:eastAsia="uk-UA"/>
              </w:rPr>
              <w:t>%</w:t>
            </w:r>
          </w:p>
        </w:tc>
        <w:tc>
          <w:tcPr>
            <w:tcW w:w="1559" w:type="dxa"/>
            <w:shd w:val="clear" w:color="auto" w:fill="auto"/>
            <w:vAlign w:val="center"/>
          </w:tcPr>
          <w:p w:rsidR="00F50407" w:rsidRPr="00C5053A" w:rsidRDefault="00F50407" w:rsidP="00F50407">
            <w:pPr>
              <w:spacing w:after="0" w:line="240" w:lineRule="auto"/>
              <w:jc w:val="center"/>
              <w:rPr>
                <w:rFonts w:ascii="Times New Roman" w:eastAsia="Times New Roman" w:hAnsi="Times New Roman" w:cs="Times New Roman"/>
                <w:bCs/>
                <w:color w:val="000000"/>
                <w:sz w:val="28"/>
                <w:szCs w:val="28"/>
                <w:lang w:val="uk-UA" w:eastAsia="uk-UA"/>
              </w:rPr>
            </w:pPr>
            <w:r w:rsidRPr="00C5053A">
              <w:rPr>
                <w:rFonts w:ascii="Times New Roman" w:eastAsia="Times New Roman" w:hAnsi="Times New Roman" w:cs="Times New Roman"/>
                <w:bCs/>
                <w:color w:val="000000"/>
                <w:sz w:val="28"/>
                <w:szCs w:val="28"/>
                <w:lang w:val="uk-UA" w:eastAsia="uk-UA"/>
              </w:rPr>
              <w:t>%</w:t>
            </w:r>
          </w:p>
        </w:tc>
        <w:tc>
          <w:tcPr>
            <w:tcW w:w="1571" w:type="dxa"/>
            <w:shd w:val="clear" w:color="auto" w:fill="auto"/>
            <w:vAlign w:val="center"/>
          </w:tcPr>
          <w:p w:rsidR="00F50407" w:rsidRPr="00C5053A" w:rsidRDefault="00F50407" w:rsidP="00F50407">
            <w:pPr>
              <w:spacing w:after="0" w:line="240" w:lineRule="auto"/>
              <w:jc w:val="center"/>
              <w:rPr>
                <w:rFonts w:ascii="Times New Roman" w:eastAsia="Times New Roman" w:hAnsi="Times New Roman" w:cs="Times New Roman"/>
                <w:bCs/>
                <w:color w:val="000000"/>
                <w:sz w:val="28"/>
                <w:szCs w:val="28"/>
                <w:lang w:val="uk-UA" w:eastAsia="uk-UA"/>
              </w:rPr>
            </w:pPr>
            <w:r w:rsidRPr="00C5053A">
              <w:rPr>
                <w:rFonts w:ascii="Times New Roman" w:eastAsia="Times New Roman" w:hAnsi="Times New Roman" w:cs="Times New Roman"/>
                <w:bCs/>
                <w:color w:val="000000"/>
                <w:sz w:val="28"/>
                <w:szCs w:val="28"/>
                <w:lang w:val="uk-UA" w:eastAsia="uk-UA"/>
              </w:rPr>
              <w:t>т/рік</w:t>
            </w:r>
          </w:p>
        </w:tc>
        <w:tc>
          <w:tcPr>
            <w:tcW w:w="1701" w:type="dxa"/>
            <w:shd w:val="clear" w:color="auto" w:fill="auto"/>
            <w:vAlign w:val="center"/>
          </w:tcPr>
          <w:p w:rsidR="00F50407" w:rsidRPr="00C5053A" w:rsidRDefault="00F50407" w:rsidP="00F50407">
            <w:pPr>
              <w:spacing w:after="0" w:line="240" w:lineRule="auto"/>
              <w:jc w:val="center"/>
              <w:rPr>
                <w:rFonts w:ascii="Times New Roman" w:eastAsia="Times New Roman" w:hAnsi="Times New Roman" w:cs="Times New Roman"/>
                <w:bCs/>
                <w:color w:val="000000"/>
                <w:sz w:val="28"/>
                <w:szCs w:val="28"/>
                <w:lang w:val="uk-UA" w:eastAsia="uk-UA"/>
              </w:rPr>
            </w:pPr>
            <w:r w:rsidRPr="00C5053A">
              <w:rPr>
                <w:rFonts w:ascii="Times New Roman" w:eastAsia="Times New Roman" w:hAnsi="Times New Roman" w:cs="Times New Roman"/>
                <w:bCs/>
                <w:color w:val="000000"/>
                <w:sz w:val="28"/>
                <w:szCs w:val="28"/>
                <w:lang w:val="uk-UA" w:eastAsia="uk-UA"/>
              </w:rPr>
              <w:t>м</w:t>
            </w:r>
            <w:r w:rsidRPr="00F50407">
              <w:rPr>
                <w:rFonts w:ascii="Times New Roman" w:eastAsia="Times New Roman" w:hAnsi="Times New Roman" w:cs="Times New Roman"/>
                <w:bCs/>
                <w:color w:val="000000"/>
                <w:sz w:val="28"/>
                <w:szCs w:val="28"/>
                <w:vertAlign w:val="superscript"/>
                <w:lang w:val="uk-UA" w:eastAsia="uk-UA"/>
              </w:rPr>
              <w:t>3</w:t>
            </w:r>
            <w:r w:rsidRPr="00C5053A">
              <w:rPr>
                <w:rFonts w:ascii="Times New Roman" w:eastAsia="Times New Roman" w:hAnsi="Times New Roman" w:cs="Times New Roman"/>
                <w:bCs/>
                <w:color w:val="000000"/>
                <w:sz w:val="28"/>
                <w:szCs w:val="28"/>
                <w:lang w:val="uk-UA" w:eastAsia="uk-UA"/>
              </w:rPr>
              <w:t>/рік</w:t>
            </w:r>
          </w:p>
        </w:tc>
      </w:tr>
      <w:tr w:rsidR="00F50407" w:rsidRPr="00F804A6" w:rsidTr="00C5053A">
        <w:trPr>
          <w:trHeight w:val="390"/>
        </w:trPr>
        <w:tc>
          <w:tcPr>
            <w:tcW w:w="2518" w:type="dxa"/>
            <w:shd w:val="clear" w:color="auto" w:fill="auto"/>
          </w:tcPr>
          <w:p w:rsidR="00F50407" w:rsidRPr="00F804A6" w:rsidRDefault="00F50407" w:rsidP="00390566">
            <w:pPr>
              <w:spacing w:after="0" w:line="240" w:lineRule="auto"/>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Харчові відходи</w:t>
            </w:r>
          </w:p>
        </w:tc>
        <w:tc>
          <w:tcPr>
            <w:tcW w:w="1275" w:type="dxa"/>
            <w:shd w:val="clear" w:color="auto" w:fill="auto"/>
          </w:tcPr>
          <w:p w:rsidR="00F50407" w:rsidRPr="00F804A6" w:rsidRDefault="00F50407" w:rsidP="00390566">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370</w:t>
            </w:r>
          </w:p>
        </w:tc>
        <w:tc>
          <w:tcPr>
            <w:tcW w:w="1418" w:type="dxa"/>
            <w:shd w:val="clear" w:color="auto" w:fill="auto"/>
          </w:tcPr>
          <w:p w:rsidR="00F50407" w:rsidRPr="00F804A6" w:rsidRDefault="00F50407" w:rsidP="00390566">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20,60</w:t>
            </w:r>
          </w:p>
        </w:tc>
        <w:tc>
          <w:tcPr>
            <w:tcW w:w="1559" w:type="dxa"/>
            <w:shd w:val="clear" w:color="auto" w:fill="auto"/>
          </w:tcPr>
          <w:p w:rsidR="00F50407" w:rsidRPr="00F804A6" w:rsidRDefault="00F50407" w:rsidP="00390566">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8,26</w:t>
            </w:r>
          </w:p>
        </w:tc>
        <w:tc>
          <w:tcPr>
            <w:tcW w:w="1571" w:type="dxa"/>
            <w:shd w:val="clear" w:color="auto" w:fill="auto"/>
          </w:tcPr>
          <w:p w:rsidR="00F50407" w:rsidRPr="00F804A6" w:rsidRDefault="00F50407" w:rsidP="00390566">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6 514,90</w:t>
            </w:r>
          </w:p>
        </w:tc>
        <w:tc>
          <w:tcPr>
            <w:tcW w:w="1701" w:type="dxa"/>
            <w:shd w:val="clear" w:color="auto" w:fill="auto"/>
          </w:tcPr>
          <w:p w:rsidR="00F50407" w:rsidRPr="00F804A6" w:rsidRDefault="00F50407" w:rsidP="00390566">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18 663,87</w:t>
            </w:r>
          </w:p>
        </w:tc>
      </w:tr>
      <w:tr w:rsidR="00F50407" w:rsidRPr="00F804A6" w:rsidTr="00C5053A">
        <w:trPr>
          <w:trHeight w:val="390"/>
        </w:trPr>
        <w:tc>
          <w:tcPr>
            <w:tcW w:w="2518" w:type="dxa"/>
            <w:shd w:val="clear" w:color="auto" w:fill="auto"/>
            <w:hideMark/>
          </w:tcPr>
          <w:p w:rsidR="00F50407" w:rsidRPr="00F804A6" w:rsidRDefault="00F50407" w:rsidP="00C5053A">
            <w:pPr>
              <w:spacing w:after="0" w:line="240" w:lineRule="auto"/>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Папір та картон</w:t>
            </w:r>
          </w:p>
        </w:tc>
        <w:tc>
          <w:tcPr>
            <w:tcW w:w="1275"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60</w:t>
            </w:r>
          </w:p>
        </w:tc>
        <w:tc>
          <w:tcPr>
            <w:tcW w:w="1418"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11,50</w:t>
            </w:r>
          </w:p>
        </w:tc>
        <w:tc>
          <w:tcPr>
            <w:tcW w:w="1559"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28,44</w:t>
            </w:r>
          </w:p>
        </w:tc>
        <w:tc>
          <w:tcPr>
            <w:tcW w:w="157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3 636,96</w:t>
            </w:r>
          </w:p>
        </w:tc>
        <w:tc>
          <w:tcPr>
            <w:tcW w:w="170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64 251,41</w:t>
            </w:r>
          </w:p>
        </w:tc>
      </w:tr>
      <w:tr w:rsidR="00F50407" w:rsidRPr="00F804A6" w:rsidTr="00C5053A">
        <w:trPr>
          <w:trHeight w:val="390"/>
        </w:trPr>
        <w:tc>
          <w:tcPr>
            <w:tcW w:w="2518" w:type="dxa"/>
            <w:shd w:val="clear" w:color="auto" w:fill="auto"/>
            <w:hideMark/>
          </w:tcPr>
          <w:p w:rsidR="00F50407" w:rsidRPr="00F804A6" w:rsidRDefault="00F50407" w:rsidP="00C5053A">
            <w:pPr>
              <w:spacing w:after="0" w:line="240" w:lineRule="auto"/>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Полімери</w:t>
            </w:r>
          </w:p>
        </w:tc>
        <w:tc>
          <w:tcPr>
            <w:tcW w:w="1275"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w:t>
            </w:r>
          </w:p>
        </w:tc>
        <w:tc>
          <w:tcPr>
            <w:tcW w:w="1418"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12,60</w:t>
            </w:r>
          </w:p>
        </w:tc>
        <w:tc>
          <w:tcPr>
            <w:tcW w:w="1559"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34,13</w:t>
            </w:r>
          </w:p>
        </w:tc>
        <w:tc>
          <w:tcPr>
            <w:tcW w:w="157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3 984,84</w:t>
            </w:r>
          </w:p>
        </w:tc>
        <w:tc>
          <w:tcPr>
            <w:tcW w:w="170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77 101,70</w:t>
            </w:r>
          </w:p>
        </w:tc>
      </w:tr>
      <w:tr w:rsidR="00F50407" w:rsidRPr="00F804A6" w:rsidTr="00C5053A">
        <w:trPr>
          <w:trHeight w:val="390"/>
        </w:trPr>
        <w:tc>
          <w:tcPr>
            <w:tcW w:w="2518" w:type="dxa"/>
            <w:shd w:val="clear" w:color="auto" w:fill="auto"/>
            <w:noWrap/>
            <w:hideMark/>
          </w:tcPr>
          <w:p w:rsidR="00F50407" w:rsidRPr="00F804A6" w:rsidRDefault="00F50407" w:rsidP="00C5053A">
            <w:pPr>
              <w:spacing w:after="0" w:line="240" w:lineRule="auto"/>
              <w:ind w:left="142" w:hanging="1"/>
              <w:rPr>
                <w:rFonts w:ascii="Times New Roman" w:eastAsia="Times New Roman" w:hAnsi="Times New Roman" w:cs="Times New Roman"/>
                <w:i/>
                <w:iCs/>
                <w:color w:val="000000"/>
                <w:sz w:val="26"/>
                <w:szCs w:val="26"/>
                <w:lang w:val="uk-UA" w:eastAsia="uk-UA"/>
              </w:rPr>
            </w:pPr>
            <w:r w:rsidRPr="00F804A6">
              <w:rPr>
                <w:rFonts w:ascii="Times New Roman" w:eastAsia="Times New Roman" w:hAnsi="Times New Roman" w:cs="Times New Roman"/>
                <w:i/>
                <w:iCs/>
                <w:color w:val="000000"/>
                <w:sz w:val="26"/>
                <w:szCs w:val="26"/>
                <w:lang w:val="uk-UA" w:eastAsia="uk-UA"/>
              </w:rPr>
              <w:t>PET (тара для напоїв)</w:t>
            </w:r>
          </w:p>
        </w:tc>
        <w:tc>
          <w:tcPr>
            <w:tcW w:w="1275"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27</w:t>
            </w:r>
          </w:p>
        </w:tc>
        <w:tc>
          <w:tcPr>
            <w:tcW w:w="1418"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1,50</w:t>
            </w:r>
          </w:p>
        </w:tc>
        <w:tc>
          <w:tcPr>
            <w:tcW w:w="1559"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8,24</w:t>
            </w:r>
          </w:p>
        </w:tc>
        <w:tc>
          <w:tcPr>
            <w:tcW w:w="157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474,39</w:t>
            </w:r>
          </w:p>
        </w:tc>
        <w:tc>
          <w:tcPr>
            <w:tcW w:w="170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18 623,60</w:t>
            </w:r>
          </w:p>
        </w:tc>
      </w:tr>
      <w:tr w:rsidR="00F50407" w:rsidRPr="00F804A6" w:rsidTr="00C5053A">
        <w:trPr>
          <w:trHeight w:val="390"/>
        </w:trPr>
        <w:tc>
          <w:tcPr>
            <w:tcW w:w="2518" w:type="dxa"/>
            <w:shd w:val="clear" w:color="auto" w:fill="auto"/>
            <w:noWrap/>
            <w:hideMark/>
          </w:tcPr>
          <w:p w:rsidR="00F50407" w:rsidRPr="00F804A6" w:rsidRDefault="00F50407" w:rsidP="00C5053A">
            <w:pPr>
              <w:spacing w:after="0" w:line="240" w:lineRule="auto"/>
              <w:ind w:left="142" w:hanging="1"/>
              <w:rPr>
                <w:rFonts w:ascii="Times New Roman" w:eastAsia="Times New Roman" w:hAnsi="Times New Roman" w:cs="Times New Roman"/>
                <w:i/>
                <w:iCs/>
                <w:color w:val="000000"/>
                <w:sz w:val="26"/>
                <w:szCs w:val="26"/>
                <w:lang w:val="uk-UA" w:eastAsia="uk-UA"/>
              </w:rPr>
            </w:pPr>
            <w:r w:rsidRPr="00F804A6">
              <w:rPr>
                <w:rFonts w:ascii="Times New Roman" w:eastAsia="Times New Roman" w:hAnsi="Times New Roman" w:cs="Times New Roman"/>
                <w:i/>
                <w:iCs/>
                <w:color w:val="000000"/>
                <w:sz w:val="26"/>
                <w:szCs w:val="26"/>
                <w:lang w:val="uk-UA" w:eastAsia="uk-UA"/>
              </w:rPr>
              <w:t>LDPE та PELD (плівка, пакети)</w:t>
            </w:r>
          </w:p>
        </w:tc>
        <w:tc>
          <w:tcPr>
            <w:tcW w:w="1275"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75</w:t>
            </w:r>
          </w:p>
        </w:tc>
        <w:tc>
          <w:tcPr>
            <w:tcW w:w="1418"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6,00</w:t>
            </w:r>
          </w:p>
        </w:tc>
        <w:tc>
          <w:tcPr>
            <w:tcW w:w="1559"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11,87</w:t>
            </w:r>
          </w:p>
        </w:tc>
        <w:tc>
          <w:tcPr>
            <w:tcW w:w="157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1 897,55</w:t>
            </w:r>
          </w:p>
        </w:tc>
        <w:tc>
          <w:tcPr>
            <w:tcW w:w="170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26 817,98</w:t>
            </w:r>
          </w:p>
        </w:tc>
      </w:tr>
      <w:tr w:rsidR="00F50407" w:rsidRPr="00F804A6" w:rsidTr="00C5053A">
        <w:trPr>
          <w:trHeight w:val="390"/>
        </w:trPr>
        <w:tc>
          <w:tcPr>
            <w:tcW w:w="2518" w:type="dxa"/>
            <w:shd w:val="clear" w:color="auto" w:fill="auto"/>
            <w:noWrap/>
            <w:hideMark/>
          </w:tcPr>
          <w:p w:rsidR="00F50407" w:rsidRPr="00F804A6" w:rsidRDefault="00F50407" w:rsidP="00C5053A">
            <w:pPr>
              <w:spacing w:after="0" w:line="240" w:lineRule="auto"/>
              <w:ind w:left="142" w:hanging="1"/>
              <w:rPr>
                <w:rFonts w:ascii="Times New Roman" w:eastAsia="Times New Roman" w:hAnsi="Times New Roman" w:cs="Times New Roman"/>
                <w:i/>
                <w:iCs/>
                <w:color w:val="000000"/>
                <w:sz w:val="26"/>
                <w:szCs w:val="26"/>
                <w:lang w:val="uk-UA" w:eastAsia="uk-UA"/>
              </w:rPr>
            </w:pPr>
            <w:r w:rsidRPr="00F804A6">
              <w:rPr>
                <w:rFonts w:ascii="Times New Roman" w:eastAsia="Times New Roman" w:hAnsi="Times New Roman" w:cs="Times New Roman"/>
                <w:i/>
                <w:iCs/>
                <w:color w:val="000000"/>
                <w:sz w:val="26"/>
                <w:szCs w:val="26"/>
                <w:lang w:val="uk-UA" w:eastAsia="uk-UA"/>
              </w:rPr>
              <w:t>Інші види полімерів</w:t>
            </w:r>
          </w:p>
        </w:tc>
        <w:tc>
          <w:tcPr>
            <w:tcW w:w="1275"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54</w:t>
            </w:r>
          </w:p>
        </w:tc>
        <w:tc>
          <w:tcPr>
            <w:tcW w:w="1418"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5,10</w:t>
            </w:r>
          </w:p>
        </w:tc>
        <w:tc>
          <w:tcPr>
            <w:tcW w:w="1559"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14,02</w:t>
            </w:r>
          </w:p>
        </w:tc>
        <w:tc>
          <w:tcPr>
            <w:tcW w:w="157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1 612,91</w:t>
            </w:r>
          </w:p>
        </w:tc>
        <w:tc>
          <w:tcPr>
            <w:tcW w:w="170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31 660,12</w:t>
            </w:r>
          </w:p>
        </w:tc>
      </w:tr>
      <w:tr w:rsidR="00F50407" w:rsidRPr="00F804A6" w:rsidTr="00C5053A">
        <w:trPr>
          <w:trHeight w:val="390"/>
        </w:trPr>
        <w:tc>
          <w:tcPr>
            <w:tcW w:w="2518" w:type="dxa"/>
            <w:shd w:val="clear" w:color="auto" w:fill="auto"/>
            <w:hideMark/>
          </w:tcPr>
          <w:p w:rsidR="00F50407" w:rsidRPr="00F804A6" w:rsidRDefault="00F50407" w:rsidP="00C5053A">
            <w:pPr>
              <w:spacing w:after="0" w:line="240" w:lineRule="auto"/>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Скло</w:t>
            </w:r>
          </w:p>
        </w:tc>
        <w:tc>
          <w:tcPr>
            <w:tcW w:w="1275"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600</w:t>
            </w:r>
          </w:p>
        </w:tc>
        <w:tc>
          <w:tcPr>
            <w:tcW w:w="1418"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10,50</w:t>
            </w:r>
          </w:p>
        </w:tc>
        <w:tc>
          <w:tcPr>
            <w:tcW w:w="1559"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2,60</w:t>
            </w:r>
          </w:p>
        </w:tc>
        <w:tc>
          <w:tcPr>
            <w:tcW w:w="157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3 320,70</w:t>
            </w:r>
          </w:p>
        </w:tc>
        <w:tc>
          <w:tcPr>
            <w:tcW w:w="170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5 866,43</w:t>
            </w:r>
          </w:p>
        </w:tc>
      </w:tr>
      <w:tr w:rsidR="00F50407" w:rsidRPr="00F804A6" w:rsidTr="00C5053A">
        <w:trPr>
          <w:trHeight w:val="390"/>
        </w:trPr>
        <w:tc>
          <w:tcPr>
            <w:tcW w:w="2518" w:type="dxa"/>
            <w:shd w:val="clear" w:color="auto" w:fill="auto"/>
            <w:hideMark/>
          </w:tcPr>
          <w:p w:rsidR="00F50407" w:rsidRPr="00F804A6" w:rsidRDefault="00F50407" w:rsidP="00C5053A">
            <w:pPr>
              <w:spacing w:after="0" w:line="240" w:lineRule="auto"/>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Чорні метали</w:t>
            </w:r>
          </w:p>
        </w:tc>
        <w:tc>
          <w:tcPr>
            <w:tcW w:w="1275"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500</w:t>
            </w:r>
          </w:p>
        </w:tc>
        <w:tc>
          <w:tcPr>
            <w:tcW w:w="1418"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0,40</w:t>
            </w:r>
          </w:p>
        </w:tc>
        <w:tc>
          <w:tcPr>
            <w:tcW w:w="1559"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0,12</w:t>
            </w:r>
          </w:p>
        </w:tc>
        <w:tc>
          <w:tcPr>
            <w:tcW w:w="157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126,50</w:t>
            </w:r>
          </w:p>
        </w:tc>
        <w:tc>
          <w:tcPr>
            <w:tcW w:w="170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268,18</w:t>
            </w:r>
          </w:p>
        </w:tc>
      </w:tr>
      <w:tr w:rsidR="00F50407" w:rsidRPr="00F804A6" w:rsidTr="00C5053A">
        <w:trPr>
          <w:trHeight w:val="390"/>
        </w:trPr>
        <w:tc>
          <w:tcPr>
            <w:tcW w:w="2518" w:type="dxa"/>
            <w:shd w:val="clear" w:color="auto" w:fill="auto"/>
            <w:hideMark/>
          </w:tcPr>
          <w:p w:rsidR="00F50407" w:rsidRPr="00F804A6" w:rsidRDefault="00F50407" w:rsidP="00C5053A">
            <w:pPr>
              <w:spacing w:after="0" w:line="240" w:lineRule="auto"/>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Кольорові метали</w:t>
            </w:r>
          </w:p>
        </w:tc>
        <w:tc>
          <w:tcPr>
            <w:tcW w:w="1275"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140</w:t>
            </w:r>
          </w:p>
        </w:tc>
        <w:tc>
          <w:tcPr>
            <w:tcW w:w="1418"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0,20</w:t>
            </w:r>
          </w:p>
        </w:tc>
        <w:tc>
          <w:tcPr>
            <w:tcW w:w="1559"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0,21</w:t>
            </w:r>
          </w:p>
        </w:tc>
        <w:tc>
          <w:tcPr>
            <w:tcW w:w="157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63,25</w:t>
            </w:r>
          </w:p>
        </w:tc>
        <w:tc>
          <w:tcPr>
            <w:tcW w:w="170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478,89</w:t>
            </w:r>
          </w:p>
        </w:tc>
      </w:tr>
      <w:tr w:rsidR="00F50407" w:rsidRPr="00F804A6" w:rsidTr="00C5053A">
        <w:trPr>
          <w:trHeight w:val="390"/>
        </w:trPr>
        <w:tc>
          <w:tcPr>
            <w:tcW w:w="2518" w:type="dxa"/>
            <w:shd w:val="clear" w:color="auto" w:fill="auto"/>
            <w:hideMark/>
          </w:tcPr>
          <w:p w:rsidR="00F50407" w:rsidRPr="00F804A6" w:rsidRDefault="00F50407" w:rsidP="00C5053A">
            <w:pPr>
              <w:spacing w:after="0" w:line="240" w:lineRule="auto"/>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Залишок</w:t>
            </w:r>
          </w:p>
        </w:tc>
        <w:tc>
          <w:tcPr>
            <w:tcW w:w="1275" w:type="dxa"/>
            <w:shd w:val="clear" w:color="000000" w:fill="FFFFFF"/>
            <w:hideMark/>
          </w:tcPr>
          <w:p w:rsidR="00F50407" w:rsidRPr="00F804A6" w:rsidRDefault="00F50407" w:rsidP="00C5053A">
            <w:pPr>
              <w:spacing w:after="0" w:line="240" w:lineRule="auto"/>
              <w:jc w:val="center"/>
              <w:rPr>
                <w:rFonts w:ascii="Times New Roman" w:eastAsia="Times New Roman" w:hAnsi="Times New Roman" w:cs="Times New Roman"/>
                <w:color w:val="FFFFFF"/>
                <w:sz w:val="28"/>
                <w:szCs w:val="28"/>
                <w:lang w:val="uk-UA" w:eastAsia="uk-UA"/>
              </w:rPr>
            </w:pPr>
            <w:r w:rsidRPr="00F804A6">
              <w:rPr>
                <w:rFonts w:ascii="Times New Roman" w:eastAsia="Times New Roman" w:hAnsi="Times New Roman" w:cs="Times New Roman"/>
                <w:color w:val="FFFFFF"/>
                <w:sz w:val="28"/>
                <w:szCs w:val="28"/>
                <w:lang w:val="uk-UA" w:eastAsia="uk-UA"/>
              </w:rPr>
              <w:t>250</w:t>
            </w:r>
          </w:p>
        </w:tc>
        <w:tc>
          <w:tcPr>
            <w:tcW w:w="1418"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44,20</w:t>
            </w:r>
          </w:p>
        </w:tc>
        <w:tc>
          <w:tcPr>
            <w:tcW w:w="1559"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26,24</w:t>
            </w:r>
          </w:p>
        </w:tc>
        <w:tc>
          <w:tcPr>
            <w:tcW w:w="157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13 978,58</w:t>
            </w:r>
          </w:p>
        </w:tc>
        <w:tc>
          <w:tcPr>
            <w:tcW w:w="1701" w:type="dxa"/>
            <w:shd w:val="clear" w:color="auto" w:fill="auto"/>
            <w:hideMark/>
          </w:tcPr>
          <w:p w:rsidR="00F50407" w:rsidRPr="00F804A6" w:rsidRDefault="00F50407" w:rsidP="00C5053A">
            <w:pPr>
              <w:spacing w:after="0" w:line="240" w:lineRule="auto"/>
              <w:jc w:val="center"/>
              <w:rPr>
                <w:rFonts w:ascii="Times New Roman" w:eastAsia="Times New Roman" w:hAnsi="Times New Roman" w:cs="Times New Roman"/>
                <w:color w:val="000000"/>
                <w:sz w:val="28"/>
                <w:szCs w:val="28"/>
                <w:lang w:val="uk-UA" w:eastAsia="uk-UA"/>
              </w:rPr>
            </w:pPr>
            <w:r w:rsidRPr="00F804A6">
              <w:rPr>
                <w:rFonts w:ascii="Times New Roman" w:eastAsia="Times New Roman" w:hAnsi="Times New Roman" w:cs="Times New Roman"/>
                <w:color w:val="000000"/>
                <w:sz w:val="28"/>
                <w:szCs w:val="28"/>
                <w:lang w:val="uk-UA" w:eastAsia="uk-UA"/>
              </w:rPr>
              <w:t>59 267,74</w:t>
            </w:r>
          </w:p>
        </w:tc>
      </w:tr>
      <w:tr w:rsidR="00F50407" w:rsidRPr="00F50407" w:rsidTr="00C5053A">
        <w:trPr>
          <w:trHeight w:val="390"/>
        </w:trPr>
        <w:tc>
          <w:tcPr>
            <w:tcW w:w="2518" w:type="dxa"/>
            <w:shd w:val="clear" w:color="auto" w:fill="auto"/>
            <w:hideMark/>
          </w:tcPr>
          <w:p w:rsidR="00F50407" w:rsidRPr="00F50407" w:rsidRDefault="00F50407" w:rsidP="00C5053A">
            <w:pPr>
              <w:spacing w:after="0" w:line="240" w:lineRule="auto"/>
              <w:jc w:val="right"/>
              <w:rPr>
                <w:rFonts w:ascii="Times New Roman" w:eastAsia="Times New Roman" w:hAnsi="Times New Roman" w:cs="Times New Roman"/>
                <w:bCs/>
                <w:color w:val="000000"/>
                <w:sz w:val="28"/>
                <w:szCs w:val="28"/>
                <w:lang w:val="uk-UA" w:eastAsia="uk-UA"/>
              </w:rPr>
            </w:pPr>
            <w:r w:rsidRPr="00F50407">
              <w:rPr>
                <w:rFonts w:ascii="Times New Roman" w:eastAsia="Times New Roman" w:hAnsi="Times New Roman" w:cs="Times New Roman"/>
                <w:bCs/>
                <w:color w:val="000000"/>
                <w:sz w:val="28"/>
                <w:szCs w:val="28"/>
                <w:lang w:val="uk-UA" w:eastAsia="uk-UA"/>
              </w:rPr>
              <w:t>Разом</w:t>
            </w:r>
          </w:p>
        </w:tc>
        <w:tc>
          <w:tcPr>
            <w:tcW w:w="1275" w:type="dxa"/>
            <w:shd w:val="clear" w:color="auto" w:fill="auto"/>
            <w:hideMark/>
          </w:tcPr>
          <w:p w:rsidR="00F50407" w:rsidRPr="00F50407" w:rsidRDefault="00F50407" w:rsidP="00C5053A">
            <w:pPr>
              <w:spacing w:after="0" w:line="240" w:lineRule="auto"/>
              <w:jc w:val="center"/>
              <w:rPr>
                <w:rFonts w:ascii="Times New Roman" w:eastAsia="Times New Roman" w:hAnsi="Times New Roman" w:cs="Times New Roman"/>
                <w:bCs/>
                <w:color w:val="000000"/>
                <w:sz w:val="28"/>
                <w:szCs w:val="28"/>
                <w:lang w:val="uk-UA" w:eastAsia="uk-UA"/>
              </w:rPr>
            </w:pPr>
          </w:p>
        </w:tc>
        <w:tc>
          <w:tcPr>
            <w:tcW w:w="1418" w:type="dxa"/>
            <w:shd w:val="clear" w:color="auto" w:fill="auto"/>
            <w:hideMark/>
          </w:tcPr>
          <w:p w:rsidR="00F50407" w:rsidRPr="00F50407" w:rsidRDefault="00F50407" w:rsidP="00C5053A">
            <w:pPr>
              <w:spacing w:after="0" w:line="240" w:lineRule="auto"/>
              <w:jc w:val="center"/>
              <w:rPr>
                <w:rFonts w:ascii="Times New Roman" w:eastAsia="Times New Roman" w:hAnsi="Times New Roman" w:cs="Times New Roman"/>
                <w:bCs/>
                <w:color w:val="000000"/>
                <w:sz w:val="28"/>
                <w:szCs w:val="28"/>
                <w:lang w:val="uk-UA" w:eastAsia="uk-UA"/>
              </w:rPr>
            </w:pPr>
            <w:r w:rsidRPr="00F50407">
              <w:rPr>
                <w:rFonts w:ascii="Times New Roman" w:eastAsia="Times New Roman" w:hAnsi="Times New Roman" w:cs="Times New Roman"/>
                <w:bCs/>
                <w:color w:val="000000"/>
                <w:sz w:val="28"/>
                <w:szCs w:val="28"/>
                <w:lang w:val="uk-UA" w:eastAsia="uk-UA"/>
              </w:rPr>
              <w:t>100</w:t>
            </w:r>
          </w:p>
        </w:tc>
        <w:tc>
          <w:tcPr>
            <w:tcW w:w="1559" w:type="dxa"/>
            <w:shd w:val="clear" w:color="auto" w:fill="auto"/>
            <w:hideMark/>
          </w:tcPr>
          <w:p w:rsidR="00F50407" w:rsidRPr="00F50407" w:rsidRDefault="00F50407" w:rsidP="00C5053A">
            <w:pPr>
              <w:spacing w:after="0" w:line="240" w:lineRule="auto"/>
              <w:jc w:val="center"/>
              <w:rPr>
                <w:rFonts w:ascii="Times New Roman" w:eastAsia="Times New Roman" w:hAnsi="Times New Roman" w:cs="Times New Roman"/>
                <w:bCs/>
                <w:color w:val="000000"/>
                <w:sz w:val="28"/>
                <w:szCs w:val="28"/>
                <w:lang w:val="uk-UA" w:eastAsia="uk-UA"/>
              </w:rPr>
            </w:pPr>
            <w:r w:rsidRPr="00F50407">
              <w:rPr>
                <w:rFonts w:ascii="Times New Roman" w:eastAsia="Times New Roman" w:hAnsi="Times New Roman" w:cs="Times New Roman"/>
                <w:bCs/>
                <w:color w:val="000000"/>
                <w:sz w:val="28"/>
                <w:szCs w:val="28"/>
                <w:lang w:val="uk-UA" w:eastAsia="uk-UA"/>
              </w:rPr>
              <w:t>100</w:t>
            </w:r>
          </w:p>
        </w:tc>
        <w:tc>
          <w:tcPr>
            <w:tcW w:w="1571" w:type="dxa"/>
            <w:shd w:val="clear" w:color="auto" w:fill="auto"/>
            <w:hideMark/>
          </w:tcPr>
          <w:p w:rsidR="00F50407" w:rsidRPr="00F50407" w:rsidRDefault="00F50407" w:rsidP="00C5053A">
            <w:pPr>
              <w:spacing w:after="0" w:line="240" w:lineRule="auto"/>
              <w:jc w:val="center"/>
              <w:rPr>
                <w:rFonts w:ascii="Times New Roman" w:eastAsia="Times New Roman" w:hAnsi="Times New Roman" w:cs="Times New Roman"/>
                <w:bCs/>
                <w:color w:val="000000"/>
                <w:sz w:val="28"/>
                <w:szCs w:val="28"/>
                <w:lang w:val="uk-UA" w:eastAsia="uk-UA"/>
              </w:rPr>
            </w:pPr>
            <w:r w:rsidRPr="00F50407">
              <w:rPr>
                <w:rFonts w:ascii="Times New Roman" w:eastAsia="Times New Roman" w:hAnsi="Times New Roman" w:cs="Times New Roman"/>
                <w:bCs/>
                <w:color w:val="000000"/>
                <w:sz w:val="28"/>
                <w:szCs w:val="28"/>
                <w:lang w:val="uk-UA" w:eastAsia="uk-UA"/>
              </w:rPr>
              <w:t>31 625,75</w:t>
            </w:r>
          </w:p>
        </w:tc>
        <w:tc>
          <w:tcPr>
            <w:tcW w:w="1701" w:type="dxa"/>
            <w:shd w:val="clear" w:color="auto" w:fill="auto"/>
            <w:hideMark/>
          </w:tcPr>
          <w:p w:rsidR="00F50407" w:rsidRPr="00F50407" w:rsidRDefault="00F50407" w:rsidP="00C5053A">
            <w:pPr>
              <w:spacing w:after="0" w:line="240" w:lineRule="auto"/>
              <w:jc w:val="center"/>
              <w:rPr>
                <w:rFonts w:ascii="Times New Roman" w:eastAsia="Times New Roman" w:hAnsi="Times New Roman" w:cs="Times New Roman"/>
                <w:bCs/>
                <w:color w:val="000000"/>
                <w:sz w:val="28"/>
                <w:szCs w:val="28"/>
                <w:lang w:val="uk-UA" w:eastAsia="uk-UA"/>
              </w:rPr>
            </w:pPr>
            <w:r w:rsidRPr="00F50407">
              <w:rPr>
                <w:rFonts w:ascii="Times New Roman" w:eastAsia="Times New Roman" w:hAnsi="Times New Roman" w:cs="Times New Roman"/>
                <w:bCs/>
                <w:color w:val="000000"/>
                <w:sz w:val="28"/>
                <w:szCs w:val="28"/>
                <w:lang w:val="uk-UA" w:eastAsia="uk-UA"/>
              </w:rPr>
              <w:t>225 898,22</w:t>
            </w:r>
          </w:p>
        </w:tc>
      </w:tr>
    </w:tbl>
    <w:p w:rsidR="00C5053A" w:rsidRDefault="00C5053A" w:rsidP="0089769C">
      <w:pPr>
        <w:spacing w:after="0" w:line="240" w:lineRule="auto"/>
        <w:ind w:firstLine="907"/>
        <w:jc w:val="both"/>
        <w:rPr>
          <w:rFonts w:ascii="Times New Roman" w:hAnsi="Times New Roman" w:cs="Times New Roman"/>
          <w:sz w:val="28"/>
          <w:szCs w:val="28"/>
          <w:lang w:val="uk-UA"/>
        </w:rPr>
      </w:pPr>
    </w:p>
    <w:p w:rsidR="0089769C" w:rsidRDefault="0089769C" w:rsidP="0089769C">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Прогнозний морфологічний</w:t>
      </w:r>
      <w:r w:rsidR="00F50407">
        <w:rPr>
          <w:rFonts w:ascii="Times New Roman" w:hAnsi="Times New Roman" w:cs="Times New Roman"/>
          <w:sz w:val="28"/>
          <w:szCs w:val="28"/>
          <w:lang w:val="uk-UA"/>
        </w:rPr>
        <w:t xml:space="preserve"> склад ТПВ, що утворюються в м. </w:t>
      </w:r>
      <w:r w:rsidRPr="00F804A6">
        <w:rPr>
          <w:rFonts w:ascii="Times New Roman" w:hAnsi="Times New Roman" w:cs="Times New Roman"/>
          <w:sz w:val="28"/>
          <w:szCs w:val="28"/>
          <w:lang w:val="uk-UA"/>
        </w:rPr>
        <w:t xml:space="preserve">Павлоград, та оцінка кількості </w:t>
      </w:r>
      <w:r w:rsidR="00F50407">
        <w:rPr>
          <w:rFonts w:ascii="Times New Roman" w:hAnsi="Times New Roman" w:cs="Times New Roman"/>
          <w:sz w:val="28"/>
          <w:szCs w:val="28"/>
          <w:lang w:val="uk-UA"/>
        </w:rPr>
        <w:t xml:space="preserve">утворення </w:t>
      </w:r>
      <w:r w:rsidRPr="00F804A6">
        <w:rPr>
          <w:rFonts w:ascii="Times New Roman" w:hAnsi="Times New Roman" w:cs="Times New Roman"/>
          <w:sz w:val="28"/>
          <w:szCs w:val="28"/>
          <w:lang w:val="uk-UA"/>
        </w:rPr>
        <w:t xml:space="preserve">ресурсно-цінних </w:t>
      </w:r>
      <w:r w:rsidR="00880A19">
        <w:rPr>
          <w:rFonts w:ascii="Times New Roman" w:hAnsi="Times New Roman" w:cs="Times New Roman"/>
          <w:sz w:val="28"/>
          <w:szCs w:val="28"/>
          <w:lang w:val="uk-UA"/>
        </w:rPr>
        <w:t>компонентів</w:t>
      </w:r>
      <w:r w:rsidRPr="00F804A6">
        <w:rPr>
          <w:rFonts w:ascii="Times New Roman" w:hAnsi="Times New Roman" w:cs="Times New Roman"/>
          <w:sz w:val="28"/>
          <w:szCs w:val="28"/>
          <w:lang w:val="uk-UA"/>
        </w:rPr>
        <w:t xml:space="preserve"> ТПВ наведені у Таблиці 2.1.</w:t>
      </w:r>
      <w:r w:rsidR="00F50407">
        <w:rPr>
          <w:rFonts w:ascii="Times New Roman" w:hAnsi="Times New Roman" w:cs="Times New Roman"/>
          <w:sz w:val="28"/>
          <w:szCs w:val="28"/>
          <w:lang w:val="uk-UA"/>
        </w:rPr>
        <w:t>10</w:t>
      </w:r>
      <w:r w:rsidRPr="00F804A6">
        <w:rPr>
          <w:rFonts w:ascii="Times New Roman" w:hAnsi="Times New Roman" w:cs="Times New Roman"/>
          <w:sz w:val="28"/>
          <w:szCs w:val="28"/>
          <w:lang w:val="uk-UA"/>
        </w:rPr>
        <w:t>.</w:t>
      </w:r>
    </w:p>
    <w:p w:rsidR="00C5053A" w:rsidRDefault="00C5053A" w:rsidP="0089769C">
      <w:pPr>
        <w:spacing w:after="0" w:line="240" w:lineRule="auto"/>
        <w:ind w:firstLine="907"/>
        <w:jc w:val="both"/>
        <w:rPr>
          <w:rFonts w:ascii="Times New Roman" w:hAnsi="Times New Roman" w:cs="Times New Roman"/>
          <w:sz w:val="28"/>
          <w:szCs w:val="28"/>
          <w:lang w:val="uk-UA"/>
        </w:rPr>
      </w:pPr>
    </w:p>
    <w:p w:rsidR="00C5053A" w:rsidRPr="00F804A6" w:rsidRDefault="00C5053A" w:rsidP="0089769C">
      <w:pPr>
        <w:spacing w:after="0" w:line="240" w:lineRule="auto"/>
        <w:ind w:firstLine="907"/>
        <w:jc w:val="both"/>
        <w:rPr>
          <w:rFonts w:ascii="Times New Roman" w:hAnsi="Times New Roman" w:cs="Times New Roman"/>
          <w:sz w:val="28"/>
          <w:szCs w:val="28"/>
          <w:lang w:val="uk-UA"/>
        </w:rPr>
      </w:pPr>
    </w:p>
    <w:p w:rsidR="0089769C" w:rsidRPr="00F804A6" w:rsidRDefault="0089769C" w:rsidP="0089769C">
      <w:pPr>
        <w:spacing w:after="0" w:line="240" w:lineRule="auto"/>
        <w:ind w:firstLine="907"/>
        <w:jc w:val="both"/>
        <w:rPr>
          <w:rFonts w:ascii="Times New Roman" w:hAnsi="Times New Roman" w:cs="Times New Roman"/>
          <w:sz w:val="28"/>
          <w:szCs w:val="28"/>
          <w:lang w:val="uk-UA"/>
        </w:rPr>
        <w:sectPr w:rsidR="0089769C" w:rsidRPr="00F804A6" w:rsidSect="0003318E">
          <w:pgSz w:w="11906" w:h="16838" w:code="9"/>
          <w:pgMar w:top="1134" w:right="851" w:bottom="1134" w:left="1560" w:header="284" w:footer="412" w:gutter="0"/>
          <w:cols w:space="708"/>
          <w:titlePg/>
          <w:docGrid w:linePitch="360"/>
        </w:sectPr>
      </w:pPr>
    </w:p>
    <w:p w:rsidR="00F50407" w:rsidRDefault="00F50407" w:rsidP="0089769C">
      <w:pPr>
        <w:pStyle w:val="af3"/>
        <w:ind w:firstLine="0"/>
        <w:rPr>
          <w:rFonts w:hAnsi="Times New Roman" w:cs="Times New Roman"/>
          <w:b/>
          <w:bCs/>
          <w:lang w:val="uk-UA"/>
        </w:rPr>
      </w:pPr>
    </w:p>
    <w:p w:rsidR="0089769C" w:rsidRPr="00F804A6" w:rsidRDefault="0089769C" w:rsidP="0089769C">
      <w:pPr>
        <w:pStyle w:val="af3"/>
        <w:ind w:firstLine="0"/>
        <w:rPr>
          <w:rFonts w:hAnsi="Times New Roman" w:cs="Times New Roman"/>
          <w:b/>
          <w:bCs/>
          <w:iCs/>
          <w:lang w:val="uk-UA"/>
        </w:rPr>
      </w:pPr>
      <w:r w:rsidRPr="00F804A6">
        <w:rPr>
          <w:rFonts w:hAnsi="Times New Roman" w:cs="Times New Roman"/>
          <w:b/>
          <w:bCs/>
          <w:lang w:val="uk-UA"/>
        </w:rPr>
        <w:t xml:space="preserve">Таблиця </w:t>
      </w:r>
      <w:r w:rsidR="0031628F" w:rsidRPr="00F804A6">
        <w:rPr>
          <w:rFonts w:hAnsi="Times New Roman" w:cs="Times New Roman"/>
          <w:b/>
          <w:bCs/>
          <w:lang w:val="uk-UA"/>
        </w:rPr>
        <w:fldChar w:fldCharType="begin"/>
      </w:r>
      <w:r w:rsidRPr="00F804A6">
        <w:rPr>
          <w:rFonts w:hAnsi="Times New Roman" w:cs="Times New Roman"/>
          <w:b/>
          <w:bCs/>
          <w:lang w:val="uk-UA"/>
        </w:rPr>
        <w:instrText xml:space="preserve"> STYLEREF 2 \s </w:instrText>
      </w:r>
      <w:r w:rsidR="0031628F" w:rsidRPr="00F804A6">
        <w:rPr>
          <w:rFonts w:hAnsi="Times New Roman" w:cs="Times New Roman"/>
          <w:b/>
          <w:bCs/>
          <w:lang w:val="uk-UA"/>
        </w:rPr>
        <w:fldChar w:fldCharType="separate"/>
      </w:r>
      <w:r w:rsidR="006E7FF3">
        <w:rPr>
          <w:rFonts w:hAnsi="Times New Roman" w:cs="Times New Roman"/>
          <w:b/>
          <w:bCs/>
          <w:noProof/>
          <w:lang w:val="uk-UA"/>
        </w:rPr>
        <w:t>2.1</w:t>
      </w:r>
      <w:r w:rsidR="0031628F" w:rsidRPr="00F804A6">
        <w:rPr>
          <w:rFonts w:hAnsi="Times New Roman" w:cs="Times New Roman"/>
          <w:b/>
          <w:bCs/>
          <w:lang w:val="uk-UA"/>
        </w:rPr>
        <w:fldChar w:fldCharType="end"/>
      </w:r>
      <w:r w:rsidRPr="00F804A6">
        <w:rPr>
          <w:rFonts w:hAnsi="Times New Roman" w:cs="Times New Roman"/>
          <w:b/>
          <w:bCs/>
          <w:lang w:val="uk-UA"/>
        </w:rPr>
        <w:t>.10</w:t>
      </w:r>
    </w:p>
    <w:p w:rsidR="0089769C" w:rsidRDefault="00390566" w:rsidP="00F50407">
      <w:pPr>
        <w:pStyle w:val="af3"/>
        <w:ind w:firstLine="0"/>
        <w:rPr>
          <w:rFonts w:hAnsi="Times New Roman" w:cs="Times New Roman"/>
          <w:b/>
          <w:lang w:val="uk-UA"/>
        </w:rPr>
      </w:pPr>
      <w:r>
        <w:rPr>
          <w:rFonts w:hAnsi="Times New Roman" w:cs="Times New Roman"/>
          <w:b/>
          <w:lang w:val="uk-UA"/>
        </w:rPr>
        <w:t xml:space="preserve">Обсяги </w:t>
      </w:r>
      <w:r w:rsidR="00F50407" w:rsidRPr="00F50407">
        <w:rPr>
          <w:rFonts w:hAnsi="Times New Roman" w:cs="Times New Roman"/>
          <w:b/>
          <w:lang w:val="uk-UA"/>
        </w:rPr>
        <w:t xml:space="preserve">утворення ресурсно-цінних компонентів ТПВ </w:t>
      </w:r>
      <w:r>
        <w:rPr>
          <w:rFonts w:hAnsi="Times New Roman" w:cs="Times New Roman"/>
          <w:b/>
          <w:lang w:val="uk-UA"/>
        </w:rPr>
        <w:t>в м. </w:t>
      </w:r>
      <w:r w:rsidR="00F50407">
        <w:rPr>
          <w:rFonts w:hAnsi="Times New Roman" w:cs="Times New Roman"/>
          <w:b/>
          <w:lang w:val="uk-UA"/>
        </w:rPr>
        <w:t>Павлоград</w:t>
      </w:r>
    </w:p>
    <w:p w:rsidR="00F50407" w:rsidRPr="00F50407" w:rsidRDefault="00F50407" w:rsidP="00F50407">
      <w:pPr>
        <w:pStyle w:val="af3"/>
        <w:ind w:firstLine="0"/>
        <w:rPr>
          <w:rFonts w:hAnsi="Times New Roman" w:cs="Times New Roman"/>
          <w:b/>
          <w:lang w:val="uk-UA"/>
        </w:rPr>
      </w:pPr>
    </w:p>
    <w:tbl>
      <w:tblPr>
        <w:tblW w:w="22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1270"/>
        <w:gridCol w:w="1202"/>
        <w:gridCol w:w="1343"/>
        <w:gridCol w:w="1298"/>
        <w:gridCol w:w="1420"/>
        <w:gridCol w:w="1280"/>
        <w:gridCol w:w="1203"/>
        <w:gridCol w:w="1348"/>
        <w:gridCol w:w="1243"/>
        <w:gridCol w:w="1302"/>
        <w:gridCol w:w="1203"/>
        <w:gridCol w:w="1121"/>
        <w:gridCol w:w="1103"/>
        <w:gridCol w:w="1241"/>
        <w:gridCol w:w="1290"/>
        <w:gridCol w:w="1121"/>
      </w:tblGrid>
      <w:tr w:rsidR="00F50407" w:rsidRPr="00F50407" w:rsidTr="00F50407">
        <w:trPr>
          <w:trHeight w:val="388"/>
        </w:trPr>
        <w:tc>
          <w:tcPr>
            <w:tcW w:w="2093" w:type="dxa"/>
            <w:vMerge w:val="restart"/>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color w:val="000000"/>
                <w:lang w:val="uk-UA" w:eastAsia="uk-UA"/>
              </w:rPr>
            </w:pPr>
            <w:r w:rsidRPr="00F50407">
              <w:rPr>
                <w:rFonts w:ascii="Times New Roman" w:eastAsia="Times New Roman" w:hAnsi="Times New Roman" w:cs="Times New Roman"/>
                <w:bCs/>
                <w:color w:val="000000"/>
                <w:lang w:val="uk-UA" w:eastAsia="uk-UA"/>
              </w:rPr>
              <w:t>Найменування компоненту</w:t>
            </w:r>
          </w:p>
        </w:tc>
        <w:tc>
          <w:tcPr>
            <w:tcW w:w="19988" w:type="dxa"/>
            <w:gridSpan w:val="16"/>
            <w:shd w:val="clear" w:color="auto" w:fill="auto"/>
            <w:vAlign w:val="center"/>
          </w:tcPr>
          <w:p w:rsidR="00F50407" w:rsidRPr="00F50407" w:rsidRDefault="00390566" w:rsidP="00F50407">
            <w:pPr>
              <w:spacing w:after="120" w:line="240" w:lineRule="auto"/>
              <w:jc w:val="center"/>
              <w:rPr>
                <w:rFonts w:ascii="Times New Roman" w:eastAsia="Times New Roman" w:hAnsi="Times New Roman" w:cs="Times New Roman"/>
                <w:i/>
                <w:iCs/>
                <w:color w:val="000000"/>
                <w:lang w:val="uk-UA" w:eastAsia="uk-UA"/>
              </w:rPr>
            </w:pPr>
            <w:r>
              <w:rPr>
                <w:rFonts w:ascii="Times New Roman" w:eastAsia="Times New Roman" w:hAnsi="Times New Roman" w:cs="Times New Roman"/>
                <w:bCs/>
                <w:color w:val="000000"/>
                <w:lang w:val="uk-UA" w:eastAsia="uk-UA"/>
              </w:rPr>
              <w:t>Обсяги</w:t>
            </w:r>
            <w:r w:rsidR="00F50407" w:rsidRPr="00F50407">
              <w:rPr>
                <w:rFonts w:ascii="Times New Roman" w:eastAsia="Times New Roman" w:hAnsi="Times New Roman" w:cs="Times New Roman"/>
                <w:bCs/>
                <w:color w:val="000000"/>
                <w:lang w:val="uk-UA" w:eastAsia="uk-UA"/>
              </w:rPr>
              <w:t xml:space="preserve"> утворення по роках, т</w:t>
            </w:r>
          </w:p>
        </w:tc>
      </w:tr>
      <w:tr w:rsidR="00F50407" w:rsidRPr="00F50407" w:rsidTr="00F50407">
        <w:trPr>
          <w:trHeight w:val="422"/>
        </w:trPr>
        <w:tc>
          <w:tcPr>
            <w:tcW w:w="2093" w:type="dxa"/>
            <w:vMerge/>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color w:val="000000"/>
                <w:lang w:val="uk-UA" w:eastAsia="uk-UA"/>
              </w:rPr>
            </w:pPr>
          </w:p>
        </w:tc>
        <w:tc>
          <w:tcPr>
            <w:tcW w:w="1270"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2019</w:t>
            </w:r>
          </w:p>
        </w:tc>
        <w:tc>
          <w:tcPr>
            <w:tcW w:w="1202"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2020</w:t>
            </w:r>
          </w:p>
        </w:tc>
        <w:tc>
          <w:tcPr>
            <w:tcW w:w="1343"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2021</w:t>
            </w:r>
          </w:p>
        </w:tc>
        <w:tc>
          <w:tcPr>
            <w:tcW w:w="1298"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2022</w:t>
            </w:r>
          </w:p>
        </w:tc>
        <w:tc>
          <w:tcPr>
            <w:tcW w:w="1420"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2023</w:t>
            </w:r>
          </w:p>
        </w:tc>
        <w:tc>
          <w:tcPr>
            <w:tcW w:w="1280"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2024</w:t>
            </w:r>
          </w:p>
        </w:tc>
        <w:tc>
          <w:tcPr>
            <w:tcW w:w="1203"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2025</w:t>
            </w:r>
          </w:p>
        </w:tc>
        <w:tc>
          <w:tcPr>
            <w:tcW w:w="1348"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2026</w:t>
            </w:r>
          </w:p>
        </w:tc>
        <w:tc>
          <w:tcPr>
            <w:tcW w:w="1243"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2027</w:t>
            </w:r>
          </w:p>
        </w:tc>
        <w:tc>
          <w:tcPr>
            <w:tcW w:w="1302"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2028</w:t>
            </w:r>
          </w:p>
        </w:tc>
        <w:tc>
          <w:tcPr>
            <w:tcW w:w="1203"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2029</w:t>
            </w:r>
          </w:p>
        </w:tc>
        <w:tc>
          <w:tcPr>
            <w:tcW w:w="1121"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2030</w:t>
            </w:r>
          </w:p>
        </w:tc>
        <w:tc>
          <w:tcPr>
            <w:tcW w:w="1103"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2031</w:t>
            </w:r>
          </w:p>
        </w:tc>
        <w:tc>
          <w:tcPr>
            <w:tcW w:w="1241"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2031</w:t>
            </w:r>
          </w:p>
        </w:tc>
        <w:tc>
          <w:tcPr>
            <w:tcW w:w="1290"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2032</w:t>
            </w:r>
          </w:p>
        </w:tc>
        <w:tc>
          <w:tcPr>
            <w:tcW w:w="1121" w:type="dxa"/>
            <w:shd w:val="clear" w:color="auto" w:fill="auto"/>
            <w:vAlign w:val="center"/>
          </w:tcPr>
          <w:p w:rsidR="00F50407" w:rsidRPr="00F50407" w:rsidRDefault="00F50407" w:rsidP="00F50407">
            <w:pPr>
              <w:spacing w:after="120" w:line="240" w:lineRule="auto"/>
              <w:jc w:val="center"/>
              <w:rPr>
                <w:rFonts w:ascii="Times New Roman" w:eastAsia="Times New Roman" w:hAnsi="Times New Roman" w:cs="Times New Roman"/>
                <w:bCs/>
                <w:color w:val="000000"/>
                <w:lang w:val="uk-UA" w:eastAsia="uk-UA"/>
              </w:rPr>
            </w:pPr>
            <w:r w:rsidRPr="00F50407">
              <w:rPr>
                <w:rFonts w:ascii="Times New Roman" w:eastAsia="Times New Roman" w:hAnsi="Times New Roman" w:cs="Times New Roman"/>
                <w:bCs/>
                <w:color w:val="000000"/>
                <w:lang w:val="uk-UA" w:eastAsia="uk-UA"/>
              </w:rPr>
              <w:t>2033</w:t>
            </w:r>
          </w:p>
        </w:tc>
      </w:tr>
      <w:tr w:rsidR="00F50407" w:rsidRPr="00F50407" w:rsidTr="00F50407">
        <w:tc>
          <w:tcPr>
            <w:tcW w:w="2093" w:type="dxa"/>
            <w:shd w:val="clear" w:color="auto" w:fill="auto"/>
          </w:tcPr>
          <w:p w:rsidR="00F50407" w:rsidRPr="00F50407" w:rsidRDefault="00F50407" w:rsidP="00F50407">
            <w:pPr>
              <w:spacing w:after="120" w:line="240" w:lineRule="auto"/>
              <w:jc w:val="both"/>
              <w:rPr>
                <w:rFonts w:ascii="Times New Roman" w:eastAsia="Times New Roman" w:hAnsi="Times New Roman" w:cs="Times New Roman"/>
                <w:color w:val="000000"/>
                <w:lang w:val="uk-UA" w:eastAsia="uk-UA"/>
              </w:rPr>
            </w:pPr>
            <w:r w:rsidRPr="00F50407">
              <w:rPr>
                <w:rFonts w:ascii="Times New Roman" w:eastAsia="Times New Roman" w:hAnsi="Times New Roman" w:cs="Times New Roman"/>
                <w:color w:val="000000"/>
                <w:lang w:val="uk-UA" w:eastAsia="uk-UA"/>
              </w:rPr>
              <w:t>Харчові відходи</w:t>
            </w:r>
          </w:p>
        </w:tc>
        <w:tc>
          <w:tcPr>
            <w:tcW w:w="1270"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6 514,90</w:t>
            </w:r>
          </w:p>
        </w:tc>
        <w:tc>
          <w:tcPr>
            <w:tcW w:w="1202"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6 606,11</w:t>
            </w:r>
          </w:p>
        </w:tc>
        <w:tc>
          <w:tcPr>
            <w:tcW w:w="1343"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6 698,60</w:t>
            </w:r>
          </w:p>
        </w:tc>
        <w:tc>
          <w:tcPr>
            <w:tcW w:w="1298"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6 792,38</w:t>
            </w:r>
          </w:p>
        </w:tc>
        <w:tc>
          <w:tcPr>
            <w:tcW w:w="1420"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6 887,47</w:t>
            </w:r>
          </w:p>
        </w:tc>
        <w:tc>
          <w:tcPr>
            <w:tcW w:w="1280"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6 983,90</w:t>
            </w:r>
          </w:p>
        </w:tc>
        <w:tc>
          <w:tcPr>
            <w:tcW w:w="1203"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7 081,67</w:t>
            </w:r>
          </w:p>
        </w:tc>
        <w:tc>
          <w:tcPr>
            <w:tcW w:w="1348"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7 180,82</w:t>
            </w:r>
          </w:p>
        </w:tc>
        <w:tc>
          <w:tcPr>
            <w:tcW w:w="1243"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7 281,35</w:t>
            </w:r>
          </w:p>
        </w:tc>
        <w:tc>
          <w:tcPr>
            <w:tcW w:w="1302"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7 383,29</w:t>
            </w:r>
          </w:p>
        </w:tc>
        <w:tc>
          <w:tcPr>
            <w:tcW w:w="1203"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7 486,65</w:t>
            </w:r>
          </w:p>
        </w:tc>
        <w:tc>
          <w:tcPr>
            <w:tcW w:w="1121"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7 591,46</w:t>
            </w:r>
          </w:p>
        </w:tc>
        <w:tc>
          <w:tcPr>
            <w:tcW w:w="1103"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7 697,75</w:t>
            </w:r>
          </w:p>
        </w:tc>
        <w:tc>
          <w:tcPr>
            <w:tcW w:w="1241"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7 805,51</w:t>
            </w:r>
          </w:p>
        </w:tc>
        <w:tc>
          <w:tcPr>
            <w:tcW w:w="1290"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7 914,79</w:t>
            </w:r>
          </w:p>
        </w:tc>
        <w:tc>
          <w:tcPr>
            <w:tcW w:w="1121" w:type="dxa"/>
            <w:shd w:val="clear" w:color="auto" w:fill="auto"/>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8 025,60</w:t>
            </w:r>
          </w:p>
        </w:tc>
      </w:tr>
      <w:tr w:rsidR="00F50407" w:rsidRPr="00F50407" w:rsidTr="00F50407">
        <w:tc>
          <w:tcPr>
            <w:tcW w:w="2093" w:type="dxa"/>
            <w:shd w:val="clear" w:color="auto" w:fill="auto"/>
            <w:hideMark/>
          </w:tcPr>
          <w:p w:rsidR="00F50407" w:rsidRPr="00F50407" w:rsidRDefault="00F50407" w:rsidP="00F50407">
            <w:pPr>
              <w:spacing w:after="120" w:line="240" w:lineRule="auto"/>
              <w:jc w:val="both"/>
              <w:rPr>
                <w:rFonts w:ascii="Times New Roman" w:eastAsia="Times New Roman" w:hAnsi="Times New Roman" w:cs="Times New Roman"/>
                <w:color w:val="000000"/>
                <w:lang w:val="uk-UA" w:eastAsia="uk-UA"/>
              </w:rPr>
            </w:pPr>
            <w:r w:rsidRPr="00F50407">
              <w:rPr>
                <w:rFonts w:ascii="Times New Roman" w:eastAsia="Times New Roman" w:hAnsi="Times New Roman" w:cs="Times New Roman"/>
                <w:color w:val="000000"/>
                <w:lang w:val="uk-UA" w:eastAsia="uk-UA"/>
              </w:rPr>
              <w:t>Папір та картон</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3 636,96</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3 687,88</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3 739,51</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3 791,86</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3 844,95</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3 898,78</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3 953,36</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4 008,71</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4 064,83</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4 121,74</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4 179,44</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4 237,95</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4 297,28</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4 357,45</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4 418,45</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4 480,31</w:t>
            </w:r>
          </w:p>
        </w:tc>
      </w:tr>
      <w:tr w:rsidR="00F50407" w:rsidRPr="00F50407" w:rsidTr="00F50407">
        <w:tc>
          <w:tcPr>
            <w:tcW w:w="2093" w:type="dxa"/>
            <w:shd w:val="clear" w:color="auto" w:fill="auto"/>
            <w:hideMark/>
          </w:tcPr>
          <w:p w:rsidR="00F50407" w:rsidRPr="00F50407" w:rsidRDefault="00F50407" w:rsidP="00F50407">
            <w:pPr>
              <w:spacing w:after="120" w:line="240" w:lineRule="auto"/>
              <w:jc w:val="both"/>
              <w:rPr>
                <w:rFonts w:ascii="Times New Roman" w:eastAsia="Times New Roman" w:hAnsi="Times New Roman" w:cs="Times New Roman"/>
                <w:color w:val="000000"/>
                <w:lang w:val="uk-UA" w:eastAsia="uk-UA"/>
              </w:rPr>
            </w:pPr>
            <w:r w:rsidRPr="00F50407">
              <w:rPr>
                <w:rFonts w:ascii="Times New Roman" w:eastAsia="Times New Roman" w:hAnsi="Times New Roman" w:cs="Times New Roman"/>
                <w:color w:val="000000"/>
                <w:lang w:val="uk-UA" w:eastAsia="uk-UA"/>
              </w:rPr>
              <w:t>Полімери</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3 984,84</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4 040,63</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4 097,20</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4 154,56</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4 212,73</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4 271,70</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4 331,51</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4 392,15</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4 453,64</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4 515,99</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4 579,21</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4 643,32</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4 708,33</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4 774,25</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4 841,09</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4 908,86</w:t>
            </w:r>
          </w:p>
        </w:tc>
      </w:tr>
      <w:tr w:rsidR="00F50407" w:rsidRPr="00F50407" w:rsidTr="00F50407">
        <w:tc>
          <w:tcPr>
            <w:tcW w:w="2093" w:type="dxa"/>
            <w:shd w:val="clear" w:color="auto" w:fill="auto"/>
            <w:noWrap/>
            <w:vAlign w:val="bottom"/>
            <w:hideMark/>
          </w:tcPr>
          <w:p w:rsidR="00F50407" w:rsidRPr="00F50407" w:rsidRDefault="00F50407" w:rsidP="00F50407">
            <w:pPr>
              <w:spacing w:after="120" w:line="240" w:lineRule="auto"/>
              <w:ind w:firstLineChars="100" w:firstLine="220"/>
              <w:rPr>
                <w:rFonts w:ascii="Times New Roman" w:eastAsia="Times New Roman" w:hAnsi="Times New Roman" w:cs="Times New Roman"/>
                <w:i/>
                <w:iCs/>
                <w:color w:val="000000"/>
                <w:lang w:val="uk-UA" w:eastAsia="uk-UA"/>
              </w:rPr>
            </w:pPr>
            <w:r w:rsidRPr="00F50407">
              <w:rPr>
                <w:rFonts w:ascii="Times New Roman" w:eastAsia="Times New Roman" w:hAnsi="Times New Roman" w:cs="Times New Roman"/>
                <w:i/>
                <w:iCs/>
                <w:color w:val="000000"/>
                <w:lang w:val="uk-UA" w:eastAsia="uk-UA"/>
              </w:rPr>
              <w:t>PET (тара для напоїв)</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474,39</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481,03</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487,76</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494,59</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501,52</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508,54</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515,66</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522,87</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530,20</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537,62</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545,14</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552,78</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560,52</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568,36</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576,32</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584,39</w:t>
            </w:r>
          </w:p>
        </w:tc>
      </w:tr>
      <w:tr w:rsidR="00F50407" w:rsidRPr="00F50407" w:rsidTr="00F50407">
        <w:tc>
          <w:tcPr>
            <w:tcW w:w="2093" w:type="dxa"/>
            <w:shd w:val="clear" w:color="auto" w:fill="auto"/>
            <w:noWrap/>
            <w:vAlign w:val="bottom"/>
            <w:hideMark/>
          </w:tcPr>
          <w:p w:rsidR="00F50407" w:rsidRPr="00F50407" w:rsidRDefault="00F50407" w:rsidP="00F50407">
            <w:pPr>
              <w:spacing w:after="120" w:line="240" w:lineRule="auto"/>
              <w:ind w:firstLineChars="100" w:firstLine="220"/>
              <w:rPr>
                <w:rFonts w:ascii="Times New Roman" w:eastAsia="Times New Roman" w:hAnsi="Times New Roman" w:cs="Times New Roman"/>
                <w:i/>
                <w:iCs/>
                <w:color w:val="000000"/>
                <w:lang w:val="uk-UA" w:eastAsia="uk-UA"/>
              </w:rPr>
            </w:pPr>
            <w:r w:rsidRPr="00F50407">
              <w:rPr>
                <w:rFonts w:ascii="Times New Roman" w:eastAsia="Times New Roman" w:hAnsi="Times New Roman" w:cs="Times New Roman"/>
                <w:i/>
                <w:iCs/>
                <w:color w:val="000000"/>
                <w:lang w:val="uk-UA" w:eastAsia="uk-UA"/>
              </w:rPr>
              <w:t>LDPE та PELD (плівка, пакети)</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1 897,55</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1 924,11</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1 951,05</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1 978,36</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2 006,06</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2 034,14</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2 062,62</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2 091,50</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2 120,78</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2 150,47</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2 180,58</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2 211,11</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2 242,06</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2 273,45</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2 305,28</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2 337,55</w:t>
            </w:r>
          </w:p>
        </w:tc>
      </w:tr>
      <w:tr w:rsidR="00F50407" w:rsidRPr="00F50407" w:rsidTr="00F50407">
        <w:tc>
          <w:tcPr>
            <w:tcW w:w="2093" w:type="dxa"/>
            <w:shd w:val="clear" w:color="auto" w:fill="auto"/>
            <w:noWrap/>
            <w:vAlign w:val="bottom"/>
            <w:hideMark/>
          </w:tcPr>
          <w:p w:rsidR="00F50407" w:rsidRPr="00F50407" w:rsidRDefault="00F50407" w:rsidP="00F50407">
            <w:pPr>
              <w:spacing w:after="120" w:line="240" w:lineRule="auto"/>
              <w:ind w:firstLineChars="100" w:firstLine="220"/>
              <w:rPr>
                <w:rFonts w:ascii="Times New Roman" w:eastAsia="Times New Roman" w:hAnsi="Times New Roman" w:cs="Times New Roman"/>
                <w:i/>
                <w:iCs/>
                <w:color w:val="000000"/>
                <w:lang w:val="uk-UA" w:eastAsia="uk-UA"/>
              </w:rPr>
            </w:pPr>
            <w:r w:rsidRPr="00F50407">
              <w:rPr>
                <w:rFonts w:ascii="Times New Roman" w:eastAsia="Times New Roman" w:hAnsi="Times New Roman" w:cs="Times New Roman"/>
                <w:i/>
                <w:iCs/>
                <w:color w:val="000000"/>
                <w:lang w:val="uk-UA" w:eastAsia="uk-UA"/>
              </w:rPr>
              <w:t>Інші види полімерів</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1 612,91</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1 635,49</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1 658,39</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1 681,61</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1 705,15</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1 729,02</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1 753,23</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1 777,77</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1 802,66</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1 827,90</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1 853,49</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1 879,44</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1 905,75</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1 932,43</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1 959,49</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1 986,92</w:t>
            </w:r>
          </w:p>
        </w:tc>
      </w:tr>
      <w:tr w:rsidR="00F50407" w:rsidRPr="00F50407" w:rsidTr="00F50407">
        <w:tc>
          <w:tcPr>
            <w:tcW w:w="2093" w:type="dxa"/>
            <w:shd w:val="clear" w:color="auto" w:fill="auto"/>
            <w:hideMark/>
          </w:tcPr>
          <w:p w:rsidR="00F50407" w:rsidRPr="00F50407" w:rsidRDefault="00F50407" w:rsidP="00F50407">
            <w:pPr>
              <w:spacing w:after="120" w:line="240" w:lineRule="auto"/>
              <w:jc w:val="both"/>
              <w:rPr>
                <w:rFonts w:ascii="Times New Roman" w:eastAsia="Times New Roman" w:hAnsi="Times New Roman" w:cs="Times New Roman"/>
                <w:color w:val="000000"/>
                <w:lang w:val="uk-UA" w:eastAsia="uk-UA"/>
              </w:rPr>
            </w:pPr>
            <w:r w:rsidRPr="00F50407">
              <w:rPr>
                <w:rFonts w:ascii="Times New Roman" w:eastAsia="Times New Roman" w:hAnsi="Times New Roman" w:cs="Times New Roman"/>
                <w:color w:val="000000"/>
                <w:lang w:val="uk-UA" w:eastAsia="uk-UA"/>
              </w:rPr>
              <w:t>Скло</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3 320,70</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3 367,19</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3 414,33</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3 462,14</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3 510,61</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3 559,75</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3 609,59</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3 660,12</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3 711,37</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3 763,33</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3 816,01</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3 869,44</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3 923,61</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3 978,54</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4 034,24</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4 090,72</w:t>
            </w:r>
          </w:p>
        </w:tc>
      </w:tr>
      <w:tr w:rsidR="00F50407" w:rsidRPr="00F50407" w:rsidTr="00F50407">
        <w:tc>
          <w:tcPr>
            <w:tcW w:w="2093" w:type="dxa"/>
            <w:shd w:val="clear" w:color="auto" w:fill="auto"/>
            <w:hideMark/>
          </w:tcPr>
          <w:p w:rsidR="00F50407" w:rsidRPr="00F50407" w:rsidRDefault="00F50407" w:rsidP="00F50407">
            <w:pPr>
              <w:spacing w:after="120" w:line="240" w:lineRule="auto"/>
              <w:jc w:val="both"/>
              <w:rPr>
                <w:rFonts w:ascii="Times New Roman" w:eastAsia="Times New Roman" w:hAnsi="Times New Roman" w:cs="Times New Roman"/>
                <w:color w:val="000000"/>
                <w:lang w:val="uk-UA" w:eastAsia="uk-UA"/>
              </w:rPr>
            </w:pPr>
            <w:r w:rsidRPr="00F50407">
              <w:rPr>
                <w:rFonts w:ascii="Times New Roman" w:eastAsia="Times New Roman" w:hAnsi="Times New Roman" w:cs="Times New Roman"/>
                <w:color w:val="000000"/>
                <w:lang w:val="uk-UA" w:eastAsia="uk-UA"/>
              </w:rPr>
              <w:t>Чорні метали</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126,50</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128,27</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130,07</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131,89</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133,74</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135,61</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137,51</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139,43</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141,39</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143,36</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145,37</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147,41</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149,47</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151,56</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153,69</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155,84</w:t>
            </w:r>
          </w:p>
        </w:tc>
      </w:tr>
      <w:tr w:rsidR="00F50407" w:rsidRPr="00F50407" w:rsidTr="00F50407">
        <w:tc>
          <w:tcPr>
            <w:tcW w:w="2093" w:type="dxa"/>
            <w:shd w:val="clear" w:color="auto" w:fill="auto"/>
            <w:hideMark/>
          </w:tcPr>
          <w:p w:rsidR="00F50407" w:rsidRPr="00F50407" w:rsidRDefault="00F50407" w:rsidP="00F50407">
            <w:pPr>
              <w:spacing w:after="120" w:line="240" w:lineRule="auto"/>
              <w:jc w:val="both"/>
              <w:rPr>
                <w:rFonts w:ascii="Times New Roman" w:eastAsia="Times New Roman" w:hAnsi="Times New Roman" w:cs="Times New Roman"/>
                <w:color w:val="000000"/>
                <w:lang w:val="uk-UA" w:eastAsia="uk-UA"/>
              </w:rPr>
            </w:pPr>
            <w:r w:rsidRPr="00F50407">
              <w:rPr>
                <w:rFonts w:ascii="Times New Roman" w:eastAsia="Times New Roman" w:hAnsi="Times New Roman" w:cs="Times New Roman"/>
                <w:color w:val="000000"/>
                <w:lang w:val="uk-UA" w:eastAsia="uk-UA"/>
              </w:rPr>
              <w:t>Кольорові метали</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63,25</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64,14</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65,03</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65,95</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66,87</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67,80</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68,75</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69,72</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70,69</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71,68</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72,69</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73,70</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74,74</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75,78</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76,84</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77,92</w:t>
            </w:r>
          </w:p>
        </w:tc>
      </w:tr>
      <w:tr w:rsidR="00F50407" w:rsidRPr="00F50407" w:rsidTr="00F50407">
        <w:tc>
          <w:tcPr>
            <w:tcW w:w="2093" w:type="dxa"/>
            <w:shd w:val="clear" w:color="auto" w:fill="auto"/>
            <w:hideMark/>
          </w:tcPr>
          <w:p w:rsidR="00F50407" w:rsidRPr="00F50407" w:rsidRDefault="00F50407" w:rsidP="00F50407">
            <w:pPr>
              <w:spacing w:after="120" w:line="240" w:lineRule="auto"/>
              <w:jc w:val="both"/>
              <w:rPr>
                <w:rFonts w:ascii="Times New Roman" w:eastAsia="Times New Roman" w:hAnsi="Times New Roman" w:cs="Times New Roman"/>
                <w:color w:val="000000"/>
                <w:lang w:val="uk-UA" w:eastAsia="uk-UA"/>
              </w:rPr>
            </w:pPr>
            <w:r w:rsidRPr="00F50407">
              <w:rPr>
                <w:rFonts w:ascii="Times New Roman" w:eastAsia="Times New Roman" w:hAnsi="Times New Roman" w:cs="Times New Roman"/>
                <w:color w:val="000000"/>
                <w:lang w:val="uk-UA" w:eastAsia="uk-UA"/>
              </w:rPr>
              <w:t>Текстиль</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537,64</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545,16</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552,80</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560,54</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568,38</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576,34</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584,41</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592,59</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600,89</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609,30</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617,83</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626,48</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635,25</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644,14</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653,16</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662,31</w:t>
            </w:r>
          </w:p>
        </w:tc>
      </w:tr>
      <w:tr w:rsidR="00F50407" w:rsidRPr="00F50407" w:rsidTr="00F50407">
        <w:tc>
          <w:tcPr>
            <w:tcW w:w="2093" w:type="dxa"/>
            <w:shd w:val="clear" w:color="auto" w:fill="auto"/>
            <w:hideMark/>
          </w:tcPr>
          <w:p w:rsidR="00F50407" w:rsidRPr="00F50407" w:rsidRDefault="00F50407" w:rsidP="00F50407">
            <w:pPr>
              <w:spacing w:after="120" w:line="240" w:lineRule="auto"/>
              <w:jc w:val="both"/>
              <w:rPr>
                <w:rFonts w:ascii="Times New Roman" w:eastAsia="Times New Roman" w:hAnsi="Times New Roman" w:cs="Times New Roman"/>
                <w:color w:val="000000"/>
                <w:lang w:val="uk-UA" w:eastAsia="uk-UA"/>
              </w:rPr>
            </w:pPr>
            <w:r w:rsidRPr="00F50407">
              <w:rPr>
                <w:rFonts w:ascii="Times New Roman" w:eastAsia="Times New Roman" w:hAnsi="Times New Roman" w:cs="Times New Roman"/>
                <w:color w:val="000000"/>
                <w:lang w:val="uk-UA" w:eastAsia="uk-UA"/>
              </w:rPr>
              <w:t>Дерево</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94,88</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96,21</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97,55</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98,92</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100,30</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101,71</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103,13</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104,57</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106,04</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107,52</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109,03</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110,56</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112,10</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113,67</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115,26</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116,88</w:t>
            </w:r>
          </w:p>
        </w:tc>
      </w:tr>
      <w:tr w:rsidR="00F50407" w:rsidRPr="00F50407" w:rsidTr="00F50407">
        <w:tc>
          <w:tcPr>
            <w:tcW w:w="2093" w:type="dxa"/>
            <w:shd w:val="clear" w:color="auto" w:fill="auto"/>
            <w:hideMark/>
          </w:tcPr>
          <w:p w:rsidR="00F50407" w:rsidRPr="00F50407" w:rsidRDefault="00F50407" w:rsidP="00F50407">
            <w:pPr>
              <w:spacing w:after="120" w:line="240" w:lineRule="auto"/>
              <w:jc w:val="both"/>
              <w:rPr>
                <w:rFonts w:ascii="Times New Roman" w:eastAsia="Times New Roman" w:hAnsi="Times New Roman" w:cs="Times New Roman"/>
                <w:color w:val="000000"/>
                <w:lang w:val="uk-UA" w:eastAsia="uk-UA"/>
              </w:rPr>
            </w:pPr>
            <w:r w:rsidRPr="00F50407">
              <w:rPr>
                <w:rFonts w:ascii="Times New Roman" w:eastAsia="Times New Roman" w:hAnsi="Times New Roman" w:cs="Times New Roman"/>
                <w:color w:val="000000"/>
                <w:lang w:val="uk-UA" w:eastAsia="uk-UA"/>
              </w:rPr>
              <w:t>Залишок</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13 346,07</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13 532,91</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13 722,37</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13 914,49</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14 109,29</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14 306,82</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14 507,11</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14 710,21</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14 916,16</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15 124,98</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15 336,73</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15 551,45</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15 769,17</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15 989,94</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16 213,79</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iCs/>
                <w:color w:val="000000"/>
                <w:lang w:val="uk-UA" w:eastAsia="uk-UA"/>
              </w:rPr>
            </w:pPr>
            <w:r w:rsidRPr="00F50407">
              <w:rPr>
                <w:rFonts w:ascii="Times New Roman" w:eastAsia="Times New Roman" w:hAnsi="Times New Roman" w:cs="Times New Roman"/>
                <w:iCs/>
                <w:color w:val="000000"/>
                <w:lang w:val="uk-UA" w:eastAsia="uk-UA"/>
              </w:rPr>
              <w:t>16 440,79</w:t>
            </w:r>
          </w:p>
        </w:tc>
      </w:tr>
      <w:tr w:rsidR="00F50407" w:rsidRPr="00F50407" w:rsidTr="00F50407">
        <w:tc>
          <w:tcPr>
            <w:tcW w:w="2093" w:type="dxa"/>
            <w:shd w:val="clear" w:color="auto" w:fill="auto"/>
            <w:hideMark/>
          </w:tcPr>
          <w:p w:rsidR="00F50407" w:rsidRPr="00F50407" w:rsidRDefault="00F50407" w:rsidP="00F50407">
            <w:pPr>
              <w:spacing w:after="120" w:line="240" w:lineRule="auto"/>
              <w:jc w:val="both"/>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ВСЬОГО</w:t>
            </w:r>
          </w:p>
        </w:tc>
        <w:tc>
          <w:tcPr>
            <w:tcW w:w="127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iCs/>
                <w:color w:val="000000"/>
                <w:lang w:val="uk-UA" w:eastAsia="uk-UA"/>
              </w:rPr>
            </w:pPr>
            <w:r w:rsidRPr="00F50407">
              <w:rPr>
                <w:rFonts w:ascii="Times New Roman" w:eastAsia="Times New Roman" w:hAnsi="Times New Roman" w:cs="Times New Roman"/>
                <w:b/>
                <w:bCs/>
                <w:iCs/>
                <w:color w:val="000000"/>
                <w:lang w:val="uk-UA" w:eastAsia="uk-UA"/>
              </w:rPr>
              <w:t>31 625,75</w:t>
            </w:r>
          </w:p>
        </w:tc>
        <w:tc>
          <w:tcPr>
            <w:tcW w:w="12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32 068,51</w:t>
            </w:r>
          </w:p>
        </w:tc>
        <w:tc>
          <w:tcPr>
            <w:tcW w:w="13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32 517,47</w:t>
            </w:r>
          </w:p>
        </w:tc>
        <w:tc>
          <w:tcPr>
            <w:tcW w:w="129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32 972,72</w:t>
            </w:r>
          </w:p>
        </w:tc>
        <w:tc>
          <w:tcPr>
            <w:tcW w:w="142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33 434,33</w:t>
            </w:r>
          </w:p>
        </w:tc>
        <w:tc>
          <w:tcPr>
            <w:tcW w:w="128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33 902,41</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34 377,05</w:t>
            </w:r>
          </w:p>
        </w:tc>
        <w:tc>
          <w:tcPr>
            <w:tcW w:w="1348"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34 858,33</w:t>
            </w:r>
          </w:p>
        </w:tc>
        <w:tc>
          <w:tcPr>
            <w:tcW w:w="124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35 346,34</w:t>
            </w:r>
          </w:p>
        </w:tc>
        <w:tc>
          <w:tcPr>
            <w:tcW w:w="1302"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35 841,19</w:t>
            </w:r>
          </w:p>
        </w:tc>
        <w:tc>
          <w:tcPr>
            <w:tcW w:w="12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36 342,97</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36 851,77</w:t>
            </w:r>
          </w:p>
        </w:tc>
        <w:tc>
          <w:tcPr>
            <w:tcW w:w="1103"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37 367,69</w:t>
            </w:r>
          </w:p>
        </w:tc>
        <w:tc>
          <w:tcPr>
            <w:tcW w:w="124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37 890,84</w:t>
            </w:r>
          </w:p>
        </w:tc>
        <w:tc>
          <w:tcPr>
            <w:tcW w:w="1290"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38 421,31</w:t>
            </w:r>
          </w:p>
        </w:tc>
        <w:tc>
          <w:tcPr>
            <w:tcW w:w="1121" w:type="dxa"/>
            <w:shd w:val="clear" w:color="auto" w:fill="auto"/>
            <w:hideMark/>
          </w:tcPr>
          <w:p w:rsidR="00F50407" w:rsidRPr="00F50407" w:rsidRDefault="00F50407" w:rsidP="00F50407">
            <w:pPr>
              <w:spacing w:after="120" w:line="240" w:lineRule="auto"/>
              <w:jc w:val="center"/>
              <w:rPr>
                <w:rFonts w:ascii="Times New Roman" w:eastAsia="Times New Roman" w:hAnsi="Times New Roman" w:cs="Times New Roman"/>
                <w:b/>
                <w:bCs/>
                <w:color w:val="000000"/>
                <w:lang w:val="uk-UA" w:eastAsia="uk-UA"/>
              </w:rPr>
            </w:pPr>
            <w:r w:rsidRPr="00F50407">
              <w:rPr>
                <w:rFonts w:ascii="Times New Roman" w:eastAsia="Times New Roman" w:hAnsi="Times New Roman" w:cs="Times New Roman"/>
                <w:b/>
                <w:bCs/>
                <w:color w:val="000000"/>
                <w:lang w:val="uk-UA" w:eastAsia="uk-UA"/>
              </w:rPr>
              <w:t>38 959,21</w:t>
            </w:r>
          </w:p>
        </w:tc>
      </w:tr>
    </w:tbl>
    <w:p w:rsidR="0089769C" w:rsidRPr="00F804A6" w:rsidRDefault="0089769C" w:rsidP="0089769C">
      <w:pPr>
        <w:spacing w:after="0" w:line="240" w:lineRule="auto"/>
        <w:ind w:firstLine="907"/>
        <w:jc w:val="both"/>
        <w:rPr>
          <w:rFonts w:ascii="Times New Roman" w:hAnsi="Times New Roman" w:cs="Times New Roman"/>
          <w:sz w:val="28"/>
          <w:szCs w:val="28"/>
          <w:lang w:val="uk-UA"/>
        </w:rPr>
      </w:pPr>
    </w:p>
    <w:p w:rsidR="0089769C" w:rsidRPr="00F804A6" w:rsidRDefault="0089769C" w:rsidP="0089769C">
      <w:pPr>
        <w:spacing w:after="0" w:line="240" w:lineRule="auto"/>
        <w:ind w:firstLine="907"/>
        <w:jc w:val="both"/>
        <w:rPr>
          <w:rFonts w:ascii="Times New Roman" w:hAnsi="Times New Roman" w:cs="Times New Roman"/>
          <w:sz w:val="28"/>
          <w:szCs w:val="28"/>
          <w:lang w:val="uk-UA"/>
        </w:rPr>
      </w:pPr>
    </w:p>
    <w:p w:rsidR="0089769C" w:rsidRPr="00F804A6" w:rsidRDefault="0089769C" w:rsidP="0089769C">
      <w:pPr>
        <w:spacing w:after="0" w:line="240" w:lineRule="auto"/>
        <w:ind w:firstLine="907"/>
        <w:jc w:val="both"/>
        <w:rPr>
          <w:rFonts w:ascii="Times New Roman" w:hAnsi="Times New Roman" w:cs="Times New Roman"/>
          <w:sz w:val="28"/>
          <w:szCs w:val="28"/>
          <w:lang w:val="uk-UA"/>
        </w:rPr>
      </w:pPr>
    </w:p>
    <w:p w:rsidR="0089769C" w:rsidRPr="00F804A6" w:rsidRDefault="0089769C" w:rsidP="0089769C">
      <w:pPr>
        <w:spacing w:after="0" w:line="240" w:lineRule="auto"/>
        <w:ind w:firstLine="907"/>
        <w:jc w:val="both"/>
        <w:rPr>
          <w:rFonts w:ascii="Times New Roman" w:hAnsi="Times New Roman" w:cs="Times New Roman"/>
          <w:sz w:val="28"/>
          <w:szCs w:val="28"/>
          <w:lang w:val="uk-UA"/>
        </w:rPr>
        <w:sectPr w:rsidR="0089769C" w:rsidRPr="00F804A6" w:rsidSect="00F50407">
          <w:pgSz w:w="23814" w:h="16840" w:orient="landscape" w:code="9"/>
          <w:pgMar w:top="1135" w:right="1134" w:bottom="851" w:left="1134" w:header="284" w:footer="414" w:gutter="0"/>
          <w:cols w:space="708"/>
          <w:titlePg/>
          <w:docGrid w:linePitch="360"/>
        </w:sectPr>
      </w:pPr>
    </w:p>
    <w:p w:rsidR="0089769C" w:rsidRPr="00F804A6" w:rsidRDefault="0089769C" w:rsidP="0089769C">
      <w:pPr>
        <w:pStyle w:val="21"/>
        <w:numPr>
          <w:ilvl w:val="1"/>
          <w:numId w:val="13"/>
        </w:numPr>
        <w:jc w:val="both"/>
        <w:rPr>
          <w:lang w:val="uk-UA"/>
        </w:rPr>
      </w:pPr>
      <w:bookmarkStart w:id="35" w:name="_Toc466993909"/>
      <w:bookmarkStart w:id="36" w:name="_Toc515025626"/>
      <w:bookmarkStart w:id="37" w:name="_Toc526846263"/>
      <w:r w:rsidRPr="00F804A6">
        <w:rPr>
          <w:lang w:val="uk-UA"/>
        </w:rPr>
        <w:lastRenderedPageBreak/>
        <w:t>Методи збирання і зберігання побутових відходів</w:t>
      </w:r>
      <w:bookmarkEnd w:id="35"/>
      <w:bookmarkEnd w:id="36"/>
      <w:bookmarkEnd w:id="37"/>
    </w:p>
    <w:p w:rsidR="0089769C" w:rsidRPr="00F804A6" w:rsidRDefault="0089769C" w:rsidP="0089769C">
      <w:pPr>
        <w:pStyle w:val="af3"/>
        <w:rPr>
          <w:lang w:val="uk-UA"/>
        </w:rPr>
      </w:pPr>
      <w:r w:rsidRPr="00F804A6">
        <w:rPr>
          <w:rFonts w:hAnsi="Times New Roman" w:cs="Times New Roman"/>
          <w:lang w:val="uk-UA"/>
        </w:rPr>
        <w:t>Закон України «Про відходи» визначає правові, організаційні та економічні засади діяльності, пов'язаної із запобіганням або зменшенням обсягів утворення відходів, їх збиранням, перевезенням, зберіганням, обробленням, утилізацією та видаленням, знешкодженням та захороненням, а також зі зменшенням негативного впливу відходів на навколишнє середовище та здоров'я людини на території України.</w:t>
      </w:r>
      <w:r w:rsidRPr="00F804A6">
        <w:rPr>
          <w:lang w:val="uk-UA"/>
        </w:rPr>
        <w:t xml:space="preserve"> </w:t>
      </w:r>
    </w:p>
    <w:p w:rsidR="0089769C" w:rsidRPr="00F804A6" w:rsidRDefault="0089769C" w:rsidP="0089769C">
      <w:pPr>
        <w:pStyle w:val="af3"/>
        <w:rPr>
          <w:rFonts w:hAnsi="Times New Roman" w:cs="Times New Roman"/>
          <w:lang w:val="uk-UA"/>
        </w:rPr>
      </w:pPr>
      <w:r w:rsidRPr="00F804A6">
        <w:rPr>
          <w:rFonts w:hAnsi="Times New Roman" w:cs="Times New Roman"/>
          <w:lang w:val="uk-UA"/>
        </w:rPr>
        <w:t>Відповідно до вимог Закону збирання та вивезення побутових відходів у межах певної території здійснюються юридичною особою, яка уповноважена на це органом місцевого самоврядування на конкурсних засадах. Орган місцевого самоврядування на конкурсних засадах визначає виконавця послуг з перевезення побутових відходів з певної території населеного пункту.</w:t>
      </w:r>
    </w:p>
    <w:p w:rsidR="0089769C" w:rsidRPr="00F804A6" w:rsidRDefault="0089769C" w:rsidP="0089769C">
      <w:pPr>
        <w:pStyle w:val="af3"/>
        <w:rPr>
          <w:rFonts w:hAnsi="Times New Roman" w:cs="Times New Roman"/>
          <w:lang w:val="uk-UA"/>
        </w:rPr>
      </w:pPr>
    </w:p>
    <w:p w:rsidR="0089769C" w:rsidRPr="00F804A6" w:rsidRDefault="0089769C" w:rsidP="0089769C">
      <w:pPr>
        <w:pStyle w:val="31"/>
        <w:numPr>
          <w:ilvl w:val="2"/>
          <w:numId w:val="13"/>
        </w:numPr>
        <w:jc w:val="both"/>
        <w:rPr>
          <w:lang w:val="uk-UA"/>
        </w:rPr>
      </w:pPr>
      <w:bookmarkStart w:id="38" w:name="_Toc515025627"/>
      <w:bookmarkStart w:id="39" w:name="_Toc526846264"/>
      <w:bookmarkStart w:id="40" w:name="_Toc466993910"/>
      <w:r w:rsidRPr="00F804A6">
        <w:rPr>
          <w:lang w:val="uk-UA"/>
        </w:rPr>
        <w:t>Принципи розміщення контейнерних майданчиків</w:t>
      </w:r>
      <w:bookmarkEnd w:id="38"/>
      <w:bookmarkEnd w:id="39"/>
    </w:p>
    <w:p w:rsidR="0089769C" w:rsidRPr="00F804A6" w:rsidRDefault="0089769C" w:rsidP="0089769C">
      <w:pPr>
        <w:pStyle w:val="af3"/>
        <w:rPr>
          <w:rFonts w:hAnsi="Times New Roman" w:cs="Times New Roman"/>
          <w:lang w:val="uk-UA"/>
        </w:rPr>
      </w:pPr>
      <w:r w:rsidRPr="00F804A6">
        <w:rPr>
          <w:rFonts w:hAnsi="Times New Roman" w:cs="Times New Roman"/>
          <w:lang w:val="uk-UA"/>
        </w:rPr>
        <w:t>Контейнер для зберігання побутових відходів (контейнер) – це металева або пластикова ємність, призначена для збирання та зберігання побутових відходів, виготовлена згідно з вимогами державних стандартів.</w:t>
      </w:r>
    </w:p>
    <w:p w:rsidR="0089769C" w:rsidRPr="00F804A6" w:rsidRDefault="0089769C" w:rsidP="0089769C">
      <w:pPr>
        <w:pStyle w:val="af3"/>
        <w:rPr>
          <w:rFonts w:hAnsi="Times New Roman" w:cs="Times New Roman"/>
          <w:lang w:val="uk-UA"/>
        </w:rPr>
      </w:pPr>
      <w:r w:rsidRPr="00F804A6">
        <w:rPr>
          <w:rFonts w:hAnsi="Times New Roman" w:cs="Times New Roman"/>
          <w:lang w:val="uk-UA"/>
        </w:rPr>
        <w:t xml:space="preserve">Для розміщення контейнерів для зберігання побутових відходів на </w:t>
      </w:r>
      <w:r w:rsidRPr="00E51374">
        <w:rPr>
          <w:rFonts w:hAnsi="Times New Roman" w:cs="Times New Roman"/>
          <w:lang w:val="uk-UA"/>
        </w:rPr>
        <w:t>об'єктах благоустрою населених пунктів мають бути виділені спеціально обладнані майданчики. Місця розташування контейнерних майданчиків на об'єктах благоустрою міста визначаються у складі проектів будівництва житлових і громадських будівель та споруд, а для території садибної забудови</w:t>
      </w:r>
      <w:r w:rsidRPr="00F804A6">
        <w:rPr>
          <w:rFonts w:hAnsi="Times New Roman" w:cs="Times New Roman"/>
          <w:lang w:val="uk-UA"/>
        </w:rPr>
        <w:t xml:space="preserve"> – у складі проектів детальних планів цих територій.</w:t>
      </w:r>
    </w:p>
    <w:p w:rsidR="00E736F1" w:rsidRDefault="0089769C" w:rsidP="0089769C">
      <w:pPr>
        <w:pStyle w:val="af3"/>
        <w:rPr>
          <w:rFonts w:hAnsi="Times New Roman" w:cs="Times New Roman"/>
          <w:lang w:val="uk-UA"/>
        </w:rPr>
      </w:pPr>
      <w:r w:rsidRPr="00F804A6">
        <w:rPr>
          <w:rFonts w:hAnsi="Times New Roman" w:cs="Times New Roman"/>
          <w:lang w:val="uk-UA"/>
        </w:rPr>
        <w:t>Основними нормативними документами, що визначають принципи розміщення контейнерних майданчиків є</w:t>
      </w:r>
      <w:r w:rsidR="00E736F1">
        <w:rPr>
          <w:rFonts w:hAnsi="Times New Roman" w:cs="Times New Roman"/>
          <w:lang w:val="uk-UA"/>
        </w:rPr>
        <w:t>:</w:t>
      </w:r>
    </w:p>
    <w:p w:rsidR="00E736F1" w:rsidRDefault="0089769C" w:rsidP="00E736F1">
      <w:pPr>
        <w:pStyle w:val="af3"/>
        <w:numPr>
          <w:ilvl w:val="0"/>
          <w:numId w:val="100"/>
        </w:numPr>
        <w:ind w:left="1418" w:hanging="425"/>
        <w:rPr>
          <w:rFonts w:hAnsi="Times New Roman" w:cs="Times New Roman"/>
          <w:lang w:val="uk-UA"/>
        </w:rPr>
      </w:pPr>
      <w:r w:rsidRPr="00F804A6">
        <w:rPr>
          <w:rFonts w:hAnsi="Times New Roman" w:cs="Times New Roman"/>
          <w:lang w:val="uk-UA"/>
        </w:rPr>
        <w:t xml:space="preserve">Державні санітарні норми і правила утримання територій населених місць, затверджені наказом Міністерства охорони здоров'я України від 17.03.2011р. №145, </w:t>
      </w:r>
    </w:p>
    <w:p w:rsidR="00E736F1" w:rsidRDefault="0089769C" w:rsidP="00E736F1">
      <w:pPr>
        <w:pStyle w:val="af3"/>
        <w:numPr>
          <w:ilvl w:val="0"/>
          <w:numId w:val="100"/>
        </w:numPr>
        <w:ind w:left="1418" w:hanging="425"/>
        <w:rPr>
          <w:rFonts w:hAnsi="Times New Roman" w:cs="Times New Roman"/>
          <w:lang w:val="uk-UA"/>
        </w:rPr>
      </w:pPr>
      <w:r w:rsidRPr="00F804A6">
        <w:rPr>
          <w:rFonts w:hAnsi="Times New Roman" w:cs="Times New Roman"/>
          <w:lang w:val="uk-UA"/>
        </w:rPr>
        <w:t>ДСТУ-Н Б Б.2.2-7:2013 «Настанова з улаштування контейнерних майданчиків»</w:t>
      </w:r>
      <w:r w:rsidR="00E736F1">
        <w:rPr>
          <w:rFonts w:hAnsi="Times New Roman" w:cs="Times New Roman"/>
          <w:lang w:val="uk-UA"/>
        </w:rPr>
        <w:t>,</w:t>
      </w:r>
    </w:p>
    <w:p w:rsidR="0089769C" w:rsidRPr="00F804A6" w:rsidRDefault="0089769C" w:rsidP="00E736F1">
      <w:pPr>
        <w:pStyle w:val="af3"/>
        <w:numPr>
          <w:ilvl w:val="0"/>
          <w:numId w:val="100"/>
        </w:numPr>
        <w:ind w:left="1418" w:hanging="425"/>
        <w:rPr>
          <w:rFonts w:hAnsi="Times New Roman" w:cs="Times New Roman"/>
          <w:lang w:val="uk-UA"/>
        </w:rPr>
      </w:pPr>
      <w:r w:rsidRPr="00F804A6">
        <w:rPr>
          <w:rFonts w:hAnsi="Times New Roman" w:cs="Times New Roman"/>
          <w:lang w:val="uk-UA"/>
        </w:rPr>
        <w:t>ДБН Б.2.2-5:2011 «Планування та забудова міст, селищ і функціональних територій. Благоустрій територій».</w:t>
      </w:r>
    </w:p>
    <w:p w:rsidR="0089769C" w:rsidRPr="00F804A6" w:rsidRDefault="0089769C" w:rsidP="0089769C">
      <w:pPr>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Контейнері майданчики, які будуть запроектовані, потребують облаштування, відповідно до вимог чинних нормативних документів.</w:t>
      </w:r>
    </w:p>
    <w:p w:rsidR="0089769C" w:rsidRPr="00F804A6" w:rsidRDefault="0089769C" w:rsidP="0089769C">
      <w:pPr>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Територія контейнерного майданчика має примикати до проїздів, але не заважати руху автотранспорту. У разі відокремленого розміщення контейнерного майданчика необхідно передбачати можливість зручного проїзду спеціально обладнаних транспортних засобів та наявність майданчиків для розвороту (12м х 12м).</w:t>
      </w:r>
    </w:p>
    <w:p w:rsidR="0089769C" w:rsidRPr="00F804A6" w:rsidRDefault="0089769C" w:rsidP="0089769C">
      <w:pPr>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 xml:space="preserve">Улаштування контейнерного майданчика вздовж наскрізного проїзду допускається, якщо ширина проїзду складає не менше ніж 3,5 м у разі одностороннього руху та не менше ніж 6 м у разі двостороннього руху </w:t>
      </w:r>
      <w:r w:rsidRPr="00F804A6">
        <w:rPr>
          <w:rFonts w:ascii="Times New Roman" w:hAnsi="Times New Roman"/>
          <w:color w:val="000000"/>
          <w:sz w:val="28"/>
          <w:szCs w:val="28"/>
          <w:lang w:val="uk-UA"/>
        </w:rPr>
        <w:lastRenderedPageBreak/>
        <w:t>(Рисунок 2.2.1). Якщо контейнерний майданчик розміщується на відстані більше ніж 2 м від краю проїжджої частини, потрібне улаштування під’їзної кишені.</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olor w:val="000000"/>
          <w:sz w:val="28"/>
          <w:szCs w:val="28"/>
          <w:lang w:val="uk-UA"/>
        </w:rPr>
      </w:pP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olor w:val="000000"/>
          <w:sz w:val="28"/>
          <w:szCs w:val="28"/>
          <w:lang w:val="uk-UA"/>
        </w:rPr>
      </w:pPr>
      <w:r w:rsidRPr="00F804A6">
        <w:rPr>
          <w:noProof/>
          <w:lang w:val="uk-UA" w:eastAsia="uk-UA"/>
        </w:rPr>
        <w:drawing>
          <wp:inline distT="0" distB="0" distL="0" distR="0">
            <wp:extent cx="5405755" cy="3895725"/>
            <wp:effectExtent l="0" t="0" r="4445" b="9525"/>
            <wp:docPr id="35" name="Рисунок 360" descr="C:\Users\Gena\AppData\Local\Temp\FineReader12.00\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C:\Users\Gena\AppData\Local\Temp\FineReader12.00\media\image23.jpeg"/>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5755" cy="3895725"/>
                    </a:xfrm>
                    <a:prstGeom prst="rect">
                      <a:avLst/>
                    </a:prstGeom>
                    <a:noFill/>
                  </pic:spPr>
                </pic:pic>
              </a:graphicData>
            </a:graphic>
          </wp:inline>
        </w:drawing>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olor w:val="000000"/>
          <w:sz w:val="28"/>
          <w:szCs w:val="28"/>
          <w:lang w:val="uk-UA"/>
        </w:rPr>
      </w:pPr>
    </w:p>
    <w:p w:rsidR="0089769C" w:rsidRPr="00F804A6" w:rsidRDefault="0089769C" w:rsidP="0089769C">
      <w:pPr>
        <w:jc w:val="center"/>
        <w:rPr>
          <w:rFonts w:ascii="Times New Roman" w:hAnsi="Times New Roman"/>
          <w:color w:val="000000"/>
          <w:sz w:val="28"/>
          <w:szCs w:val="28"/>
          <w:lang w:val="uk-UA"/>
        </w:rPr>
      </w:pPr>
      <w:r w:rsidRPr="00F804A6">
        <w:rPr>
          <w:rFonts w:ascii="Times New Roman" w:hAnsi="Times New Roman"/>
          <w:color w:val="000000"/>
          <w:sz w:val="28"/>
          <w:szCs w:val="28"/>
          <w:lang w:val="uk-UA"/>
        </w:rPr>
        <w:t>Рисунок 2.2.1</w:t>
      </w:r>
      <w:r w:rsidR="005D23E9">
        <w:rPr>
          <w:rFonts w:ascii="Times New Roman" w:hAnsi="Times New Roman"/>
          <w:color w:val="000000"/>
          <w:sz w:val="28"/>
          <w:szCs w:val="28"/>
          <w:lang w:val="uk-UA"/>
        </w:rPr>
        <w:t>.</w:t>
      </w:r>
      <w:r w:rsidRPr="00F804A6">
        <w:rPr>
          <w:rFonts w:ascii="Times New Roman" w:hAnsi="Times New Roman"/>
          <w:color w:val="000000"/>
          <w:sz w:val="28"/>
          <w:szCs w:val="28"/>
          <w:lang w:val="uk-UA"/>
        </w:rPr>
        <w:t xml:space="preserve"> План-схема контейнерного майданчику</w:t>
      </w:r>
    </w:p>
    <w:p w:rsidR="0089769C" w:rsidRPr="00F804A6" w:rsidRDefault="0089769C" w:rsidP="0089769C">
      <w:pPr>
        <w:spacing w:after="0" w:line="240" w:lineRule="auto"/>
        <w:ind w:firstLine="993"/>
        <w:jc w:val="both"/>
        <w:rPr>
          <w:rFonts w:ascii="Times New Roman" w:hAnsi="Times New Roman"/>
          <w:color w:val="000000"/>
          <w:sz w:val="28"/>
          <w:szCs w:val="28"/>
          <w:lang w:val="uk-UA"/>
        </w:rPr>
      </w:pP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Розмір контейнерного майданчика потрібно визначати в залежності від розмірів контейнерів з розрахунку розміщення необхідної кількості контейнерів та з урахуванням вимог Правил надання послуг з вивезення побутових відходів та Методики роздільного збирання побутових відходів. Сумарний об'єм контейнерів треба передбачати залежно від чисе</w:t>
      </w:r>
      <w:r w:rsidR="00E736F1">
        <w:rPr>
          <w:rFonts w:ascii="Times New Roman" w:hAnsi="Times New Roman"/>
          <w:color w:val="000000"/>
          <w:sz w:val="28"/>
          <w:szCs w:val="28"/>
          <w:lang w:val="uk-UA"/>
        </w:rPr>
        <w:t>льності населення та з 25</w:t>
      </w:r>
      <w:r w:rsidRPr="00F804A6">
        <w:rPr>
          <w:rFonts w:ascii="Times New Roman" w:hAnsi="Times New Roman"/>
          <w:color w:val="000000"/>
          <w:sz w:val="28"/>
          <w:szCs w:val="28"/>
          <w:lang w:val="uk-UA"/>
        </w:rPr>
        <w:t>% запасом.</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Розмір проходу між контейнером і огор</w:t>
      </w:r>
      <w:r w:rsidR="00E736F1">
        <w:rPr>
          <w:rFonts w:ascii="Times New Roman" w:hAnsi="Times New Roman"/>
          <w:color w:val="000000"/>
          <w:sz w:val="28"/>
          <w:szCs w:val="28"/>
          <w:lang w:val="uk-UA"/>
        </w:rPr>
        <w:t xml:space="preserve">ожею контейнерного майданчика, </w:t>
      </w:r>
      <w:r w:rsidRPr="00F804A6">
        <w:rPr>
          <w:rFonts w:ascii="Times New Roman" w:hAnsi="Times New Roman"/>
          <w:color w:val="000000"/>
          <w:sz w:val="28"/>
          <w:szCs w:val="28"/>
          <w:lang w:val="uk-UA"/>
        </w:rPr>
        <w:t xml:space="preserve">відстань між контейнерами та ухил (i) покриття майданчика приймають відповідно до </w:t>
      </w:r>
      <w:r w:rsidR="00E736F1">
        <w:rPr>
          <w:rFonts w:ascii="Times New Roman" w:hAnsi="Times New Roman"/>
          <w:color w:val="000000"/>
          <w:sz w:val="28"/>
          <w:szCs w:val="28"/>
          <w:lang w:val="uk-UA"/>
        </w:rPr>
        <w:t xml:space="preserve">ДБН </w:t>
      </w:r>
      <w:r w:rsidR="00E736F1" w:rsidRPr="00E736F1">
        <w:rPr>
          <w:rFonts w:ascii="Times New Roman" w:hAnsi="Times New Roman"/>
          <w:color w:val="000000"/>
          <w:sz w:val="28"/>
          <w:szCs w:val="28"/>
          <w:lang w:val="uk-UA"/>
        </w:rPr>
        <w:t>Б.2.2-5:2011 «Планування та забудова міст, селищ і функціональних територій. Благоустрій територій»</w:t>
      </w:r>
      <w:r w:rsidRPr="00F804A6">
        <w:rPr>
          <w:rFonts w:ascii="Times New Roman" w:hAnsi="Times New Roman"/>
          <w:color w:val="000000"/>
          <w:sz w:val="28"/>
          <w:szCs w:val="28"/>
          <w:lang w:val="uk-UA"/>
        </w:rPr>
        <w:t>.</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 xml:space="preserve">Сполучення майданчика з прилеглим проїздом приймають відповідно до ДБН </w:t>
      </w:r>
      <w:r w:rsidR="00E736F1" w:rsidRPr="00E736F1">
        <w:rPr>
          <w:rFonts w:ascii="Times New Roman" w:hAnsi="Times New Roman"/>
          <w:color w:val="000000"/>
          <w:sz w:val="28"/>
          <w:szCs w:val="28"/>
          <w:lang w:val="uk-UA"/>
        </w:rPr>
        <w:t>Б.2.2-5:2011 «Планування та забудова міст, селищ і функціональних територій. Благоустрій територій»</w:t>
      </w:r>
      <w:r w:rsidR="00E736F1">
        <w:rPr>
          <w:rFonts w:ascii="Times New Roman" w:hAnsi="Times New Roman"/>
          <w:color w:val="000000"/>
          <w:sz w:val="28"/>
          <w:szCs w:val="28"/>
          <w:lang w:val="uk-UA"/>
        </w:rPr>
        <w:t xml:space="preserve"> </w:t>
      </w:r>
      <w:r w:rsidRPr="00F804A6">
        <w:rPr>
          <w:rFonts w:ascii="Times New Roman" w:hAnsi="Times New Roman"/>
          <w:color w:val="000000"/>
          <w:sz w:val="28"/>
          <w:szCs w:val="28"/>
          <w:lang w:val="uk-UA"/>
        </w:rPr>
        <w:t>та з урахуванням вимог ДБН В.2.2-17:2006</w:t>
      </w:r>
      <w:r w:rsidRPr="00F804A6">
        <w:rPr>
          <w:lang w:val="uk-UA"/>
        </w:rPr>
        <w:t xml:space="preserve"> «</w:t>
      </w:r>
      <w:r w:rsidRPr="00F804A6">
        <w:rPr>
          <w:rFonts w:ascii="Times New Roman" w:hAnsi="Times New Roman" w:cs="Times New Roman"/>
          <w:color w:val="000000"/>
          <w:sz w:val="28"/>
          <w:szCs w:val="28"/>
          <w:lang w:val="uk-UA"/>
        </w:rPr>
        <w:t>Будинки і споруди. Доступність будинків і споруд для маломобільних груп населення</w:t>
      </w:r>
      <w:r w:rsidRPr="00F804A6">
        <w:rPr>
          <w:rFonts w:ascii="Times New Roman" w:hAnsi="Times New Roman"/>
          <w:color w:val="000000"/>
          <w:sz w:val="28"/>
          <w:szCs w:val="28"/>
          <w:lang w:val="uk-UA"/>
        </w:rPr>
        <w:t>».</w:t>
      </w:r>
    </w:p>
    <w:p w:rsidR="0089769C" w:rsidRPr="00F804A6" w:rsidRDefault="0089769C" w:rsidP="0089769C">
      <w:pPr>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Покриття майданчика необхідно проектувати згідно з чинною нормативно-технічною документацією відповідно до вимог ДБН В.2.3-5-2001 «Споруди транспорту. Вулиці та дороги населених пунктів» та ДБН В.2.3-</w:t>
      </w:r>
      <w:r w:rsidRPr="00F804A6">
        <w:rPr>
          <w:rFonts w:ascii="Times New Roman" w:hAnsi="Times New Roman"/>
          <w:color w:val="000000"/>
          <w:sz w:val="28"/>
          <w:szCs w:val="28"/>
          <w:lang w:val="uk-UA"/>
        </w:rPr>
        <w:lastRenderedPageBreak/>
        <w:t>4:2007 «Споруди транспорту. Автомобільні дороги. Частина І. Проектування. Частина II. Будівництво». Навантаження на покриття контейнерного майданчика визначають з</w:t>
      </w:r>
      <w:r w:rsidR="00385C80">
        <w:rPr>
          <w:rFonts w:ascii="Times New Roman" w:hAnsi="Times New Roman"/>
          <w:color w:val="000000"/>
          <w:sz w:val="28"/>
          <w:szCs w:val="28"/>
          <w:lang w:val="uk-UA"/>
        </w:rPr>
        <w:t>гідно з ДБН В.</w:t>
      </w:r>
      <w:r w:rsidRPr="00F804A6">
        <w:rPr>
          <w:rFonts w:ascii="Times New Roman" w:hAnsi="Times New Roman"/>
          <w:color w:val="000000"/>
          <w:sz w:val="28"/>
          <w:szCs w:val="28"/>
          <w:lang w:val="uk-UA"/>
        </w:rPr>
        <w:t>1.2-2:2006 «Система забезпечення надійності та безпеки будівельних об'єктів. Навантаження і впливи. Норми проектування».</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У разі використання для збирання та тимчасового зберігання побутових відходів контейнерів без кришок контейнерні майданчики можуть бути обладнані навісами, виготовленими з негорючих матеріалів, конструкція яких не повинна перешкоджати процесу завантаження побутових відходів у спеціально обладнані транспортні засоби.</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Контейнерні майданчики повинні бути ізольовані від об'єктів обслуговування населення, господарських дворів і магістральних вулиць смугою зелених насаджень шириною не менше ніж 1,5м, не повинні бути прохідними для пішоходів і транзитного руху транспорту.</w:t>
      </w:r>
    </w:p>
    <w:p w:rsidR="0089769C" w:rsidRPr="00F804A6" w:rsidRDefault="0089769C" w:rsidP="0089769C">
      <w:pPr>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 xml:space="preserve">Контейнерні майданчики треба огороджувати з трьох боків. Огорожу контейнерного майданчика виконують із негорючих матеріалів за умови рівномірного влаштування отворів для провітрювання. Висота огорожі має перевищувати висоту контейнерів, встановлених на контейнерному майданчику, не менше ніж на 0,5м. </w:t>
      </w:r>
    </w:p>
    <w:p w:rsidR="0089769C" w:rsidRPr="00F804A6" w:rsidRDefault="0089769C" w:rsidP="0089769C">
      <w:pPr>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Довжину огорожі контейнерного майданчика L, в метрах, обчислюють за формулою:</w:t>
      </w:r>
    </w:p>
    <w:p w:rsidR="0089769C" w:rsidRPr="00F804A6" w:rsidRDefault="0089769C" w:rsidP="0089769C">
      <w:pPr>
        <w:spacing w:after="0" w:line="240" w:lineRule="auto"/>
        <w:jc w:val="both"/>
        <w:rPr>
          <w:rFonts w:ascii="Times New Roman" w:hAnsi="Times New Roman"/>
          <w:color w:val="000000"/>
          <w:sz w:val="28"/>
          <w:szCs w:val="28"/>
          <w:lang w:val="uk-UA"/>
        </w:rPr>
      </w:pPr>
    </w:p>
    <w:p w:rsidR="0089769C" w:rsidRPr="00F804A6" w:rsidRDefault="0089769C" w:rsidP="00385C80">
      <w:pPr>
        <w:spacing w:after="0" w:line="240" w:lineRule="auto"/>
        <w:ind w:left="1839" w:firstLine="993"/>
        <w:jc w:val="center"/>
        <w:rPr>
          <w:rFonts w:ascii="Times New Roman" w:hAnsi="Times New Roman"/>
          <w:i/>
          <w:color w:val="000000"/>
          <w:sz w:val="28"/>
          <w:szCs w:val="28"/>
          <w:lang w:val="uk-UA"/>
        </w:rPr>
      </w:pPr>
      <m:oMath>
        <m:r>
          <w:rPr>
            <w:rFonts w:ascii="Cambria Math" w:hAnsi="Cambria Math"/>
            <w:color w:val="000000"/>
            <w:sz w:val="28"/>
            <w:szCs w:val="28"/>
            <w:lang w:val="uk-UA"/>
          </w:rPr>
          <m:t>L=1.75+N×(0.35+K)</m:t>
        </m:r>
      </m:oMath>
      <w:r w:rsidRPr="00F804A6">
        <w:rPr>
          <w:rFonts w:ascii="Times New Roman" w:hAnsi="Times New Roman"/>
          <w:color w:val="000000"/>
          <w:sz w:val="28"/>
          <w:szCs w:val="28"/>
          <w:lang w:val="uk-UA"/>
        </w:rPr>
        <w:tab/>
      </w:r>
      <w:r w:rsidRPr="00F804A6">
        <w:rPr>
          <w:rFonts w:ascii="Times New Roman" w:hAnsi="Times New Roman"/>
          <w:color w:val="000000"/>
          <w:sz w:val="28"/>
          <w:szCs w:val="28"/>
          <w:lang w:val="uk-UA"/>
        </w:rPr>
        <w:tab/>
      </w:r>
      <w:r w:rsidRPr="00F804A6">
        <w:rPr>
          <w:rFonts w:ascii="Times New Roman" w:hAnsi="Times New Roman"/>
          <w:color w:val="000000"/>
          <w:sz w:val="28"/>
          <w:szCs w:val="28"/>
          <w:lang w:val="uk-UA"/>
        </w:rPr>
        <w:tab/>
        <w:t>(2.1),</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lang w:val="uk-UA"/>
        </w:rPr>
      </w:pP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i/>
          <w:color w:val="000000"/>
          <w:lang w:val="uk-UA"/>
        </w:rPr>
      </w:pPr>
      <w:r w:rsidRPr="00F804A6">
        <w:rPr>
          <w:rFonts w:ascii="Times New Roman" w:hAnsi="Times New Roman"/>
          <w:i/>
          <w:color w:val="000000"/>
          <w:lang w:val="uk-UA"/>
        </w:rPr>
        <w:t xml:space="preserve">де </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jc w:val="both"/>
        <w:rPr>
          <w:rFonts w:ascii="Times New Roman" w:hAnsi="Times New Roman"/>
          <w:i/>
          <w:color w:val="000000"/>
          <w:lang w:val="uk-UA"/>
        </w:rPr>
      </w:pPr>
      <w:r w:rsidRPr="00F804A6">
        <w:rPr>
          <w:rFonts w:ascii="Times New Roman" w:hAnsi="Times New Roman"/>
          <w:i/>
          <w:color w:val="000000"/>
          <w:lang w:val="uk-UA"/>
        </w:rPr>
        <w:t>N - кількість контейнерів, розміщених на контейнерному майданчику;</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jc w:val="both"/>
        <w:rPr>
          <w:rFonts w:ascii="Times New Roman" w:hAnsi="Times New Roman"/>
          <w:i/>
          <w:color w:val="000000"/>
          <w:lang w:val="uk-UA"/>
        </w:rPr>
      </w:pPr>
      <w:r w:rsidRPr="00F804A6">
        <w:rPr>
          <w:rFonts w:ascii="Times New Roman" w:hAnsi="Times New Roman"/>
          <w:i/>
          <w:color w:val="000000"/>
          <w:lang w:val="uk-UA"/>
        </w:rPr>
        <w:t>К - габаритний розмір контейнера (довжина або ширина залежно від розміщення контейнерів), м.</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olor w:val="000000"/>
          <w:sz w:val="28"/>
          <w:szCs w:val="28"/>
          <w:lang w:val="uk-UA"/>
        </w:rPr>
      </w:pP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Ширину огорожі контейнерного майданчика В, в метрах, обчислюють за формулою:</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lang w:val="uk-UA"/>
        </w:rPr>
      </w:pPr>
    </w:p>
    <w:p w:rsidR="0089769C" w:rsidRPr="00F804A6" w:rsidRDefault="00385C80"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ab/>
      </w:r>
      <w:r>
        <w:rPr>
          <w:rFonts w:ascii="Times New Roman" w:hAnsi="Times New Roman"/>
          <w:color w:val="000000"/>
          <w:sz w:val="28"/>
          <w:szCs w:val="28"/>
          <w:lang w:val="uk-UA"/>
        </w:rPr>
        <w:tab/>
      </w:r>
      <w:r>
        <w:rPr>
          <w:rFonts w:ascii="Times New Roman" w:hAnsi="Times New Roman"/>
          <w:color w:val="000000"/>
          <w:sz w:val="28"/>
          <w:szCs w:val="28"/>
          <w:lang w:val="uk-UA"/>
        </w:rPr>
        <w:tab/>
      </w:r>
      <m:oMath>
        <m:r>
          <w:rPr>
            <w:rFonts w:ascii="Cambria Math" w:hAnsi="Cambria Math"/>
            <w:color w:val="000000"/>
            <w:sz w:val="28"/>
            <w:szCs w:val="28"/>
            <w:lang w:val="uk-UA"/>
          </w:rPr>
          <m:t>B=2.0×K</m:t>
        </m:r>
      </m:oMath>
      <w:r w:rsidR="0089769C" w:rsidRPr="00F804A6">
        <w:rPr>
          <w:rFonts w:ascii="Times New Roman" w:hAnsi="Times New Roman"/>
          <w:color w:val="000000"/>
          <w:sz w:val="28"/>
          <w:szCs w:val="28"/>
          <w:lang w:val="uk-UA"/>
        </w:rPr>
        <w:tab/>
      </w:r>
      <w:r w:rsidR="0089769C" w:rsidRPr="00F804A6">
        <w:rPr>
          <w:rFonts w:ascii="Times New Roman" w:hAnsi="Times New Roman"/>
          <w:color w:val="000000"/>
          <w:sz w:val="28"/>
          <w:szCs w:val="28"/>
          <w:lang w:val="uk-UA"/>
        </w:rPr>
        <w:tab/>
      </w:r>
      <w:r w:rsidR="0089769C" w:rsidRPr="00F804A6">
        <w:rPr>
          <w:rFonts w:ascii="Times New Roman" w:hAnsi="Times New Roman"/>
          <w:color w:val="000000"/>
          <w:sz w:val="28"/>
          <w:szCs w:val="28"/>
          <w:lang w:val="uk-UA"/>
        </w:rPr>
        <w:tab/>
        <w:t>(2.2).</w:t>
      </w:r>
    </w:p>
    <w:p w:rsidR="0089769C" w:rsidRPr="00F804A6" w:rsidRDefault="0089769C" w:rsidP="00385C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lang w:val="uk-UA"/>
        </w:rPr>
      </w:pP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olor w:val="000000"/>
          <w:sz w:val="28"/>
          <w:szCs w:val="28"/>
          <w:lang w:val="uk-UA"/>
        </w:rPr>
      </w:pPr>
      <w:r w:rsidRPr="00F804A6">
        <w:rPr>
          <w:rFonts w:ascii="Times New Roman" w:hAnsi="Times New Roman"/>
          <w:color w:val="000000"/>
          <w:sz w:val="28"/>
          <w:szCs w:val="28"/>
          <w:lang w:val="uk-UA"/>
        </w:rPr>
        <w:t xml:space="preserve">Обов’язковий перелік елементів благоустрою на контейнерному майданчику має включати: тверде покриття, елементи сполучення поверхні майданчика з прилеглою територією, контейнери для збирання побутових відходів, освітлювальне обладнання, озеленення. </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 xml:space="preserve">Контейнерні майданчики повинні бути віддалені від меж земельних ділянок навчальних та лікувально-профілактичних закладів, стін житлових та громадських будівель і споруд, майданчиків для ігор дітей та відпочинку населення на відстань не менше ніж 20 м. </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 xml:space="preserve">Місця розміщення контейнерів для зберігання побутових відходів на присадибній ділянці та відстань від них до власного житлового будинку визначає власник цього будинку з додержанням правил добросусідства. Спірні питання щодо місць розміщення контейнерів для зберігання побутових </w:t>
      </w:r>
      <w:r w:rsidRPr="00F804A6">
        <w:rPr>
          <w:rFonts w:ascii="Times New Roman" w:hAnsi="Times New Roman" w:cs="Times New Roman"/>
          <w:color w:val="000000"/>
          <w:sz w:val="28"/>
          <w:szCs w:val="28"/>
          <w:lang w:val="uk-UA"/>
        </w:rPr>
        <w:lastRenderedPageBreak/>
        <w:t xml:space="preserve">відходів на території присадибної ділянки розглядаються у порядку вирішення земельних спорів згідно з законодавством. </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У виняткових випадках в районах забудови, де відсутня можливість дотримання вказаних відстаней, місця розташування контейнерних майданчиків встановлюються комісією за участю посадових осіб спеціально уповноважених органів містобудування та архітектури і Державною службою України з питань безпечності харчових продуктів та захисту споживачів, а також представників балансоутримувача  будинку та органу самоорганізації населення. Комісією складається акт довільної форми щодо місця розташування контейнерного майданчика, який підписується всіма членами комісії у чотирьох примірниках для кожної із сторін.</w:t>
      </w:r>
    </w:p>
    <w:p w:rsidR="0089769C" w:rsidRPr="00F804A6" w:rsidRDefault="0089769C" w:rsidP="0089769C">
      <w:pPr>
        <w:shd w:val="clear" w:color="auto" w:fill="FFFFFF"/>
        <w:tabs>
          <w:tab w:val="left" w:pos="916"/>
          <w:tab w:val="left" w:pos="1829"/>
          <w:tab w:val="left" w:pos="2748"/>
          <w:tab w:val="left" w:pos="3664"/>
          <w:tab w:val="left" w:pos="4580"/>
          <w:tab w:val="left" w:pos="5496"/>
          <w:tab w:val="left" w:pos="6412"/>
          <w:tab w:val="left" w:pos="7328"/>
          <w:tab w:val="left" w:pos="8237"/>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Власник контейнерів для зберігання побутових відходів зобов'язаний забезпечити їх миття та дезінфекцію засобами, дозволеними до використання Міністерством охорони здоров'я України, у літній період року - не рідше одного разу на 10 діб, а в інші періоди року - не рідше одного разу на місяць.</w:t>
      </w:r>
      <w:r w:rsidRPr="00F804A6">
        <w:rPr>
          <w:rFonts w:ascii="Times New Roman" w:eastAsia="Times New Roman" w:hAnsi="Times New Roman" w:cs="Times New Roman"/>
          <w:sz w:val="26"/>
          <w:lang w:val="uk-UA"/>
        </w:rPr>
        <w:t xml:space="preserve"> </w:t>
      </w:r>
      <w:r w:rsidRPr="00F804A6">
        <w:rPr>
          <w:rFonts w:ascii="Times New Roman" w:hAnsi="Times New Roman" w:cs="Times New Roman"/>
          <w:color w:val="000000"/>
          <w:sz w:val="28"/>
          <w:szCs w:val="28"/>
          <w:lang w:val="uk-UA"/>
        </w:rPr>
        <w:t>Миття та дезінфекцію контейнерів проводять засобами дозволеними до використання Міністерством охорони здоров’я України.</w:t>
      </w:r>
    </w:p>
    <w:p w:rsidR="0089769C" w:rsidRPr="00F804A6" w:rsidRDefault="0089769C" w:rsidP="008976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Проведення робіт з дезінфекції та миття здійснюється у відповідності до методичних вказівок щодо застосування засобів з метою дезінфекції та миття з дотримання техніки безпеки при роботі з дезінфікуючими засобами.</w:t>
      </w:r>
    </w:p>
    <w:p w:rsidR="00385C80" w:rsidRDefault="0089769C" w:rsidP="00385C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До засобів для дезінфекції та миття контейнерів відносяться препарати «ДезЕкон», «Максисан», «Фан»,</w:t>
      </w:r>
      <w:r w:rsidRPr="00F804A6">
        <w:rPr>
          <w:lang w:val="uk-UA"/>
        </w:rPr>
        <w:t xml:space="preserve"> </w:t>
      </w:r>
      <w:r w:rsidRPr="00F804A6">
        <w:rPr>
          <w:rFonts w:ascii="Times New Roman" w:hAnsi="Times New Roman" w:cs="Times New Roman"/>
          <w:color w:val="000000"/>
          <w:sz w:val="28"/>
          <w:szCs w:val="28"/>
          <w:lang w:val="uk-UA"/>
        </w:rPr>
        <w:t>«ХЛОРЕЛЬ ЕКСТРА», «Саніфект», «Дескоцид Н» та інші</w:t>
      </w:r>
      <w:r w:rsidR="00385C80">
        <w:rPr>
          <w:rFonts w:ascii="Times New Roman" w:hAnsi="Times New Roman" w:cs="Times New Roman"/>
          <w:color w:val="000000"/>
          <w:sz w:val="28"/>
          <w:szCs w:val="28"/>
          <w:lang w:val="uk-UA"/>
        </w:rPr>
        <w:t>,</w:t>
      </w:r>
      <w:r w:rsidRPr="00F804A6">
        <w:rPr>
          <w:rFonts w:ascii="Times New Roman" w:hAnsi="Times New Roman" w:cs="Times New Roman"/>
          <w:color w:val="000000"/>
          <w:sz w:val="28"/>
          <w:szCs w:val="28"/>
          <w:lang w:val="uk-UA"/>
        </w:rPr>
        <w:t xml:space="preserve"> в яких зазначено порядок застосування препаратів з метою профілактичної дезінфекції та миття сміттєпроводів, контейнері</w:t>
      </w:r>
      <w:r w:rsidR="00385C80">
        <w:rPr>
          <w:rFonts w:ascii="Times New Roman" w:hAnsi="Times New Roman" w:cs="Times New Roman"/>
          <w:color w:val="000000"/>
          <w:sz w:val="28"/>
          <w:szCs w:val="28"/>
          <w:lang w:val="uk-UA"/>
        </w:rPr>
        <w:t>в та інших ємностей для сміття.</w:t>
      </w:r>
    </w:p>
    <w:p w:rsidR="0089769C" w:rsidRDefault="0089769C" w:rsidP="00385C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s="Times New Roman"/>
          <w:color w:val="000000"/>
          <w:sz w:val="28"/>
          <w:szCs w:val="28"/>
          <w:lang w:val="uk-UA"/>
        </w:rPr>
      </w:pPr>
      <w:r w:rsidRPr="00F804A6">
        <w:rPr>
          <w:rFonts w:ascii="Times New Roman" w:hAnsi="Times New Roman" w:cs="Times New Roman"/>
          <w:color w:val="000000"/>
          <w:sz w:val="28"/>
          <w:szCs w:val="28"/>
          <w:lang w:val="uk-UA"/>
        </w:rPr>
        <w:t xml:space="preserve">Після проектування та будівництва </w:t>
      </w:r>
      <w:r w:rsidR="00385C80" w:rsidRPr="00F804A6">
        <w:rPr>
          <w:rFonts w:ascii="Times New Roman" w:hAnsi="Times New Roman" w:cs="Times New Roman"/>
          <w:color w:val="000000"/>
          <w:sz w:val="28"/>
          <w:szCs w:val="28"/>
          <w:lang w:val="uk-UA"/>
        </w:rPr>
        <w:t>контейнерн</w:t>
      </w:r>
      <w:r w:rsidR="00385C80">
        <w:rPr>
          <w:rFonts w:ascii="Times New Roman" w:hAnsi="Times New Roman" w:cs="Times New Roman"/>
          <w:color w:val="000000"/>
          <w:sz w:val="28"/>
          <w:szCs w:val="28"/>
          <w:lang w:val="uk-UA"/>
        </w:rPr>
        <w:t>их</w:t>
      </w:r>
      <w:r w:rsidR="00385C80" w:rsidRPr="00F804A6">
        <w:rPr>
          <w:rFonts w:ascii="Times New Roman" w:hAnsi="Times New Roman" w:cs="Times New Roman"/>
          <w:color w:val="000000"/>
          <w:sz w:val="28"/>
          <w:szCs w:val="28"/>
          <w:lang w:val="uk-UA"/>
        </w:rPr>
        <w:t xml:space="preserve"> майданчик</w:t>
      </w:r>
      <w:r w:rsidR="00385C80">
        <w:rPr>
          <w:rFonts w:ascii="Times New Roman" w:hAnsi="Times New Roman" w:cs="Times New Roman"/>
          <w:color w:val="000000"/>
          <w:sz w:val="28"/>
          <w:szCs w:val="28"/>
          <w:lang w:val="uk-UA"/>
        </w:rPr>
        <w:t>ів</w:t>
      </w:r>
      <w:r w:rsidR="00385C80" w:rsidRPr="00F804A6">
        <w:rPr>
          <w:rFonts w:ascii="Times New Roman" w:hAnsi="Times New Roman" w:cs="Times New Roman"/>
          <w:color w:val="000000"/>
          <w:sz w:val="28"/>
          <w:szCs w:val="28"/>
          <w:lang w:val="uk-UA"/>
        </w:rPr>
        <w:t xml:space="preserve"> </w:t>
      </w:r>
      <w:r w:rsidRPr="00F804A6">
        <w:rPr>
          <w:rFonts w:ascii="Times New Roman" w:hAnsi="Times New Roman" w:cs="Times New Roman"/>
          <w:color w:val="000000"/>
          <w:sz w:val="28"/>
          <w:szCs w:val="28"/>
          <w:lang w:val="uk-UA"/>
        </w:rPr>
        <w:t xml:space="preserve">має бути здійснене прийняття в експлуатацію кожного </w:t>
      </w:r>
      <w:r w:rsidR="00385C80">
        <w:rPr>
          <w:rFonts w:ascii="Times New Roman" w:hAnsi="Times New Roman" w:cs="Times New Roman"/>
          <w:color w:val="000000"/>
          <w:sz w:val="28"/>
          <w:szCs w:val="28"/>
          <w:lang w:val="uk-UA"/>
        </w:rPr>
        <w:t>з них</w:t>
      </w:r>
      <w:r w:rsidRPr="00F804A6">
        <w:rPr>
          <w:rFonts w:ascii="Times New Roman" w:hAnsi="Times New Roman" w:cs="Times New Roman"/>
          <w:color w:val="000000"/>
          <w:sz w:val="28"/>
          <w:szCs w:val="28"/>
          <w:lang w:val="uk-UA"/>
        </w:rPr>
        <w:t>, відповідно до статті 39 Закону України «Про регулювання містобудівної діяльності».</w:t>
      </w:r>
    </w:p>
    <w:p w:rsidR="00385C80" w:rsidRPr="00385C80" w:rsidRDefault="00385C80" w:rsidP="00385C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s="Times New Roman"/>
          <w:color w:val="000000"/>
          <w:sz w:val="28"/>
          <w:szCs w:val="28"/>
          <w:lang w:val="uk-UA"/>
        </w:rPr>
      </w:pPr>
    </w:p>
    <w:p w:rsidR="0089769C" w:rsidRPr="00F804A6" w:rsidRDefault="0089769C" w:rsidP="0089769C">
      <w:pPr>
        <w:pStyle w:val="31"/>
        <w:numPr>
          <w:ilvl w:val="2"/>
          <w:numId w:val="13"/>
        </w:numPr>
        <w:jc w:val="both"/>
        <w:rPr>
          <w:lang w:val="uk-UA"/>
        </w:rPr>
      </w:pPr>
      <w:bookmarkStart w:id="41" w:name="_Toc515025628"/>
      <w:bookmarkStart w:id="42" w:name="_Toc526846265"/>
      <w:r w:rsidRPr="00F804A6">
        <w:rPr>
          <w:lang w:val="uk-UA"/>
        </w:rPr>
        <w:t>Роздільне збирання</w:t>
      </w:r>
      <w:bookmarkEnd w:id="41"/>
      <w:bookmarkEnd w:id="42"/>
    </w:p>
    <w:p w:rsidR="0089769C" w:rsidRPr="00F804A6" w:rsidRDefault="0089769C" w:rsidP="0089769C">
      <w:pPr>
        <w:pStyle w:val="af3"/>
        <w:rPr>
          <w:rFonts w:hAnsi="Times New Roman" w:cs="Times New Roman"/>
          <w:lang w:val="uk-UA"/>
        </w:rPr>
      </w:pPr>
      <w:r w:rsidRPr="00F804A6">
        <w:rPr>
          <w:rFonts w:hAnsi="Times New Roman" w:cs="Times New Roman"/>
          <w:lang w:val="uk-UA"/>
        </w:rPr>
        <w:t xml:space="preserve">Відповідно до </w:t>
      </w:r>
      <w:r w:rsidR="00385C80">
        <w:rPr>
          <w:rFonts w:hAnsi="Times New Roman" w:cs="Times New Roman"/>
          <w:lang w:val="uk-UA"/>
        </w:rPr>
        <w:t>ст.17</w:t>
      </w:r>
      <w:r w:rsidR="00385C80" w:rsidRPr="00385C80">
        <w:rPr>
          <w:rFonts w:hAnsi="Times New Roman" w:cs="Times New Roman"/>
          <w:lang w:val="uk-UA"/>
        </w:rPr>
        <w:t xml:space="preserve"> </w:t>
      </w:r>
      <w:r w:rsidRPr="00F804A6">
        <w:rPr>
          <w:rFonts w:hAnsi="Times New Roman" w:cs="Times New Roman"/>
          <w:lang w:val="uk-UA"/>
        </w:rPr>
        <w:t>Закону України «Про відходи» суб'єкти господарювання, які в установленому порядку визначені</w:t>
      </w:r>
      <w:r w:rsidR="00385C80">
        <w:rPr>
          <w:rFonts w:hAnsi="Times New Roman" w:cs="Times New Roman"/>
          <w:lang w:val="uk-UA"/>
        </w:rPr>
        <w:t xml:space="preserve"> виконавцями послуг з </w:t>
      </w:r>
      <w:r w:rsidRPr="00F804A6">
        <w:rPr>
          <w:rFonts w:hAnsi="Times New Roman" w:cs="Times New Roman"/>
          <w:lang w:val="uk-UA"/>
        </w:rPr>
        <w:t xml:space="preserve">вивезення побутових відходів на певній території, здійснюють їх </w:t>
      </w:r>
      <w:bookmarkStart w:id="43" w:name="w13"/>
      <w:r w:rsidR="0031628F" w:rsidRPr="00F804A6">
        <w:rPr>
          <w:rFonts w:hAnsi="Times New Roman" w:cs="Times New Roman"/>
          <w:lang w:val="uk-UA"/>
        </w:rPr>
        <w:fldChar w:fldCharType="begin"/>
      </w:r>
      <w:r w:rsidRPr="00F804A6">
        <w:rPr>
          <w:rFonts w:hAnsi="Times New Roman" w:cs="Times New Roman"/>
          <w:lang w:val="uk-UA"/>
        </w:rPr>
        <w:instrText xml:space="preserve"> HYPERLINK "http://zakon5.rada.gov.ua/laws/show/187/98-%D0%B2%D1%80?find=1&amp;text=%F0%EE%E7%E4%B3%EB%FC" \l "w14" </w:instrText>
      </w:r>
      <w:r w:rsidR="0031628F" w:rsidRPr="00F804A6">
        <w:rPr>
          <w:rFonts w:hAnsi="Times New Roman" w:cs="Times New Roman"/>
          <w:lang w:val="uk-UA"/>
        </w:rPr>
        <w:fldChar w:fldCharType="separate"/>
      </w:r>
      <w:r w:rsidRPr="00F804A6">
        <w:rPr>
          <w:rStyle w:val="a5"/>
          <w:rFonts w:hAnsi="Times New Roman" w:cs="Times New Roman"/>
          <w:color w:val="auto"/>
          <w:u w:val="none"/>
          <w:lang w:val="uk-UA"/>
        </w:rPr>
        <w:t>розділь</w:t>
      </w:r>
      <w:r w:rsidR="0031628F" w:rsidRPr="00F804A6">
        <w:rPr>
          <w:rFonts w:hAnsi="Times New Roman" w:cs="Times New Roman"/>
          <w:lang w:val="uk-UA"/>
        </w:rPr>
        <w:fldChar w:fldCharType="end"/>
      </w:r>
      <w:bookmarkEnd w:id="43"/>
      <w:r w:rsidRPr="00F804A6">
        <w:rPr>
          <w:rFonts w:hAnsi="Times New Roman" w:cs="Times New Roman"/>
          <w:lang w:val="uk-UA"/>
        </w:rPr>
        <w:t xml:space="preserve">не збирання, </w:t>
      </w:r>
      <w:r w:rsidR="00385C80">
        <w:rPr>
          <w:rFonts w:hAnsi="Times New Roman" w:cs="Times New Roman"/>
          <w:lang w:val="uk-UA"/>
        </w:rPr>
        <w:t xml:space="preserve">відповідно до ст.21 </w:t>
      </w:r>
      <w:r w:rsidR="00385C80" w:rsidRPr="00F804A6">
        <w:rPr>
          <w:rFonts w:hAnsi="Times New Roman" w:cs="Times New Roman"/>
          <w:lang w:val="uk-UA"/>
        </w:rPr>
        <w:t>Закону України «Про відходи»</w:t>
      </w:r>
      <w:r w:rsidR="00385C80">
        <w:rPr>
          <w:rFonts w:hAnsi="Times New Roman" w:cs="Times New Roman"/>
          <w:lang w:val="uk-UA"/>
        </w:rPr>
        <w:t xml:space="preserve"> </w:t>
      </w:r>
      <w:r w:rsidRPr="00F804A6">
        <w:rPr>
          <w:rFonts w:hAnsi="Times New Roman" w:cs="Times New Roman"/>
          <w:lang w:val="uk-UA"/>
        </w:rPr>
        <w:t>органи місцевого самоврядування у сфері поводження з відходами забезпечують</w:t>
      </w:r>
      <w:r w:rsidRPr="00F804A6">
        <w:rPr>
          <w:rFonts w:ascii="Consolas" w:eastAsia="Times New Roman" w:hAnsi="Consolas" w:cs="Consolas"/>
          <w:color w:val="292B2C"/>
          <w:sz w:val="26"/>
          <w:szCs w:val="26"/>
          <w:lang w:val="uk-UA" w:eastAsia="uk-UA"/>
        </w:rPr>
        <w:t xml:space="preserve"> </w:t>
      </w:r>
      <w:bookmarkStart w:id="44" w:name="w12"/>
      <w:r w:rsidRPr="00F804A6">
        <w:rPr>
          <w:rFonts w:hAnsi="Times New Roman" w:cs="Times New Roman"/>
          <w:lang w:val="uk-UA"/>
        </w:rPr>
        <w:t xml:space="preserve">організацію </w:t>
      </w:r>
      <w:hyperlink r:id="rId16" w:anchor="w13" w:history="1">
        <w:r w:rsidRPr="00F804A6">
          <w:rPr>
            <w:rStyle w:val="a5"/>
            <w:rFonts w:hAnsi="Times New Roman" w:cs="Times New Roman"/>
            <w:color w:val="auto"/>
            <w:u w:val="none"/>
            <w:lang w:val="uk-UA"/>
          </w:rPr>
          <w:t>розділь</w:t>
        </w:r>
      </w:hyperlink>
      <w:bookmarkEnd w:id="44"/>
      <w:r w:rsidRPr="00F804A6">
        <w:rPr>
          <w:rFonts w:hAnsi="Times New Roman" w:cs="Times New Roman"/>
          <w:lang w:val="uk-UA"/>
        </w:rPr>
        <w:t>ного збирання корисних компонентів відходів.</w:t>
      </w:r>
      <w:r w:rsidRPr="00F804A6">
        <w:rPr>
          <w:rFonts w:ascii="Arial" w:eastAsia="Times New Roman" w:hAnsi="Arial" w:cs="Arial"/>
          <w:sz w:val="19"/>
          <w:szCs w:val="19"/>
          <w:lang w:val="uk-UA" w:eastAsia="uk-UA"/>
        </w:rPr>
        <w:t xml:space="preserve"> </w:t>
      </w:r>
      <w:r w:rsidR="00496815">
        <w:rPr>
          <w:rFonts w:hAnsi="Times New Roman" w:cs="Times New Roman"/>
          <w:lang w:val="uk-UA"/>
        </w:rPr>
        <w:t>Законом України «Про житлово</w:t>
      </w:r>
      <w:r w:rsidRPr="00F804A6">
        <w:rPr>
          <w:rFonts w:hAnsi="Times New Roman" w:cs="Times New Roman"/>
          <w:lang w:val="uk-UA"/>
        </w:rPr>
        <w:t>-комунальні послуги» (від 09.11.2017</w:t>
      </w:r>
      <w:r w:rsidR="00385C80">
        <w:rPr>
          <w:rFonts w:hAnsi="Times New Roman" w:cs="Times New Roman"/>
          <w:lang w:val="uk-UA"/>
        </w:rPr>
        <w:t> </w:t>
      </w:r>
      <w:r w:rsidRPr="00F804A6">
        <w:rPr>
          <w:rFonts w:hAnsi="Times New Roman" w:cs="Times New Roman"/>
          <w:lang w:val="uk-UA"/>
        </w:rPr>
        <w:t xml:space="preserve">р.), що вводиться в дію з </w:t>
      </w:r>
      <w:r w:rsidR="00385C80">
        <w:rPr>
          <w:rFonts w:hAnsi="Times New Roman" w:cs="Times New Roman"/>
          <w:lang w:val="uk-UA"/>
        </w:rPr>
        <w:t>0</w:t>
      </w:r>
      <w:r w:rsidRPr="00F804A6">
        <w:rPr>
          <w:rFonts w:hAnsi="Times New Roman" w:cs="Times New Roman"/>
          <w:lang w:val="uk-UA"/>
        </w:rPr>
        <w:t>1</w:t>
      </w:r>
      <w:r w:rsidR="00385C80">
        <w:rPr>
          <w:rFonts w:hAnsi="Times New Roman" w:cs="Times New Roman"/>
          <w:lang w:val="uk-UA"/>
        </w:rPr>
        <w:t>.05.</w:t>
      </w:r>
      <w:r w:rsidRPr="00F804A6">
        <w:rPr>
          <w:rFonts w:hAnsi="Times New Roman" w:cs="Times New Roman"/>
          <w:lang w:val="uk-UA"/>
        </w:rPr>
        <w:t>2019р</w:t>
      </w:r>
      <w:r w:rsidR="00385C80">
        <w:rPr>
          <w:rFonts w:hAnsi="Times New Roman" w:cs="Times New Roman"/>
          <w:lang w:val="uk-UA"/>
        </w:rPr>
        <w:t>.,</w:t>
      </w:r>
      <w:r w:rsidRPr="00F804A6">
        <w:rPr>
          <w:rFonts w:hAnsi="Times New Roman" w:cs="Times New Roman"/>
          <w:lang w:val="uk-UA"/>
        </w:rPr>
        <w:t xml:space="preserve"> передбачено стимулювання мешканців, що здійснюють роздільне збирання. Відповідно до п.25.5. ць</w:t>
      </w:r>
      <w:bookmarkStart w:id="45" w:name="m_5290015026958751166_w11"/>
      <w:r w:rsidRPr="00F804A6">
        <w:rPr>
          <w:rFonts w:hAnsi="Times New Roman" w:cs="Times New Roman"/>
          <w:lang w:val="uk-UA"/>
        </w:rPr>
        <w:t>ого Закону у разі запровадження розділь</w:t>
      </w:r>
      <w:bookmarkEnd w:id="45"/>
      <w:r w:rsidRPr="00F804A6">
        <w:rPr>
          <w:rFonts w:hAnsi="Times New Roman" w:cs="Times New Roman"/>
          <w:lang w:val="uk-UA"/>
        </w:rPr>
        <w:t>ного збирання побутових відходів при встановленні цін/тарифів на послугу з поводження з побутовими відходами не враховується в</w:t>
      </w:r>
      <w:bookmarkStart w:id="46" w:name="m_5290015026958751166_w12"/>
      <w:r w:rsidRPr="00F804A6">
        <w:rPr>
          <w:rFonts w:hAnsi="Times New Roman" w:cs="Times New Roman"/>
          <w:lang w:val="uk-UA"/>
        </w:rPr>
        <w:t>артість операцій з поводження з розділь</w:t>
      </w:r>
      <w:bookmarkEnd w:id="46"/>
      <w:r w:rsidRPr="00F804A6">
        <w:rPr>
          <w:rFonts w:hAnsi="Times New Roman" w:cs="Times New Roman"/>
          <w:lang w:val="uk-UA"/>
        </w:rPr>
        <w:t>но зібраними (відсортованими) корисними компонентами цих відходів.</w:t>
      </w:r>
    </w:p>
    <w:p w:rsidR="0089769C" w:rsidRPr="00F804A6" w:rsidRDefault="0089769C" w:rsidP="0089769C">
      <w:pPr>
        <w:pStyle w:val="af3"/>
        <w:rPr>
          <w:rFonts w:hAnsi="Times New Roman" w:cs="Times New Roman"/>
          <w:lang w:val="uk-UA"/>
        </w:rPr>
      </w:pPr>
      <w:r w:rsidRPr="00F804A6">
        <w:rPr>
          <w:rFonts w:hAnsi="Times New Roman" w:cs="Times New Roman"/>
          <w:lang w:val="uk-UA"/>
        </w:rPr>
        <w:lastRenderedPageBreak/>
        <w:t xml:space="preserve">Імплементація Угоди про асоціацію між Україною та ЄС передбачає приведення до відповідальності з Європейським законодавством законодавства України у сфері поводження з відходами (зокрема щодо нормативів впровадження роздільного збирання) протягом 5 років з дати набрання чинності цією Угоди (Додаток XXX до глави 6 «Навколишнє природне середовище» розділу V «Економічне і галузеве співробітництво»). Зокрема, згідно Директиви Європейського Парламенту та Ради про упаковку і відходи від упаковки від 20.12.1994р. №94/62/ЄС </w:t>
      </w:r>
      <w:r w:rsidRPr="00385C80">
        <w:rPr>
          <w:rFonts w:hAnsi="Times New Roman" w:cs="Times New Roman"/>
          <w:lang w:val="uk-UA"/>
        </w:rPr>
        <w:t>«не пізніше ніж через 5 років з дати імплементації цієї Директиви в національному законодавстві, буде забезпечено відновлення відходів від упаковки в обсязі мінімально від 50% і до максимально 65% по масі».</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Роздільне збирання побутових відходів допомагає комплексно вирішити проблеми в наступних напрямках:</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1.</w:t>
      </w:r>
      <w:r w:rsidRPr="00F804A6">
        <w:rPr>
          <w:rFonts w:ascii="Times New Roman" w:eastAsia="Times New Roman" w:hAnsi="Times New Roman" w:cs="Times New Roman"/>
          <w:sz w:val="28"/>
          <w:szCs w:val="20"/>
          <w:lang w:val="uk-UA"/>
        </w:rPr>
        <w:tab/>
      </w:r>
      <w:r w:rsidRPr="00F804A6">
        <w:rPr>
          <w:rFonts w:ascii="Times New Roman" w:eastAsia="Times New Roman" w:hAnsi="Times New Roman" w:cs="Times New Roman"/>
          <w:i/>
          <w:sz w:val="28"/>
          <w:szCs w:val="20"/>
          <w:lang w:val="uk-UA"/>
        </w:rPr>
        <w:t>Екологічний</w:t>
      </w:r>
      <w:r w:rsidRPr="00F804A6">
        <w:rPr>
          <w:rFonts w:ascii="Times New Roman" w:eastAsia="Times New Roman" w:hAnsi="Times New Roman" w:cs="Times New Roman"/>
          <w:sz w:val="28"/>
          <w:szCs w:val="20"/>
          <w:lang w:val="uk-UA"/>
        </w:rPr>
        <w:t xml:space="preserve"> – забезпечується зменшення використання природних ресурсів завдяки поверненню вторинних матеріалів у виробничі цикли та подовження терміну дії існуючих полігонів ТПВ за рахунок зменшення обсягів відходів, які надходять на захоронення.</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2.</w:t>
      </w:r>
      <w:r w:rsidRPr="00F804A6">
        <w:rPr>
          <w:rFonts w:ascii="Times New Roman" w:eastAsia="Times New Roman" w:hAnsi="Times New Roman" w:cs="Times New Roman"/>
          <w:sz w:val="28"/>
          <w:szCs w:val="20"/>
          <w:lang w:val="uk-UA"/>
        </w:rPr>
        <w:tab/>
      </w:r>
      <w:r w:rsidRPr="00F804A6">
        <w:rPr>
          <w:rFonts w:ascii="Times New Roman" w:eastAsia="Times New Roman" w:hAnsi="Times New Roman" w:cs="Times New Roman"/>
          <w:i/>
          <w:sz w:val="28"/>
          <w:szCs w:val="20"/>
          <w:lang w:val="uk-UA"/>
        </w:rPr>
        <w:t>Естетичний</w:t>
      </w:r>
      <w:r w:rsidRPr="00F804A6">
        <w:rPr>
          <w:rFonts w:ascii="Times New Roman" w:eastAsia="Times New Roman" w:hAnsi="Times New Roman" w:cs="Times New Roman"/>
          <w:sz w:val="28"/>
          <w:szCs w:val="20"/>
          <w:lang w:val="uk-UA"/>
        </w:rPr>
        <w:t xml:space="preserve"> – роздільне збирання передбачає використання сучасного устаткування, а саме контейнерів та спеціально обладнаних транспортних засобів для вивезення побутових відходів (із заднім завантаженням), які відповідають вимогам європейських стандартів. Вони більш гармонійно вписуються до інфраструктури населених пунктів та забезпечують захист від забруднення території під час збирання та транспортування побутових відходів.</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3.</w:t>
      </w:r>
      <w:r w:rsidRPr="00F804A6">
        <w:rPr>
          <w:rFonts w:ascii="Times New Roman" w:eastAsia="Times New Roman" w:hAnsi="Times New Roman" w:cs="Times New Roman"/>
          <w:sz w:val="28"/>
          <w:szCs w:val="20"/>
          <w:lang w:val="uk-UA"/>
        </w:rPr>
        <w:tab/>
      </w:r>
      <w:r w:rsidRPr="00F804A6">
        <w:rPr>
          <w:rFonts w:ascii="Times New Roman" w:eastAsia="Times New Roman" w:hAnsi="Times New Roman" w:cs="Times New Roman"/>
          <w:i/>
          <w:sz w:val="28"/>
          <w:szCs w:val="20"/>
          <w:lang w:val="uk-UA"/>
        </w:rPr>
        <w:t>Економічний</w:t>
      </w:r>
      <w:r w:rsidRPr="00F804A6">
        <w:rPr>
          <w:rFonts w:ascii="Times New Roman" w:eastAsia="Times New Roman" w:hAnsi="Times New Roman" w:cs="Times New Roman"/>
          <w:sz w:val="28"/>
          <w:szCs w:val="20"/>
          <w:lang w:val="uk-UA"/>
        </w:rPr>
        <w:t xml:space="preserve"> – від реалізації ресурсно-цінних </w:t>
      </w:r>
      <w:r w:rsidR="00880A19">
        <w:rPr>
          <w:rFonts w:ascii="Times New Roman" w:eastAsia="Times New Roman" w:hAnsi="Times New Roman" w:cs="Times New Roman"/>
          <w:sz w:val="28"/>
          <w:szCs w:val="20"/>
          <w:lang w:val="uk-UA"/>
        </w:rPr>
        <w:t>компонентів</w:t>
      </w:r>
      <w:r w:rsidRPr="00F804A6">
        <w:rPr>
          <w:rFonts w:ascii="Times New Roman" w:eastAsia="Times New Roman" w:hAnsi="Times New Roman" w:cs="Times New Roman"/>
          <w:sz w:val="28"/>
          <w:szCs w:val="20"/>
          <w:lang w:val="uk-UA"/>
        </w:rPr>
        <w:t xml:space="preserve"> ТПВ буде отримано додатковий дохід, який може бути використаний на розвиток системи поводження з побутовими відходами у населеному пункті. Зменшаться також витрати на вивезення та захоронення ТПВ.</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На підставі даних багатьох досліджень морфологічного складу ТПВ, проведених на території України, встановлено, що основний компонент ТПВ – харчові відходи. Під час розкладання даного компоненту відбувається збільшення у складі побутових відходів вологої та гниючої маси, яка не підлягає сортуванню та забруднює інші ресурсно-цінні </w:t>
      </w:r>
      <w:r w:rsidR="00880A19">
        <w:rPr>
          <w:rFonts w:ascii="Times New Roman" w:eastAsia="Times New Roman" w:hAnsi="Times New Roman" w:cs="Times New Roman"/>
          <w:sz w:val="28"/>
          <w:szCs w:val="20"/>
          <w:lang w:val="uk-UA"/>
        </w:rPr>
        <w:t>компоненти</w:t>
      </w:r>
      <w:r w:rsidRPr="00F804A6">
        <w:rPr>
          <w:rFonts w:ascii="Times New Roman" w:eastAsia="Times New Roman" w:hAnsi="Times New Roman" w:cs="Times New Roman"/>
          <w:sz w:val="28"/>
          <w:szCs w:val="20"/>
          <w:lang w:val="uk-UA"/>
        </w:rPr>
        <w:t xml:space="preserve">, що є у складі побутових відходів. При цьому, якщо мешканці забезпечать роздільне збирання у джерела утворення побутових відходів, а саме безпосередньо у квартирах або домоволодіннях, можливо відібрати близько 70% умовно чистих ресурсно-цінних </w:t>
      </w:r>
      <w:r w:rsidR="00880A19">
        <w:rPr>
          <w:rFonts w:ascii="Times New Roman" w:eastAsia="Times New Roman" w:hAnsi="Times New Roman" w:cs="Times New Roman"/>
          <w:sz w:val="28"/>
          <w:szCs w:val="20"/>
          <w:lang w:val="uk-UA"/>
        </w:rPr>
        <w:t>компонентів</w:t>
      </w:r>
      <w:r w:rsidRPr="00F804A6">
        <w:rPr>
          <w:rFonts w:ascii="Times New Roman" w:eastAsia="Times New Roman" w:hAnsi="Times New Roman" w:cs="Times New Roman"/>
          <w:sz w:val="28"/>
          <w:szCs w:val="20"/>
          <w:lang w:val="uk-UA"/>
        </w:rPr>
        <w:t xml:space="preserve"> відходів.</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Досвід впровадження роздільного збирання побутових відходів у населених пунктах України доводить, що вже на початковому етапі роздільного збирання, кількість відходів, які раніше вивозили на полігони ТПВ, зменшується на 20-30%. </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Основні положення про порядок проведення роздільного збирання ТПВ наведено в Методиці роздільного збирання побутових відходів, затвердженій Наказом Міністерства регіонального розвитку, будівництва та житлово-комунального господарства України від 01.08.2011 р. №133. У </w:t>
      </w:r>
      <w:r w:rsidRPr="00F804A6">
        <w:rPr>
          <w:rFonts w:ascii="Times New Roman" w:eastAsia="Times New Roman" w:hAnsi="Times New Roman" w:cs="Times New Roman"/>
          <w:sz w:val="28"/>
          <w:szCs w:val="20"/>
          <w:lang w:val="uk-UA"/>
        </w:rPr>
        <w:lastRenderedPageBreak/>
        <w:t xml:space="preserve">документі наведено рекомендації щодо етапів впровадження роздільного збирання, розрахунків кількості </w:t>
      </w:r>
      <w:r w:rsidR="00880A19">
        <w:rPr>
          <w:rFonts w:ascii="Times New Roman" w:eastAsia="Times New Roman" w:hAnsi="Times New Roman" w:cs="Times New Roman"/>
          <w:sz w:val="28"/>
          <w:szCs w:val="20"/>
          <w:lang w:val="uk-UA"/>
        </w:rPr>
        <w:t>компонентів</w:t>
      </w:r>
      <w:r w:rsidRPr="00F804A6">
        <w:rPr>
          <w:rFonts w:ascii="Times New Roman" w:eastAsia="Times New Roman" w:hAnsi="Times New Roman" w:cs="Times New Roman"/>
          <w:sz w:val="28"/>
          <w:szCs w:val="20"/>
          <w:lang w:val="uk-UA"/>
        </w:rPr>
        <w:t xml:space="preserve"> побутових відходів як вторинної сировини та необхідної кількості контейнерів, технологічні схеми, за якими рекомендовано здійснювати роздільне збирання ТПВ, короткі рекомендації щодо організації проведення агітаційної роботи щодо безпечного в санітарно-епідемічному та екологічному відношенні поводження з ТПВ.</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Цей Наказ надає настанови як потрібно організовувати роздільне збирання побутових відходів. У зв’язку з вищенаведеним, варіанти перероблення мають ґрунтуються на запровадженні роздільного збирання сухої вторинної сировини та отримання від неї максимальної вигоди.</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Методика рекомендує проводити роздільне збирання відходів по будь-якій з наступних чотирьох схем, наведених у Таблиці 2.2.1. </w:t>
      </w:r>
      <w:r w:rsidR="00486C23">
        <w:rPr>
          <w:rFonts w:ascii="Times New Roman" w:eastAsia="Times New Roman" w:hAnsi="Times New Roman" w:cs="Times New Roman"/>
          <w:sz w:val="28"/>
          <w:szCs w:val="20"/>
          <w:lang w:val="uk-UA"/>
        </w:rPr>
        <w:t xml:space="preserve">В </w:t>
      </w:r>
      <w:r w:rsidRPr="00F804A6">
        <w:rPr>
          <w:rFonts w:ascii="Times New Roman" w:eastAsia="Times New Roman" w:hAnsi="Times New Roman" w:cs="Times New Roman"/>
          <w:sz w:val="28"/>
          <w:szCs w:val="20"/>
          <w:lang w:val="uk-UA"/>
        </w:rPr>
        <w:t>Таблиц</w:t>
      </w:r>
      <w:r w:rsidR="00486C23">
        <w:rPr>
          <w:rFonts w:ascii="Times New Roman" w:eastAsia="Times New Roman" w:hAnsi="Times New Roman" w:cs="Times New Roman"/>
          <w:sz w:val="28"/>
          <w:szCs w:val="20"/>
          <w:lang w:val="uk-UA"/>
        </w:rPr>
        <w:t>і</w:t>
      </w:r>
      <w:r w:rsidRPr="00F804A6">
        <w:rPr>
          <w:rFonts w:ascii="Times New Roman" w:eastAsia="Times New Roman" w:hAnsi="Times New Roman" w:cs="Times New Roman"/>
          <w:sz w:val="28"/>
          <w:szCs w:val="20"/>
          <w:lang w:val="uk-UA"/>
        </w:rPr>
        <w:t xml:space="preserve"> 2.2.2 </w:t>
      </w:r>
      <w:r w:rsidR="00486C23">
        <w:rPr>
          <w:rFonts w:ascii="Times New Roman" w:eastAsia="Times New Roman" w:hAnsi="Times New Roman" w:cs="Times New Roman"/>
          <w:sz w:val="28"/>
          <w:szCs w:val="20"/>
          <w:lang w:val="uk-UA"/>
        </w:rPr>
        <w:t>-</w:t>
      </w:r>
      <w:r w:rsidRPr="00F804A6">
        <w:rPr>
          <w:rFonts w:ascii="Times New Roman" w:eastAsia="Times New Roman" w:hAnsi="Times New Roman" w:cs="Times New Roman"/>
          <w:sz w:val="28"/>
          <w:szCs w:val="20"/>
          <w:lang w:val="uk-UA"/>
        </w:rPr>
        <w:t xml:space="preserve"> співвідношення переваг та недоліків різних схем роздільного збирання побутових відходів.</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p>
    <w:p w:rsidR="0089769C" w:rsidRPr="00F804A6" w:rsidRDefault="0089769C" w:rsidP="0089769C">
      <w:pPr>
        <w:spacing w:after="0" w:line="240" w:lineRule="auto"/>
        <w:jc w:val="both"/>
        <w:rPr>
          <w:rFonts w:ascii="Times New Roman" w:eastAsia="Times New Roman" w:hAnsi="Times New Roman" w:cs="Times New Roman"/>
          <w:b/>
          <w:sz w:val="28"/>
          <w:szCs w:val="20"/>
          <w:lang w:val="uk-UA"/>
        </w:rPr>
      </w:pPr>
      <w:r w:rsidRPr="00F804A6">
        <w:rPr>
          <w:rFonts w:ascii="Times New Roman" w:eastAsia="Times New Roman" w:hAnsi="Times New Roman" w:cs="Times New Roman"/>
          <w:b/>
          <w:sz w:val="28"/>
          <w:szCs w:val="20"/>
          <w:lang w:val="uk-UA"/>
        </w:rPr>
        <w:t>Таблиця 2.2.1</w:t>
      </w:r>
    </w:p>
    <w:p w:rsidR="0089769C" w:rsidRPr="00F804A6" w:rsidRDefault="0089769C" w:rsidP="0089769C">
      <w:pPr>
        <w:spacing w:after="0" w:line="240" w:lineRule="auto"/>
        <w:jc w:val="both"/>
        <w:rPr>
          <w:rFonts w:ascii="Times New Roman" w:eastAsia="Times New Roman" w:hAnsi="Times New Roman" w:cs="Times New Roman"/>
          <w:b/>
          <w:sz w:val="28"/>
          <w:szCs w:val="20"/>
          <w:lang w:val="uk-UA"/>
        </w:rPr>
      </w:pPr>
      <w:r w:rsidRPr="00F804A6">
        <w:rPr>
          <w:rFonts w:ascii="Times New Roman" w:eastAsia="Times New Roman" w:hAnsi="Times New Roman" w:cs="Times New Roman"/>
          <w:b/>
          <w:sz w:val="28"/>
          <w:szCs w:val="20"/>
          <w:lang w:val="uk-UA"/>
        </w:rPr>
        <w:t xml:space="preserve">Схеми роздільного збирання ресурсно-цінних </w:t>
      </w:r>
      <w:r w:rsidR="00880A19">
        <w:rPr>
          <w:rFonts w:ascii="Times New Roman" w:eastAsia="Times New Roman" w:hAnsi="Times New Roman" w:cs="Times New Roman"/>
          <w:b/>
          <w:sz w:val="28"/>
          <w:szCs w:val="20"/>
          <w:lang w:val="uk-UA"/>
        </w:rPr>
        <w:t>компонентів</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76"/>
        <w:gridCol w:w="7655"/>
      </w:tblGrid>
      <w:tr w:rsidR="0089769C" w:rsidRPr="00F804A6" w:rsidTr="00F804A6">
        <w:trPr>
          <w:trHeight w:val="830"/>
          <w:tblHeader/>
        </w:trPr>
        <w:tc>
          <w:tcPr>
            <w:tcW w:w="2376" w:type="dxa"/>
            <w:vAlign w:val="center"/>
            <w:hideMark/>
          </w:tcPr>
          <w:p w:rsidR="0089769C" w:rsidRPr="00F804A6" w:rsidRDefault="0089769C" w:rsidP="00F804A6">
            <w:pPr>
              <w:spacing w:after="0" w:line="240" w:lineRule="auto"/>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Схема</w:t>
            </w:r>
          </w:p>
        </w:tc>
        <w:tc>
          <w:tcPr>
            <w:tcW w:w="7655" w:type="dxa"/>
            <w:vAlign w:val="center"/>
            <w:hideMark/>
          </w:tcPr>
          <w:p w:rsidR="0089769C" w:rsidRPr="00F804A6" w:rsidRDefault="0089769C" w:rsidP="00F804A6">
            <w:pPr>
              <w:spacing w:after="0" w:line="240" w:lineRule="auto"/>
              <w:ind w:firstLine="317"/>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Опис</w:t>
            </w:r>
          </w:p>
        </w:tc>
      </w:tr>
      <w:tr w:rsidR="0089769C" w:rsidRPr="00F804A6" w:rsidTr="00F804A6">
        <w:tc>
          <w:tcPr>
            <w:tcW w:w="2376" w:type="dxa"/>
            <w:hideMark/>
          </w:tcPr>
          <w:p w:rsidR="0089769C" w:rsidRPr="00F804A6" w:rsidRDefault="0089769C" w:rsidP="00F804A6">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2 контейнери</w:t>
            </w:r>
          </w:p>
        </w:tc>
        <w:tc>
          <w:tcPr>
            <w:tcW w:w="7655" w:type="dxa"/>
            <w:hideMark/>
          </w:tcPr>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блакитний контейнер з написом «Вторинна сировина»</w:t>
            </w:r>
          </w:p>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сірий контейнер для залишків побутових відходів</w:t>
            </w:r>
          </w:p>
        </w:tc>
      </w:tr>
      <w:tr w:rsidR="0089769C" w:rsidRPr="00F804A6" w:rsidTr="00F804A6">
        <w:tc>
          <w:tcPr>
            <w:tcW w:w="2376" w:type="dxa"/>
            <w:hideMark/>
          </w:tcPr>
          <w:p w:rsidR="0089769C" w:rsidRPr="00F804A6" w:rsidRDefault="0089769C" w:rsidP="00F804A6">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3 контейнери</w:t>
            </w:r>
          </w:p>
        </w:tc>
        <w:tc>
          <w:tcPr>
            <w:tcW w:w="7655" w:type="dxa"/>
            <w:hideMark/>
          </w:tcPr>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кольоровий контейнер для збирання певного виду вторинної сировини (один вид)</w:t>
            </w:r>
          </w:p>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кольоровий контейнер для збирання інших видів вторинної сировини</w:t>
            </w:r>
          </w:p>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сірий контейнер для залишків побутових відходів</w:t>
            </w:r>
          </w:p>
        </w:tc>
      </w:tr>
      <w:tr w:rsidR="0089769C" w:rsidRPr="00F804A6" w:rsidTr="00F804A6">
        <w:tc>
          <w:tcPr>
            <w:tcW w:w="2376" w:type="dxa"/>
            <w:hideMark/>
          </w:tcPr>
          <w:p w:rsidR="0089769C" w:rsidRPr="00F804A6" w:rsidRDefault="0089769C" w:rsidP="00F804A6">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4 контейнери</w:t>
            </w:r>
          </w:p>
        </w:tc>
        <w:tc>
          <w:tcPr>
            <w:tcW w:w="7655" w:type="dxa"/>
            <w:hideMark/>
          </w:tcPr>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кольоровий контейнер для збирання певного виду вторинної сировини (один вид)</w:t>
            </w:r>
          </w:p>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додатковий кольоровий контейнер для збирання певного виду вторинної сировини (один вид)</w:t>
            </w:r>
          </w:p>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кольоровий контейнер для збирання інших видів вторинної сировини</w:t>
            </w:r>
          </w:p>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сірий контейнер для залишків побутових відходів</w:t>
            </w:r>
          </w:p>
        </w:tc>
      </w:tr>
      <w:tr w:rsidR="0089769C" w:rsidRPr="00F804A6" w:rsidTr="00F804A6">
        <w:tc>
          <w:tcPr>
            <w:tcW w:w="2376" w:type="dxa"/>
            <w:hideMark/>
          </w:tcPr>
          <w:p w:rsidR="0089769C" w:rsidRPr="00F804A6" w:rsidRDefault="0089769C" w:rsidP="00F804A6">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5 контейнерів</w:t>
            </w:r>
          </w:p>
        </w:tc>
        <w:tc>
          <w:tcPr>
            <w:tcW w:w="7655" w:type="dxa"/>
            <w:hideMark/>
          </w:tcPr>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блакитний контейнер з написом «Папір»</w:t>
            </w:r>
          </w:p>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зелений контейнер для скла</w:t>
            </w:r>
          </w:p>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жовтий контейнер для полімерів</w:t>
            </w:r>
          </w:p>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коричневий контейнер для органіки</w:t>
            </w:r>
          </w:p>
          <w:p w:rsidR="0089769C" w:rsidRPr="00F804A6" w:rsidRDefault="0089769C" w:rsidP="0089769C">
            <w:pPr>
              <w:numPr>
                <w:ilvl w:val="0"/>
                <w:numId w:val="102"/>
              </w:numPr>
              <w:spacing w:after="0" w:line="240" w:lineRule="auto"/>
              <w:ind w:left="0" w:firstLine="317"/>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Один сірий контейнер для залишків побутових  відходів</w:t>
            </w:r>
          </w:p>
        </w:tc>
      </w:tr>
    </w:tbl>
    <w:p w:rsidR="00486C23" w:rsidRDefault="00486C23" w:rsidP="0089769C">
      <w:pPr>
        <w:spacing w:after="0" w:line="240" w:lineRule="auto"/>
        <w:jc w:val="both"/>
        <w:rPr>
          <w:rFonts w:ascii="Times New Roman" w:eastAsia="Times New Roman" w:hAnsi="Times New Roman" w:cs="Times New Roman"/>
          <w:sz w:val="28"/>
          <w:szCs w:val="20"/>
          <w:lang w:val="uk-UA"/>
        </w:rPr>
      </w:pPr>
    </w:p>
    <w:p w:rsidR="00486C23" w:rsidRDefault="00486C23">
      <w:pPr>
        <w:rPr>
          <w:rFonts w:ascii="Times New Roman" w:eastAsia="Times New Roman" w:hAnsi="Times New Roman" w:cs="Times New Roman"/>
          <w:sz w:val="28"/>
          <w:szCs w:val="20"/>
          <w:lang w:val="uk-UA"/>
        </w:rPr>
      </w:pPr>
      <w:r>
        <w:rPr>
          <w:rFonts w:ascii="Times New Roman" w:eastAsia="Times New Roman" w:hAnsi="Times New Roman" w:cs="Times New Roman"/>
          <w:sz w:val="28"/>
          <w:szCs w:val="20"/>
          <w:lang w:val="uk-UA"/>
        </w:rPr>
        <w:br w:type="page"/>
      </w:r>
    </w:p>
    <w:p w:rsidR="0089769C" w:rsidRPr="00F804A6" w:rsidRDefault="00486C23" w:rsidP="0089769C">
      <w:pPr>
        <w:spacing w:after="0" w:line="240" w:lineRule="auto"/>
        <w:jc w:val="both"/>
        <w:rPr>
          <w:rFonts w:ascii="Times New Roman" w:eastAsia="Times New Roman" w:hAnsi="Times New Roman" w:cs="Times New Roman"/>
          <w:b/>
          <w:sz w:val="28"/>
          <w:szCs w:val="20"/>
          <w:lang w:val="uk-UA"/>
        </w:rPr>
      </w:pPr>
      <w:r>
        <w:rPr>
          <w:rFonts w:ascii="Times New Roman" w:eastAsia="Times New Roman" w:hAnsi="Times New Roman" w:cs="Times New Roman"/>
          <w:b/>
          <w:sz w:val="28"/>
          <w:szCs w:val="20"/>
          <w:lang w:val="uk-UA"/>
        </w:rPr>
        <w:lastRenderedPageBreak/>
        <w:t>Таблиця 2.2.2</w:t>
      </w:r>
    </w:p>
    <w:p w:rsidR="0089769C" w:rsidRPr="00F804A6" w:rsidRDefault="0089769C" w:rsidP="0089769C">
      <w:pPr>
        <w:spacing w:after="0" w:line="240" w:lineRule="auto"/>
        <w:jc w:val="both"/>
        <w:rPr>
          <w:rFonts w:ascii="Times New Roman" w:eastAsia="Times New Roman" w:hAnsi="Times New Roman" w:cs="Times New Roman"/>
          <w:b/>
          <w:sz w:val="28"/>
          <w:szCs w:val="20"/>
          <w:lang w:val="uk-UA"/>
        </w:rPr>
      </w:pPr>
      <w:r w:rsidRPr="00F804A6">
        <w:rPr>
          <w:rFonts w:ascii="Times New Roman" w:eastAsia="Times New Roman" w:hAnsi="Times New Roman" w:cs="Times New Roman"/>
          <w:b/>
          <w:sz w:val="28"/>
          <w:szCs w:val="20"/>
          <w:lang w:val="uk-UA"/>
        </w:rPr>
        <w:t>Переваги та недоліки різних схем роздільного збирання відходів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36"/>
        <w:gridCol w:w="1886"/>
        <w:gridCol w:w="1886"/>
        <w:gridCol w:w="1888"/>
        <w:gridCol w:w="2115"/>
      </w:tblGrid>
      <w:tr w:rsidR="0089769C" w:rsidRPr="00F804A6" w:rsidTr="00F804A6">
        <w:trPr>
          <w:trHeight w:val="160"/>
          <w:jc w:val="center"/>
        </w:trPr>
        <w:tc>
          <w:tcPr>
            <w:tcW w:w="997" w:type="pct"/>
            <w:vAlign w:val="center"/>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Схема збирання</w:t>
            </w:r>
          </w:p>
        </w:tc>
        <w:tc>
          <w:tcPr>
            <w:tcW w:w="971" w:type="pct"/>
            <w:vAlign w:val="center"/>
            <w:hideMark/>
          </w:tcPr>
          <w:p w:rsidR="0089769C" w:rsidRPr="00F804A6" w:rsidRDefault="0089769C" w:rsidP="00F804A6">
            <w:pPr>
              <w:spacing w:after="0" w:line="240" w:lineRule="auto"/>
              <w:jc w:val="center"/>
              <w:rPr>
                <w:rFonts w:ascii="Times New Roman" w:eastAsia="Times New Roman" w:hAnsi="Times New Roman" w:cs="Times New Roman"/>
                <w:iCs/>
                <w:sz w:val="28"/>
                <w:szCs w:val="20"/>
                <w:lang w:val="uk-UA"/>
              </w:rPr>
            </w:pPr>
            <w:r w:rsidRPr="00F804A6">
              <w:rPr>
                <w:rFonts w:ascii="Times New Roman" w:eastAsia="Times New Roman" w:hAnsi="Times New Roman" w:cs="Times New Roman"/>
                <w:sz w:val="28"/>
                <w:szCs w:val="20"/>
                <w:lang w:val="uk-UA"/>
              </w:rPr>
              <w:t>Об’єми збирання</w:t>
            </w:r>
          </w:p>
        </w:tc>
        <w:tc>
          <w:tcPr>
            <w:tcW w:w="971" w:type="pct"/>
            <w:vAlign w:val="center"/>
            <w:hideMark/>
          </w:tcPr>
          <w:p w:rsidR="0089769C" w:rsidRPr="00F804A6" w:rsidRDefault="0089769C" w:rsidP="00F804A6">
            <w:pPr>
              <w:spacing w:after="0" w:line="240" w:lineRule="auto"/>
              <w:jc w:val="center"/>
              <w:rPr>
                <w:rFonts w:ascii="Times New Roman" w:eastAsia="Times New Roman" w:hAnsi="Times New Roman" w:cs="Times New Roman"/>
                <w:iCs/>
                <w:sz w:val="28"/>
                <w:szCs w:val="20"/>
                <w:lang w:val="uk-UA"/>
              </w:rPr>
            </w:pPr>
            <w:r w:rsidRPr="00F804A6">
              <w:rPr>
                <w:rFonts w:ascii="Times New Roman" w:eastAsia="Times New Roman" w:hAnsi="Times New Roman" w:cs="Times New Roman"/>
                <w:sz w:val="28"/>
                <w:szCs w:val="20"/>
                <w:lang w:val="uk-UA"/>
              </w:rPr>
              <w:t>Склад відходів</w:t>
            </w:r>
            <w:r w:rsidRPr="00F804A6">
              <w:rPr>
                <w:rFonts w:ascii="Times New Roman" w:eastAsia="Times New Roman" w:hAnsi="Times New Roman" w:cs="Times New Roman"/>
                <w:sz w:val="28"/>
                <w:szCs w:val="20"/>
                <w:vertAlign w:val="superscript"/>
                <w:lang w:val="uk-UA"/>
              </w:rPr>
              <w:footnoteReference w:id="14"/>
            </w:r>
          </w:p>
        </w:tc>
        <w:tc>
          <w:tcPr>
            <w:tcW w:w="972" w:type="pct"/>
            <w:vAlign w:val="center"/>
            <w:hideMark/>
          </w:tcPr>
          <w:p w:rsidR="0089769C" w:rsidRPr="00F804A6" w:rsidRDefault="0089769C" w:rsidP="00F804A6">
            <w:pPr>
              <w:spacing w:after="0" w:line="240" w:lineRule="auto"/>
              <w:jc w:val="center"/>
              <w:rPr>
                <w:rFonts w:ascii="Times New Roman" w:eastAsia="Times New Roman" w:hAnsi="Times New Roman" w:cs="Times New Roman"/>
                <w:iCs/>
                <w:sz w:val="28"/>
                <w:szCs w:val="20"/>
                <w:lang w:val="uk-UA"/>
              </w:rPr>
            </w:pPr>
            <w:r w:rsidRPr="00F804A6">
              <w:rPr>
                <w:rFonts w:ascii="Times New Roman" w:eastAsia="Times New Roman" w:hAnsi="Times New Roman" w:cs="Times New Roman"/>
                <w:sz w:val="28"/>
                <w:szCs w:val="20"/>
                <w:lang w:val="uk-UA"/>
              </w:rPr>
              <w:t>Інвестиційні затрати</w:t>
            </w:r>
          </w:p>
        </w:tc>
        <w:tc>
          <w:tcPr>
            <w:tcW w:w="1089" w:type="pct"/>
            <w:vAlign w:val="center"/>
            <w:hideMark/>
          </w:tcPr>
          <w:p w:rsidR="0089769C" w:rsidRPr="00F804A6" w:rsidRDefault="0089769C" w:rsidP="00F804A6">
            <w:pPr>
              <w:spacing w:after="0" w:line="240" w:lineRule="auto"/>
              <w:jc w:val="center"/>
              <w:rPr>
                <w:rFonts w:ascii="Times New Roman" w:eastAsia="Times New Roman" w:hAnsi="Times New Roman" w:cs="Times New Roman"/>
                <w:iCs/>
                <w:sz w:val="28"/>
                <w:szCs w:val="20"/>
                <w:lang w:val="uk-UA"/>
              </w:rPr>
            </w:pPr>
            <w:r w:rsidRPr="00F804A6">
              <w:rPr>
                <w:rFonts w:ascii="Times New Roman" w:eastAsia="Times New Roman" w:hAnsi="Times New Roman" w:cs="Times New Roman"/>
                <w:sz w:val="28"/>
                <w:szCs w:val="20"/>
                <w:lang w:val="uk-UA"/>
              </w:rPr>
              <w:t>Витрати на експлуатацію та обслуговування</w:t>
            </w:r>
          </w:p>
        </w:tc>
      </w:tr>
      <w:tr w:rsidR="0089769C" w:rsidRPr="00F804A6" w:rsidTr="00F804A6">
        <w:trPr>
          <w:jc w:val="center"/>
        </w:trPr>
        <w:tc>
          <w:tcPr>
            <w:tcW w:w="997" w:type="pct"/>
            <w:hideMark/>
          </w:tcPr>
          <w:p w:rsidR="0089769C" w:rsidRPr="00F804A6" w:rsidRDefault="0089769C" w:rsidP="00F804A6">
            <w:pPr>
              <w:spacing w:after="0" w:line="240" w:lineRule="auto"/>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2 контейнери</w:t>
            </w:r>
          </w:p>
        </w:tc>
        <w:tc>
          <w:tcPr>
            <w:tcW w:w="971" w:type="pct"/>
            <w:hideMark/>
          </w:tcPr>
          <w:p w:rsidR="0089769C" w:rsidRPr="00F804A6" w:rsidRDefault="0089769C" w:rsidP="00F804A6">
            <w:pPr>
              <w:spacing w:after="0" w:line="240" w:lineRule="auto"/>
              <w:jc w:val="center"/>
              <w:rPr>
                <w:rFonts w:ascii="Times New Roman" w:eastAsia="Times New Roman" w:hAnsi="Times New Roman" w:cs="Times New Roman"/>
                <w:bCs/>
                <w:iCs/>
                <w:sz w:val="28"/>
                <w:szCs w:val="20"/>
                <w:lang w:val="uk-UA"/>
              </w:rPr>
            </w:pPr>
            <w:r w:rsidRPr="00F804A6">
              <w:rPr>
                <w:rFonts w:ascii="Times New Roman" w:eastAsia="Times New Roman" w:hAnsi="Times New Roman" w:cs="Times New Roman"/>
                <w:sz w:val="28"/>
                <w:szCs w:val="20"/>
                <w:lang w:val="uk-UA"/>
              </w:rPr>
              <w:t>Від низького до середнього</w:t>
            </w:r>
          </w:p>
        </w:tc>
        <w:tc>
          <w:tcPr>
            <w:tcW w:w="971" w:type="pct"/>
            <w:hideMark/>
          </w:tcPr>
          <w:p w:rsidR="0089769C" w:rsidRPr="00F804A6" w:rsidRDefault="0089769C" w:rsidP="00F804A6">
            <w:pPr>
              <w:spacing w:after="0" w:line="240" w:lineRule="auto"/>
              <w:jc w:val="center"/>
              <w:rPr>
                <w:rFonts w:ascii="Times New Roman" w:eastAsia="Times New Roman" w:hAnsi="Times New Roman" w:cs="Times New Roman"/>
                <w:bCs/>
                <w:iCs/>
                <w:sz w:val="28"/>
                <w:szCs w:val="20"/>
                <w:lang w:val="uk-UA"/>
              </w:rPr>
            </w:pPr>
            <w:r w:rsidRPr="00F804A6">
              <w:rPr>
                <w:rFonts w:ascii="Times New Roman" w:eastAsia="Times New Roman" w:hAnsi="Times New Roman" w:cs="Times New Roman"/>
                <w:sz w:val="28"/>
                <w:szCs w:val="20"/>
                <w:lang w:val="uk-UA"/>
              </w:rPr>
              <w:t>Від середнього до високого</w:t>
            </w:r>
          </w:p>
        </w:tc>
        <w:tc>
          <w:tcPr>
            <w:tcW w:w="972" w:type="pct"/>
            <w:hideMark/>
          </w:tcPr>
          <w:p w:rsidR="0089769C" w:rsidRPr="00F804A6" w:rsidRDefault="0089769C" w:rsidP="00F804A6">
            <w:pPr>
              <w:spacing w:after="0" w:line="240" w:lineRule="auto"/>
              <w:jc w:val="center"/>
              <w:rPr>
                <w:rFonts w:ascii="Times New Roman" w:eastAsia="Times New Roman" w:hAnsi="Times New Roman" w:cs="Times New Roman"/>
                <w:bCs/>
                <w:iCs/>
                <w:sz w:val="28"/>
                <w:szCs w:val="20"/>
                <w:lang w:val="uk-UA"/>
              </w:rPr>
            </w:pPr>
            <w:r w:rsidRPr="00F804A6">
              <w:rPr>
                <w:rFonts w:ascii="Times New Roman" w:eastAsia="Times New Roman" w:hAnsi="Times New Roman" w:cs="Times New Roman"/>
                <w:sz w:val="28"/>
                <w:szCs w:val="20"/>
                <w:lang w:val="uk-UA"/>
              </w:rPr>
              <w:t>Низький</w:t>
            </w:r>
          </w:p>
        </w:tc>
        <w:tc>
          <w:tcPr>
            <w:tcW w:w="1089" w:type="pct"/>
            <w:hideMark/>
          </w:tcPr>
          <w:p w:rsidR="0089769C" w:rsidRPr="00F804A6" w:rsidRDefault="0089769C" w:rsidP="00F804A6">
            <w:pPr>
              <w:spacing w:after="0" w:line="240" w:lineRule="auto"/>
              <w:jc w:val="center"/>
              <w:rPr>
                <w:rFonts w:ascii="Times New Roman" w:eastAsia="Times New Roman" w:hAnsi="Times New Roman" w:cs="Times New Roman"/>
                <w:bCs/>
                <w:iCs/>
                <w:sz w:val="28"/>
                <w:szCs w:val="20"/>
                <w:lang w:val="uk-UA"/>
              </w:rPr>
            </w:pPr>
            <w:r w:rsidRPr="00F804A6">
              <w:rPr>
                <w:rFonts w:ascii="Times New Roman" w:eastAsia="Times New Roman" w:hAnsi="Times New Roman" w:cs="Times New Roman"/>
                <w:sz w:val="28"/>
                <w:szCs w:val="20"/>
                <w:lang w:val="uk-UA"/>
              </w:rPr>
              <w:t>Низький</w:t>
            </w:r>
          </w:p>
        </w:tc>
      </w:tr>
      <w:tr w:rsidR="0089769C" w:rsidRPr="00F804A6" w:rsidTr="00F804A6">
        <w:trPr>
          <w:jc w:val="center"/>
        </w:trPr>
        <w:tc>
          <w:tcPr>
            <w:tcW w:w="997" w:type="pct"/>
            <w:hideMark/>
          </w:tcPr>
          <w:p w:rsidR="0089769C" w:rsidRPr="00F804A6" w:rsidRDefault="0089769C" w:rsidP="00F804A6">
            <w:pPr>
              <w:spacing w:after="0" w:line="240" w:lineRule="auto"/>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3 контейнери</w:t>
            </w:r>
          </w:p>
        </w:tc>
        <w:tc>
          <w:tcPr>
            <w:tcW w:w="971"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Середній</w:t>
            </w:r>
          </w:p>
        </w:tc>
        <w:tc>
          <w:tcPr>
            <w:tcW w:w="971"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Середній</w:t>
            </w:r>
          </w:p>
        </w:tc>
        <w:tc>
          <w:tcPr>
            <w:tcW w:w="972"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Середній</w:t>
            </w:r>
          </w:p>
        </w:tc>
        <w:tc>
          <w:tcPr>
            <w:tcW w:w="1089"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Середній</w:t>
            </w:r>
          </w:p>
        </w:tc>
      </w:tr>
      <w:tr w:rsidR="0089769C" w:rsidRPr="00F804A6" w:rsidTr="00F804A6">
        <w:trPr>
          <w:jc w:val="center"/>
        </w:trPr>
        <w:tc>
          <w:tcPr>
            <w:tcW w:w="997" w:type="pct"/>
            <w:hideMark/>
          </w:tcPr>
          <w:p w:rsidR="0089769C" w:rsidRPr="00F804A6" w:rsidRDefault="0089769C" w:rsidP="00F804A6">
            <w:pPr>
              <w:spacing w:after="0" w:line="240" w:lineRule="auto"/>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4 контейнери</w:t>
            </w:r>
          </w:p>
        </w:tc>
        <w:tc>
          <w:tcPr>
            <w:tcW w:w="971"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Від середнього до високого</w:t>
            </w:r>
          </w:p>
        </w:tc>
        <w:tc>
          <w:tcPr>
            <w:tcW w:w="971"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Середній</w:t>
            </w:r>
          </w:p>
        </w:tc>
        <w:tc>
          <w:tcPr>
            <w:tcW w:w="972"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Від середнього до високого</w:t>
            </w:r>
          </w:p>
        </w:tc>
        <w:tc>
          <w:tcPr>
            <w:tcW w:w="1089"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Від середнього до високого</w:t>
            </w:r>
          </w:p>
        </w:tc>
      </w:tr>
      <w:tr w:rsidR="0089769C" w:rsidRPr="00F804A6" w:rsidTr="00F804A6">
        <w:trPr>
          <w:jc w:val="center"/>
        </w:trPr>
        <w:tc>
          <w:tcPr>
            <w:tcW w:w="997" w:type="pct"/>
            <w:hideMark/>
          </w:tcPr>
          <w:p w:rsidR="0089769C" w:rsidRPr="00F804A6" w:rsidRDefault="0089769C" w:rsidP="00F804A6">
            <w:pPr>
              <w:spacing w:after="0" w:line="240" w:lineRule="auto"/>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5 контейнерів</w:t>
            </w:r>
          </w:p>
        </w:tc>
        <w:tc>
          <w:tcPr>
            <w:tcW w:w="971"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Високий</w:t>
            </w:r>
          </w:p>
        </w:tc>
        <w:tc>
          <w:tcPr>
            <w:tcW w:w="971"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Низький</w:t>
            </w:r>
          </w:p>
        </w:tc>
        <w:tc>
          <w:tcPr>
            <w:tcW w:w="972"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Високий</w:t>
            </w:r>
          </w:p>
        </w:tc>
        <w:tc>
          <w:tcPr>
            <w:tcW w:w="1089" w:type="pct"/>
            <w:hideMark/>
          </w:tcPr>
          <w:p w:rsidR="0089769C" w:rsidRPr="00F804A6" w:rsidRDefault="0089769C" w:rsidP="00F804A6">
            <w:pPr>
              <w:spacing w:after="0" w:line="240" w:lineRule="auto"/>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Високий</w:t>
            </w:r>
          </w:p>
        </w:tc>
      </w:tr>
    </w:tbl>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Хоча варіант із 2-ма контейнерами вимагає менших інвестицій та експлуатаційних витрат, рекомендується, щоб скло збиралося окремо (у зелені контейнери), та система роздільного збирання вторинних матеріалів запроваджувалася на основі 3 контейнерів. Рекомендація базується на тому, що кількість скла у відходах є значною, а також на тому, що бій скла, що утворюється при перевезенні відходів, не дозволяє вилучити при сортуванні на лінії певну кількість інших ресурсно-цінних компонентів. Два інших контейнера будуть використовуватися для залишкових побутових відходів (сірий контейнер) та для інших сухих вторинних матеріалів (жовтий контейнер для пластику, металу та паперу і картону).</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Вміст жовтого контейнеру перевозиться до лінії сортування, де здійснюється розбирання по типах вторинної сировини (на практиці при правильній організації впровадження роздільного збирання з подальшим супроводженням вже за півроку залишки при сортуванні таким чином зібраних відходів не перевищу</w:t>
      </w:r>
      <w:r w:rsidR="00486C23">
        <w:rPr>
          <w:rFonts w:ascii="Times New Roman" w:eastAsia="Times New Roman" w:hAnsi="Times New Roman" w:cs="Times New Roman"/>
          <w:sz w:val="28"/>
          <w:szCs w:val="20"/>
          <w:lang w:val="uk-UA"/>
        </w:rPr>
        <w:t>ють</w:t>
      </w:r>
      <w:r w:rsidRPr="00F804A6">
        <w:rPr>
          <w:rFonts w:ascii="Times New Roman" w:eastAsia="Times New Roman" w:hAnsi="Times New Roman" w:cs="Times New Roman"/>
          <w:sz w:val="28"/>
          <w:szCs w:val="20"/>
          <w:lang w:val="uk-UA"/>
        </w:rPr>
        <w:t xml:space="preserve"> 5%).</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Поводження з вмістом сірого контейнеру залежить від частки органічних відходів в загальній масі відходів у цих контейнерах. Якщо ця частка 50-60% - ці відходи потрібно захоронювати. Якщо ж ця частка 70% та вище можна зробити брудний компост, який дозволяється використовувати у міському господарстві (у сільському - заборонено), та можна використовувати для пересипання шарів відходів на полігоні. На полігоні доцільно встановити сортувальну лінію з барабанним сепаратором, який буде відбирати органічну складову.</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З огляду на те, що щільність у контейнері з відходами скла може сягати 600 кг/м</w:t>
      </w:r>
      <w:r w:rsidRPr="00F804A6">
        <w:rPr>
          <w:rFonts w:ascii="Times New Roman" w:eastAsia="Times New Roman" w:hAnsi="Times New Roman" w:cs="Times New Roman"/>
          <w:sz w:val="28"/>
          <w:szCs w:val="20"/>
          <w:vertAlign w:val="superscript"/>
          <w:lang w:val="uk-UA"/>
        </w:rPr>
        <w:t>3</w:t>
      </w:r>
      <w:r w:rsidRPr="00F804A6">
        <w:rPr>
          <w:rFonts w:ascii="Times New Roman" w:eastAsia="Times New Roman" w:hAnsi="Times New Roman" w:cs="Times New Roman"/>
          <w:sz w:val="28"/>
          <w:szCs w:val="20"/>
          <w:lang w:val="uk-UA"/>
        </w:rPr>
        <w:t>, ці зелені контейнери треба прибирати не повними.</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Ця технологічна схема покладена в основу Варіанта 3 сист</w:t>
      </w:r>
      <w:r w:rsidR="00486C23">
        <w:rPr>
          <w:rFonts w:ascii="Times New Roman" w:eastAsia="Times New Roman" w:hAnsi="Times New Roman" w:cs="Times New Roman"/>
          <w:sz w:val="28"/>
          <w:szCs w:val="20"/>
          <w:lang w:val="uk-UA"/>
        </w:rPr>
        <w:t>еми поводження з відходами у м. </w:t>
      </w:r>
      <w:r w:rsidRPr="00F804A6">
        <w:rPr>
          <w:rFonts w:ascii="Times New Roman" w:eastAsia="Times New Roman" w:hAnsi="Times New Roman" w:cs="Times New Roman"/>
          <w:sz w:val="28"/>
          <w:szCs w:val="20"/>
          <w:lang w:val="uk-UA"/>
        </w:rPr>
        <w:t xml:space="preserve">Павлоград </w:t>
      </w:r>
      <w:r w:rsidR="00486C23">
        <w:rPr>
          <w:rFonts w:ascii="Times New Roman" w:eastAsia="Times New Roman" w:hAnsi="Times New Roman" w:cs="Times New Roman"/>
          <w:sz w:val="28"/>
          <w:szCs w:val="20"/>
          <w:lang w:val="uk-UA"/>
        </w:rPr>
        <w:t>(</w:t>
      </w:r>
      <w:r w:rsidRPr="00F804A6">
        <w:rPr>
          <w:rFonts w:ascii="Times New Roman" w:eastAsia="Times New Roman" w:hAnsi="Times New Roman" w:cs="Times New Roman"/>
          <w:sz w:val="28"/>
          <w:szCs w:val="20"/>
          <w:lang w:val="uk-UA"/>
        </w:rPr>
        <w:t>п. 2.2.4</w:t>
      </w:r>
      <w:r w:rsidR="00486C23">
        <w:rPr>
          <w:rFonts w:ascii="Times New Roman" w:eastAsia="Times New Roman" w:hAnsi="Times New Roman" w:cs="Times New Roman"/>
          <w:sz w:val="28"/>
          <w:szCs w:val="20"/>
          <w:lang w:val="uk-UA"/>
        </w:rPr>
        <w:t xml:space="preserve"> Схеми).</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lastRenderedPageBreak/>
        <w:t xml:space="preserve">Методика рекомендує впроваджувати роздільне збирання відходів поетапно, шляхом тестування схем збирання в різних типах житлової забудови. </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Ґрунтуючись на практичному досвіді з організації впровадження та використання системи роздільного збирання побутових відходів у населених пунктах України, рекомендується впроваджувати роздільне збирання наступними етапами:</w:t>
      </w:r>
    </w:p>
    <w:p w:rsidR="0089769C" w:rsidRPr="00F804A6" w:rsidRDefault="0089769C" w:rsidP="0089769C">
      <w:pPr>
        <w:spacing w:after="0" w:line="240" w:lineRule="auto"/>
        <w:ind w:firstLine="992"/>
        <w:jc w:val="both"/>
        <w:rPr>
          <w:rFonts w:ascii="Times New Roman" w:eastAsia="Times New Roman" w:hAnsi="Times New Roman" w:cs="Times New Roman"/>
          <w:i/>
          <w:sz w:val="28"/>
          <w:szCs w:val="20"/>
          <w:lang w:val="uk-UA"/>
        </w:rPr>
      </w:pPr>
      <w:r w:rsidRPr="00F804A6">
        <w:rPr>
          <w:rFonts w:ascii="Times New Roman" w:eastAsia="Times New Roman" w:hAnsi="Times New Roman" w:cs="Times New Roman"/>
          <w:i/>
          <w:sz w:val="28"/>
          <w:szCs w:val="20"/>
          <w:lang w:val="uk-UA"/>
        </w:rPr>
        <w:t>1.</w:t>
      </w:r>
      <w:r w:rsidRPr="00F804A6">
        <w:rPr>
          <w:rFonts w:ascii="Times New Roman" w:eastAsia="Times New Roman" w:hAnsi="Times New Roman" w:cs="Times New Roman"/>
          <w:i/>
          <w:sz w:val="28"/>
          <w:szCs w:val="20"/>
          <w:lang w:val="uk-UA"/>
        </w:rPr>
        <w:tab/>
        <w:t>Розробка та затвердження нормативних документів, які регламентують практичні питання впровадження роздільного збирання.</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Відповідно до вимог ст. 35-1 Закону України «Про відходи» роздільне збирання побутових відходів здійснюється їх власниками згідно з методикою роздільного збирання побутових відходів, яка затверджується центральним органом виконавчої влади з питань житлово-комунального господарства. </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При цьому, технологічна схема роздільного збирання ТПВ має бути передбачена Програмою розвитку системи поводження з твердими побутовими відходами, Схемою санітарного очищення населеного пункту та Правилами благоустрою та забезпечення чистоти та порядку у населеному пункті. Крім того, необхідно провести дослідження по визначенню морфологічного складу відходів. Перші три документи регламентують права та обов’язки учасників сфери поводження з відходами, а дослідження є основою для визначення необхідної матеріально-технічної бази та розрахунків з метою визначення економічної доцільності та ефективності проекту.</w:t>
      </w:r>
    </w:p>
    <w:p w:rsidR="0089769C" w:rsidRPr="00F804A6" w:rsidRDefault="0089769C" w:rsidP="0089769C">
      <w:pPr>
        <w:spacing w:after="0" w:line="240" w:lineRule="auto"/>
        <w:ind w:firstLine="992"/>
        <w:jc w:val="both"/>
        <w:rPr>
          <w:rFonts w:ascii="Times New Roman" w:eastAsia="Times New Roman" w:hAnsi="Times New Roman" w:cs="Times New Roman"/>
          <w:i/>
          <w:sz w:val="28"/>
          <w:szCs w:val="20"/>
          <w:lang w:val="uk-UA"/>
        </w:rPr>
      </w:pPr>
      <w:r w:rsidRPr="00F804A6">
        <w:rPr>
          <w:rFonts w:ascii="Times New Roman" w:eastAsia="Times New Roman" w:hAnsi="Times New Roman" w:cs="Times New Roman"/>
          <w:i/>
          <w:sz w:val="28"/>
          <w:szCs w:val="20"/>
          <w:lang w:val="uk-UA"/>
        </w:rPr>
        <w:t>2.</w:t>
      </w:r>
      <w:r w:rsidRPr="00F804A6">
        <w:rPr>
          <w:rFonts w:ascii="Times New Roman" w:eastAsia="Times New Roman" w:hAnsi="Times New Roman" w:cs="Times New Roman"/>
          <w:i/>
          <w:sz w:val="28"/>
          <w:szCs w:val="20"/>
          <w:lang w:val="uk-UA"/>
        </w:rPr>
        <w:tab/>
        <w:t>Підготовка матеріально-технічної бази для забезпечення роздільного збирання та вивезення побутових відходів.</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Включає придбання необхідної кількості контейнерів, відповідно до обраної організаторами технологічної схеми роздільного збирання ТПВ (облаштування майданчиків на два, три, чотири або п’ять контейнерів) та спеціально обладнаних транспортних засобів для вивезення побутових відходів.</w:t>
      </w:r>
    </w:p>
    <w:p w:rsidR="0089769C" w:rsidRPr="00F804A6" w:rsidRDefault="0089769C" w:rsidP="0089769C">
      <w:pPr>
        <w:spacing w:after="0" w:line="240" w:lineRule="auto"/>
        <w:jc w:val="center"/>
        <w:rPr>
          <w:rFonts w:ascii="Times New Roman" w:eastAsia="Times New Roman" w:hAnsi="Times New Roman" w:cs="Times New Roman"/>
          <w:sz w:val="28"/>
          <w:szCs w:val="20"/>
          <w:lang w:val="uk-UA"/>
        </w:rPr>
      </w:pPr>
    </w:p>
    <w:p w:rsidR="0089769C" w:rsidRPr="00F804A6" w:rsidRDefault="0089769C" w:rsidP="0089769C">
      <w:pPr>
        <w:spacing w:after="0" w:line="240" w:lineRule="auto"/>
        <w:ind w:firstLine="992"/>
        <w:jc w:val="both"/>
        <w:rPr>
          <w:rFonts w:ascii="Times New Roman" w:eastAsia="Times New Roman" w:hAnsi="Times New Roman" w:cs="Times New Roman"/>
          <w:i/>
          <w:sz w:val="28"/>
          <w:szCs w:val="20"/>
          <w:lang w:val="uk-UA"/>
        </w:rPr>
      </w:pPr>
      <w:r w:rsidRPr="00F804A6">
        <w:rPr>
          <w:rFonts w:ascii="Times New Roman" w:eastAsia="Times New Roman" w:hAnsi="Times New Roman" w:cs="Times New Roman"/>
          <w:i/>
          <w:sz w:val="28"/>
          <w:szCs w:val="20"/>
          <w:lang w:val="uk-UA"/>
        </w:rPr>
        <w:t>3.</w:t>
      </w:r>
      <w:r w:rsidRPr="00F804A6">
        <w:rPr>
          <w:rFonts w:ascii="Times New Roman" w:eastAsia="Times New Roman" w:hAnsi="Times New Roman" w:cs="Times New Roman"/>
          <w:i/>
          <w:sz w:val="28"/>
          <w:szCs w:val="20"/>
          <w:lang w:val="uk-UA"/>
        </w:rPr>
        <w:tab/>
        <w:t>Розробка та впровадження плану інформування населення про мету та задачі роздільного збирання ТПВ.</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Включає тиражування та розповсюдження інформаційних матеріалів для мешканців; методичних посібників для адміністративно-педагогічного складу дошкільних навчальних закладів та шкіл, робітників сфери житлово-комунального господарства; спеціалізованої літератури для дітей старших груп дошкільних навчальних закладів та молодших класів шкіл, тощо. Передбачає широке висвітлення усіх етапів проведеної роботи у засобах масової інформації.</w:t>
      </w:r>
    </w:p>
    <w:p w:rsidR="0089769C" w:rsidRPr="00F804A6" w:rsidRDefault="0089769C" w:rsidP="0089769C">
      <w:pPr>
        <w:spacing w:after="0" w:line="240" w:lineRule="auto"/>
        <w:ind w:firstLine="992"/>
        <w:jc w:val="both"/>
        <w:rPr>
          <w:rFonts w:ascii="Times New Roman" w:eastAsia="Times New Roman" w:hAnsi="Times New Roman" w:cs="Times New Roman"/>
          <w:i/>
          <w:sz w:val="28"/>
          <w:szCs w:val="20"/>
          <w:lang w:val="uk-UA"/>
        </w:rPr>
      </w:pPr>
      <w:r w:rsidRPr="00F804A6">
        <w:rPr>
          <w:rFonts w:ascii="Times New Roman" w:eastAsia="Times New Roman" w:hAnsi="Times New Roman" w:cs="Times New Roman"/>
          <w:i/>
          <w:sz w:val="28"/>
          <w:szCs w:val="20"/>
          <w:lang w:val="uk-UA"/>
        </w:rPr>
        <w:t>4.</w:t>
      </w:r>
      <w:r w:rsidRPr="00F804A6">
        <w:rPr>
          <w:rFonts w:ascii="Times New Roman" w:eastAsia="Times New Roman" w:hAnsi="Times New Roman" w:cs="Times New Roman"/>
          <w:i/>
          <w:sz w:val="28"/>
          <w:szCs w:val="20"/>
          <w:lang w:val="uk-UA"/>
        </w:rPr>
        <w:tab/>
        <w:t xml:space="preserve">Супроводження проектів з роздільного збирання ТПВ. </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В останні роки багато проектів із роздільного збирання ТПВ виявляються нежиттєздатними внаслідок того, що організатори виконують у кращому випадку лише перші два з наведених вище пунктів, не враховуючи те, що будь-яка нова справа потребує кропіткої, серйозної та постійної роботи. Передусім вона має передбачати проведення агітаційної роботи щодо </w:t>
      </w:r>
      <w:r w:rsidRPr="00F804A6">
        <w:rPr>
          <w:rFonts w:ascii="Times New Roman" w:eastAsia="Times New Roman" w:hAnsi="Times New Roman" w:cs="Times New Roman"/>
          <w:sz w:val="28"/>
          <w:szCs w:val="20"/>
          <w:lang w:val="uk-UA"/>
        </w:rPr>
        <w:lastRenderedPageBreak/>
        <w:t xml:space="preserve">безпечного у санітарно-епідемічному та екологічному відношеннях поводження з ТПВ та необхідності свідомої активної участі усіх верств населення у впровадженні роздільного збирання ресурсно-цінних компонентів ТПВ. </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Сьогодні екологічному вихованню за даним напрямком приділяють увагу, як правило лише громадські організації та деякі організатори проектів із роздільного збирання ТПВ. Необхідно зважити на те, що інформування мешканців та, особливо, дітей – це найважливіший етап у комплексі заходів зі зниження негативного впливу ТПВ на навколишнє природне середовище. </w:t>
      </w:r>
    </w:p>
    <w:p w:rsidR="0089769C" w:rsidRDefault="0089769C" w:rsidP="0089769C">
      <w:pPr>
        <w:spacing w:after="0" w:line="240" w:lineRule="auto"/>
        <w:ind w:firstLine="993"/>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По-перше, така робота дозволяє формувати у дітей нове, екологічно-орієнтоване світосприйняття, а по-друге, діти на власному прикладі сприяють зміні поглядів дорослих на екологічні та соціальні проблеми, які пов’язані із організацією роздільного збирання ТПВ.</w:t>
      </w:r>
    </w:p>
    <w:p w:rsidR="00486C23" w:rsidRPr="00F804A6" w:rsidRDefault="00486C23" w:rsidP="00486C23">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Супроводження проектів роздільного збирання ТПВ має передбачати:</w:t>
      </w:r>
    </w:p>
    <w:p w:rsidR="00486C23" w:rsidRPr="00F804A6" w:rsidRDefault="00486C23" w:rsidP="00486C23">
      <w:pPr>
        <w:numPr>
          <w:ilvl w:val="0"/>
          <w:numId w:val="103"/>
        </w:numPr>
        <w:spacing w:after="0" w:line="240" w:lineRule="auto"/>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постійне інформування мешканців про перебіг реалізації проекту;</w:t>
      </w:r>
    </w:p>
    <w:p w:rsidR="00486C23" w:rsidRPr="00F804A6" w:rsidRDefault="00486C23" w:rsidP="00486C23">
      <w:pPr>
        <w:numPr>
          <w:ilvl w:val="0"/>
          <w:numId w:val="103"/>
        </w:numPr>
        <w:spacing w:after="0" w:line="240" w:lineRule="auto"/>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організацію зворотного зв’язку шляхом проведення опитування громадської думки з метою проведення аналізу проблем та зауважень мешканців та вжиття відповідних заходів для їх усунення або вирішення;</w:t>
      </w:r>
    </w:p>
    <w:p w:rsidR="00486C23" w:rsidRPr="00F804A6" w:rsidRDefault="00486C23" w:rsidP="00486C23">
      <w:pPr>
        <w:numPr>
          <w:ilvl w:val="0"/>
          <w:numId w:val="103"/>
        </w:numPr>
        <w:spacing w:after="0" w:line="240" w:lineRule="auto"/>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організацію роботи з екологічного виховання щодо безпечного у санітарно-епідемічному та екологічному відношеннях поводження з ТПВ у навчальних закладах. Для цього рекомендовано розробити (для конкретного населеного пункту) методичні матеріали та посібники з екологічного та гігієнічного виховання, які у доступній формі продемонструють важливість і, головне, можливості та шляхи вирішення визначених проблем. Робота щодо безпечного у санітарно-епідемічному та екологічному відношеннях поводження з ТПВ обов’язково має проводитися у місцях, які масово відвідують мешканці населеного пункту - парки культури та відпочинку, тощо;</w:t>
      </w:r>
    </w:p>
    <w:p w:rsidR="00486C23" w:rsidRPr="00F804A6" w:rsidRDefault="00486C23" w:rsidP="00486C23">
      <w:pPr>
        <w:numPr>
          <w:ilvl w:val="0"/>
          <w:numId w:val="103"/>
        </w:numPr>
        <w:spacing w:after="0" w:line="240" w:lineRule="auto"/>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організацію роботи зі стимулювання та заохочення участі мешканців населеного пункту у роздільному збирання ТПВ.</w:t>
      </w:r>
    </w:p>
    <w:p w:rsidR="00486C23" w:rsidRPr="00F804A6" w:rsidRDefault="00486C23" w:rsidP="00486C23">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Невиконання, недотримання або порушення навіть окремих з наведених рекомендацій призводить до того, що у деяких населених пунктах пілотні проекти з роздільного збирання ТПВ формують негативну громадську думку про необхідність впровадження роздільного збирання. При цьому, організатори, які розпочинають реалізацію проектів без необхідних практичних знань та досвіду, не отримують очікуваного економічного та екологічного ефекту. Тільки при умові комплексного підходу та постійної кропіткої роботи організаторів проект з роздільного збирання відходів отримає підтримку населення.</w:t>
      </w:r>
    </w:p>
    <w:p w:rsidR="0089769C" w:rsidRDefault="0089769C" w:rsidP="0089769C">
      <w:pPr>
        <w:spacing w:after="0" w:line="240" w:lineRule="auto"/>
        <w:ind w:firstLine="992"/>
        <w:rPr>
          <w:rFonts w:ascii="Times New Roman" w:eastAsia="Times New Roman" w:hAnsi="Times New Roman" w:cs="Times New Roman"/>
          <w:sz w:val="28"/>
          <w:szCs w:val="20"/>
          <w:lang w:val="uk-UA"/>
        </w:rPr>
      </w:pPr>
    </w:p>
    <w:p w:rsidR="00486C23" w:rsidRDefault="00486C23" w:rsidP="0089769C">
      <w:pPr>
        <w:spacing w:after="0" w:line="240" w:lineRule="auto"/>
        <w:ind w:firstLine="992"/>
        <w:rPr>
          <w:rFonts w:ascii="Times New Roman" w:eastAsia="Times New Roman" w:hAnsi="Times New Roman" w:cs="Times New Roman"/>
          <w:sz w:val="28"/>
          <w:szCs w:val="20"/>
          <w:lang w:val="uk-UA"/>
        </w:rPr>
      </w:pPr>
      <w:r>
        <w:rPr>
          <w:rFonts w:ascii="Times New Roman" w:eastAsia="Times New Roman" w:hAnsi="Times New Roman" w:cs="Times New Roman"/>
          <w:sz w:val="28"/>
          <w:szCs w:val="20"/>
          <w:lang w:val="uk-UA"/>
        </w:rPr>
        <w:t xml:space="preserve">    </w:t>
      </w:r>
    </w:p>
    <w:p w:rsidR="00486C23" w:rsidRPr="005D23E9" w:rsidRDefault="00486C23" w:rsidP="0089769C">
      <w:pPr>
        <w:spacing w:after="0" w:line="240" w:lineRule="auto"/>
        <w:ind w:firstLine="992"/>
        <w:rPr>
          <w:rFonts w:ascii="Times New Roman" w:eastAsia="Times New Roman" w:hAnsi="Times New Roman" w:cs="Times New Roman"/>
          <w:sz w:val="16"/>
          <w:szCs w:val="16"/>
          <w:lang w:val="uk-UA"/>
        </w:rPr>
      </w:pPr>
    </w:p>
    <w:p w:rsidR="00486C23" w:rsidRDefault="00486C23" w:rsidP="0089769C">
      <w:pPr>
        <w:spacing w:after="0" w:line="240" w:lineRule="auto"/>
        <w:ind w:firstLine="992"/>
        <w:rPr>
          <w:rFonts w:ascii="Times New Roman" w:eastAsia="Times New Roman" w:hAnsi="Times New Roman" w:cs="Times New Roman"/>
          <w:sz w:val="28"/>
          <w:szCs w:val="20"/>
          <w:lang w:val="uk-UA"/>
        </w:rPr>
      </w:pPr>
      <w:r>
        <w:rPr>
          <w:rFonts w:ascii="Times New Roman" w:eastAsia="Times New Roman" w:hAnsi="Times New Roman" w:cs="Times New Roman"/>
          <w:sz w:val="28"/>
          <w:szCs w:val="20"/>
          <w:lang w:val="uk-UA"/>
        </w:rPr>
        <w:t xml:space="preserve">   </w:t>
      </w:r>
    </w:p>
    <w:p w:rsidR="0089769C" w:rsidRPr="00F804A6" w:rsidRDefault="0089769C" w:rsidP="0089769C">
      <w:pPr>
        <w:pStyle w:val="31"/>
        <w:numPr>
          <w:ilvl w:val="2"/>
          <w:numId w:val="13"/>
        </w:numPr>
        <w:jc w:val="both"/>
        <w:rPr>
          <w:rFonts w:eastAsia="Times New Roman" w:cs="Times New Roman"/>
          <w:szCs w:val="20"/>
          <w:lang w:val="uk-UA"/>
        </w:rPr>
      </w:pPr>
      <w:bookmarkStart w:id="47" w:name="_Toc515025629"/>
      <w:bookmarkStart w:id="48" w:name="_Toc526846266"/>
      <w:bookmarkEnd w:id="40"/>
      <w:r w:rsidRPr="00F804A6">
        <w:rPr>
          <w:rFonts w:eastAsia="Times New Roman" w:cs="Times New Roman"/>
          <w:szCs w:val="20"/>
          <w:lang w:val="uk-UA"/>
        </w:rPr>
        <w:lastRenderedPageBreak/>
        <w:t>Загальні принципи збирання і зберігання побутових відходів</w:t>
      </w:r>
      <w:bookmarkEnd w:id="47"/>
      <w:bookmarkEnd w:id="48"/>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Варіанти збирання та зберігання відходів ґрунтуються на аналізі існуючого стану та розроблені з врахуванням:</w:t>
      </w:r>
    </w:p>
    <w:p w:rsidR="0089769C" w:rsidRPr="00F804A6" w:rsidRDefault="0089769C" w:rsidP="0089769C">
      <w:pPr>
        <w:pStyle w:val="a8"/>
        <w:numPr>
          <w:ilvl w:val="0"/>
          <w:numId w:val="104"/>
        </w:numPr>
        <w:spacing w:after="0" w:line="240" w:lineRule="auto"/>
        <w:ind w:left="1276"/>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необхідності забезпечення 100% охоплення населення послугами з вивезення побутових відходів на території населен</w:t>
      </w:r>
      <w:r w:rsidR="00CE1E6C">
        <w:rPr>
          <w:rFonts w:ascii="Times New Roman" w:eastAsia="Times New Roman" w:hAnsi="Times New Roman" w:cs="Times New Roman"/>
          <w:sz w:val="28"/>
          <w:szCs w:val="20"/>
          <w:lang w:val="uk-UA"/>
        </w:rPr>
        <w:t>ого</w:t>
      </w:r>
      <w:r w:rsidRPr="00F804A6">
        <w:rPr>
          <w:rFonts w:ascii="Times New Roman" w:eastAsia="Times New Roman" w:hAnsi="Times New Roman" w:cs="Times New Roman"/>
          <w:sz w:val="28"/>
          <w:szCs w:val="20"/>
          <w:lang w:val="uk-UA"/>
        </w:rPr>
        <w:t xml:space="preserve"> пункт</w:t>
      </w:r>
      <w:r w:rsidR="00CE1E6C">
        <w:rPr>
          <w:rFonts w:ascii="Times New Roman" w:eastAsia="Times New Roman" w:hAnsi="Times New Roman" w:cs="Times New Roman"/>
          <w:sz w:val="28"/>
          <w:szCs w:val="20"/>
          <w:lang w:val="uk-UA"/>
        </w:rPr>
        <w:t>у</w:t>
      </w:r>
      <w:r w:rsidRPr="00F804A6">
        <w:rPr>
          <w:rFonts w:ascii="Times New Roman" w:eastAsia="Times New Roman" w:hAnsi="Times New Roman" w:cs="Times New Roman"/>
          <w:sz w:val="28"/>
          <w:szCs w:val="20"/>
          <w:lang w:val="uk-UA"/>
        </w:rPr>
        <w:t>;</w:t>
      </w:r>
    </w:p>
    <w:p w:rsidR="0089769C" w:rsidRPr="00F804A6" w:rsidRDefault="0089769C" w:rsidP="0089769C">
      <w:pPr>
        <w:pStyle w:val="a8"/>
        <w:numPr>
          <w:ilvl w:val="0"/>
          <w:numId w:val="104"/>
        </w:numPr>
        <w:spacing w:after="0" w:line="240" w:lineRule="auto"/>
        <w:ind w:left="1276"/>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параметрів та кількості контейнерів для збирання побутових відходів, які необхідні для розширення зони охоплення послугами;</w:t>
      </w:r>
    </w:p>
    <w:p w:rsidR="0089769C" w:rsidRPr="00F804A6" w:rsidRDefault="0089769C" w:rsidP="0089769C">
      <w:pPr>
        <w:pStyle w:val="a8"/>
        <w:numPr>
          <w:ilvl w:val="0"/>
          <w:numId w:val="104"/>
        </w:numPr>
        <w:spacing w:after="0" w:line="240" w:lineRule="auto"/>
        <w:ind w:left="1276"/>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частоти збирання;</w:t>
      </w:r>
    </w:p>
    <w:p w:rsidR="0089769C" w:rsidRPr="00F804A6" w:rsidRDefault="0089769C" w:rsidP="0089769C">
      <w:pPr>
        <w:pStyle w:val="a8"/>
        <w:numPr>
          <w:ilvl w:val="0"/>
          <w:numId w:val="104"/>
        </w:numPr>
        <w:spacing w:after="0" w:line="240" w:lineRule="auto"/>
        <w:ind w:left="1276"/>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параметрів та кількості спеціально обладнаних транспортних засобів для вивезення побутових відходів;</w:t>
      </w:r>
    </w:p>
    <w:p w:rsidR="0089769C" w:rsidRPr="00F804A6" w:rsidRDefault="0089769C" w:rsidP="0089769C">
      <w:pPr>
        <w:pStyle w:val="a8"/>
        <w:numPr>
          <w:ilvl w:val="0"/>
          <w:numId w:val="104"/>
        </w:numPr>
        <w:spacing w:after="0" w:line="240" w:lineRule="auto"/>
        <w:ind w:left="1276"/>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особливостей рельєфу місцевості, стану доріг, гідрографічної сітки;</w:t>
      </w:r>
    </w:p>
    <w:p w:rsidR="0089769C" w:rsidRPr="00F804A6" w:rsidRDefault="0089769C" w:rsidP="0089769C">
      <w:pPr>
        <w:pStyle w:val="a8"/>
        <w:numPr>
          <w:ilvl w:val="0"/>
          <w:numId w:val="104"/>
        </w:numPr>
        <w:spacing w:after="0" w:line="240" w:lineRule="auto"/>
        <w:ind w:left="1276"/>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оптимізації маршрутів збирання.</w:t>
      </w:r>
    </w:p>
    <w:p w:rsidR="0089769C" w:rsidRPr="00F804A6" w:rsidRDefault="0089769C" w:rsidP="0089769C">
      <w:pPr>
        <w:pStyle w:val="af3"/>
        <w:rPr>
          <w:rFonts w:hAnsi="Times New Roman" w:cs="Times New Roman"/>
          <w:lang w:val="uk-UA"/>
        </w:rPr>
      </w:pPr>
      <w:r w:rsidRPr="00F804A6">
        <w:rPr>
          <w:rFonts w:hAnsi="Times New Roman" w:cs="Times New Roman"/>
          <w:lang w:val="uk-UA"/>
        </w:rPr>
        <w:t xml:space="preserve">Великогабаритні та ремонтні відходи у складі побутових відходів мають збиратися окремо від інших видів побутових відходів. </w:t>
      </w:r>
    </w:p>
    <w:p w:rsidR="0089769C" w:rsidRPr="00F804A6" w:rsidRDefault="0089769C" w:rsidP="0089769C">
      <w:pPr>
        <w:pStyle w:val="af3"/>
        <w:rPr>
          <w:rFonts w:hAnsi="Times New Roman" w:cs="Times New Roman"/>
          <w:lang w:val="uk-UA"/>
        </w:rPr>
      </w:pPr>
      <w:r w:rsidRPr="00F804A6">
        <w:rPr>
          <w:rFonts w:hAnsi="Times New Roman" w:cs="Times New Roman"/>
          <w:lang w:val="uk-UA"/>
        </w:rPr>
        <w:t>Небезпечні відходи у складі побутових відходів збираються окремо від інших видів побутових відходів, а також мають відокремлюватися на етапі збирання чи сортування та передаватися спеціалізованим підприємствам, що одержали ліцензії на здійснення операцій у сфері поводження з небезпечними відходами</w:t>
      </w:r>
      <w:r w:rsidRPr="00F804A6">
        <w:rPr>
          <w:rFonts w:hAnsi="Times New Roman" w:cs="Times New Roman"/>
          <w:vertAlign w:val="superscript"/>
          <w:lang w:val="uk-UA"/>
        </w:rPr>
        <w:footnoteReference w:id="15"/>
      </w:r>
      <w:r w:rsidRPr="00F804A6">
        <w:rPr>
          <w:rFonts w:hAnsi="Times New Roman" w:cs="Times New Roman"/>
          <w:lang w:val="uk-UA"/>
        </w:rPr>
        <w:t xml:space="preserve">. </w:t>
      </w:r>
    </w:p>
    <w:p w:rsidR="0089769C" w:rsidRPr="00F804A6" w:rsidRDefault="0089769C" w:rsidP="0089769C">
      <w:pPr>
        <w:pStyle w:val="af3"/>
        <w:rPr>
          <w:rFonts w:hAnsi="Times New Roman" w:cs="Times New Roman"/>
          <w:lang w:val="uk-UA"/>
        </w:rPr>
      </w:pPr>
      <w:r w:rsidRPr="00F804A6">
        <w:rPr>
          <w:rFonts w:hAnsi="Times New Roman" w:cs="Times New Roman"/>
          <w:lang w:val="uk-UA"/>
        </w:rPr>
        <w:t>Перевезення побутових відходів здійснюється спеціально обладнаними транспортними засобами.</w:t>
      </w:r>
    </w:p>
    <w:p w:rsidR="0089769C" w:rsidRPr="00F804A6" w:rsidRDefault="0089769C" w:rsidP="0089769C">
      <w:pPr>
        <w:pStyle w:val="af3"/>
        <w:rPr>
          <w:rFonts w:hAnsi="Times New Roman" w:cs="Times New Roman"/>
          <w:lang w:val="uk-UA"/>
        </w:rPr>
      </w:pPr>
      <w:r w:rsidRPr="00F804A6">
        <w:rPr>
          <w:rFonts w:hAnsi="Times New Roman" w:cs="Times New Roman"/>
          <w:lang w:val="uk-UA"/>
        </w:rPr>
        <w:t>Захоронення побутових відходів дозволяється тільки на спеціально обладнаних для цього полігонах/звалищах.</w:t>
      </w:r>
    </w:p>
    <w:p w:rsidR="0089769C" w:rsidRPr="00F804A6" w:rsidRDefault="0089769C" w:rsidP="0089769C">
      <w:pPr>
        <w:pStyle w:val="af3"/>
        <w:rPr>
          <w:rFonts w:hAnsi="Times New Roman" w:cs="Times New Roman"/>
          <w:lang w:val="uk-UA"/>
        </w:rPr>
      </w:pPr>
      <w:r w:rsidRPr="00F804A6">
        <w:rPr>
          <w:rFonts w:hAnsi="Times New Roman" w:cs="Times New Roman"/>
          <w:lang w:val="uk-UA"/>
        </w:rPr>
        <w:t xml:space="preserve">Термічне оброблення (спалювання) побутових відходів дозволяється лише на спеціально призначених для цього підприємствах чи об'єктах лише на енергетичні цілі з метою одержання теплової та/або електричної енергії. </w:t>
      </w:r>
    </w:p>
    <w:p w:rsidR="0089769C" w:rsidRPr="00F804A6" w:rsidRDefault="0089769C" w:rsidP="0089769C">
      <w:pPr>
        <w:pStyle w:val="af3"/>
        <w:rPr>
          <w:rFonts w:hAnsi="Times New Roman" w:cs="Times New Roman"/>
          <w:lang w:val="uk-UA"/>
        </w:rPr>
      </w:pPr>
      <w:r w:rsidRPr="00F804A6">
        <w:rPr>
          <w:rFonts w:hAnsi="Times New Roman" w:cs="Times New Roman"/>
          <w:lang w:val="uk-UA"/>
        </w:rPr>
        <w:t>Забороняється проектування, будівництво та експлуатація полігонів побутових відходів без оснащення системами захисту ґрунтових вод, вилучення та знешкодження біогазу та фільтрату.</w:t>
      </w:r>
    </w:p>
    <w:p w:rsidR="0089769C" w:rsidRPr="00F804A6" w:rsidRDefault="0089769C" w:rsidP="0089769C">
      <w:pPr>
        <w:pStyle w:val="af3"/>
        <w:rPr>
          <w:rFonts w:hAnsi="Times New Roman" w:cs="Times New Roman"/>
          <w:lang w:val="uk-UA"/>
        </w:rPr>
      </w:pPr>
      <w:r w:rsidRPr="00F804A6">
        <w:rPr>
          <w:rFonts w:hAnsi="Times New Roman" w:cs="Times New Roman"/>
          <w:lang w:val="uk-UA"/>
        </w:rPr>
        <w:t>Утилізація відходів тваринного походження здійснюється спеціалізованими підприємствами (підрозділами) з утилізації відходів тваринного походження.</w:t>
      </w:r>
    </w:p>
    <w:p w:rsidR="0089769C" w:rsidRPr="00F804A6" w:rsidRDefault="0089769C" w:rsidP="0089769C">
      <w:pPr>
        <w:pStyle w:val="af3"/>
        <w:rPr>
          <w:rFonts w:hAnsi="Times New Roman" w:cs="Times New Roman"/>
          <w:lang w:val="uk-UA"/>
        </w:rPr>
      </w:pPr>
    </w:p>
    <w:p w:rsidR="0089769C" w:rsidRPr="00F804A6" w:rsidRDefault="0089769C" w:rsidP="0089769C">
      <w:pPr>
        <w:pStyle w:val="31"/>
        <w:numPr>
          <w:ilvl w:val="2"/>
          <w:numId w:val="13"/>
        </w:numPr>
        <w:jc w:val="both"/>
        <w:rPr>
          <w:rFonts w:cs="Times New Roman"/>
          <w:szCs w:val="28"/>
          <w:lang w:val="uk-UA"/>
        </w:rPr>
      </w:pPr>
      <w:bookmarkStart w:id="49" w:name="_Toc515025630"/>
      <w:bookmarkStart w:id="50" w:name="_Toc526846267"/>
      <w:r w:rsidRPr="00F804A6">
        <w:rPr>
          <w:lang w:val="uk-UA"/>
        </w:rPr>
        <w:t xml:space="preserve">Варіанти системи поводження з відходами у </w:t>
      </w:r>
      <w:r w:rsidR="00CE1E6C">
        <w:rPr>
          <w:rFonts w:cs="Times New Roman"/>
          <w:szCs w:val="28"/>
          <w:lang w:val="uk-UA"/>
        </w:rPr>
        <w:t>м. </w:t>
      </w:r>
      <w:r w:rsidRPr="00F804A6">
        <w:rPr>
          <w:rFonts w:cs="Times New Roman"/>
          <w:szCs w:val="28"/>
          <w:lang w:val="uk-UA"/>
        </w:rPr>
        <w:t>Павлоград</w:t>
      </w:r>
      <w:bookmarkEnd w:id="49"/>
      <w:bookmarkEnd w:id="50"/>
    </w:p>
    <w:p w:rsidR="0089769C" w:rsidRPr="00F804A6" w:rsidRDefault="0089769C" w:rsidP="0089769C">
      <w:pPr>
        <w:pStyle w:val="af3"/>
        <w:rPr>
          <w:rFonts w:hAnsi="Times New Roman" w:cs="Times New Roman"/>
          <w:lang w:val="uk-UA"/>
        </w:rPr>
      </w:pPr>
      <w:r w:rsidRPr="00F804A6">
        <w:rPr>
          <w:rFonts w:hAnsi="Times New Roman" w:cs="Times New Roman"/>
          <w:lang w:val="uk-UA"/>
        </w:rPr>
        <w:t>Відповідно до вимог чинних нормативних документів у Схемі розглядаються наступні варіанти організації системи поводження з відходами.</w:t>
      </w:r>
    </w:p>
    <w:p w:rsidR="0089769C" w:rsidRPr="00F804A6" w:rsidRDefault="0089769C" w:rsidP="0089769C">
      <w:pPr>
        <w:spacing w:after="0" w:line="240" w:lineRule="auto"/>
        <w:ind w:firstLine="907"/>
        <w:jc w:val="both"/>
        <w:rPr>
          <w:rFonts w:ascii="Times New Roman" w:hAnsi="Times New Roman" w:cs="Times New Roman"/>
          <w:sz w:val="28"/>
          <w:szCs w:val="28"/>
          <w:lang w:val="uk-UA"/>
        </w:rPr>
      </w:pPr>
    </w:p>
    <w:p w:rsidR="0089769C" w:rsidRPr="00F804A6" w:rsidRDefault="0089769C" w:rsidP="0089769C">
      <w:pPr>
        <w:pStyle w:val="af3"/>
        <w:rPr>
          <w:rFonts w:hAnsi="Times New Roman" w:cs="Times New Roman"/>
          <w:b/>
          <w:szCs w:val="28"/>
          <w:lang w:val="uk-UA"/>
        </w:rPr>
      </w:pPr>
      <w:r w:rsidRPr="00F804A6">
        <w:rPr>
          <w:rFonts w:hAnsi="Times New Roman" w:cs="Times New Roman"/>
          <w:b/>
          <w:szCs w:val="28"/>
          <w:lang w:val="uk-UA"/>
        </w:rPr>
        <w:t>Існуюча система.</w:t>
      </w:r>
    </w:p>
    <w:p w:rsidR="0089769C" w:rsidRPr="00F804A6" w:rsidRDefault="00CE1E6C" w:rsidP="00CE1E6C">
      <w:pPr>
        <w:pStyle w:val="af3"/>
        <w:rPr>
          <w:rFonts w:hAnsi="Times New Roman" w:cs="Times New Roman"/>
          <w:lang w:val="uk-UA"/>
        </w:rPr>
      </w:pPr>
      <w:r>
        <w:rPr>
          <w:rFonts w:hAnsi="Times New Roman" w:cs="Times New Roman"/>
          <w:lang w:val="uk-UA"/>
        </w:rPr>
        <w:t>У м. </w:t>
      </w:r>
      <w:r w:rsidR="0089769C" w:rsidRPr="00F804A6">
        <w:rPr>
          <w:rFonts w:hAnsi="Times New Roman" w:cs="Times New Roman"/>
          <w:lang w:val="uk-UA"/>
        </w:rPr>
        <w:t>Павлоград</w:t>
      </w:r>
      <w:r w:rsidR="0089769C" w:rsidRPr="00F804A6">
        <w:rPr>
          <w:lang w:val="uk-UA"/>
        </w:rPr>
        <w:t xml:space="preserve"> </w:t>
      </w:r>
      <w:r w:rsidR="0089769C" w:rsidRPr="00F804A6">
        <w:rPr>
          <w:rFonts w:hAnsi="Times New Roman" w:cs="Times New Roman"/>
          <w:lang w:val="uk-UA"/>
        </w:rPr>
        <w:t xml:space="preserve">планово-регулярною системою </w:t>
      </w:r>
      <w:r>
        <w:rPr>
          <w:rFonts w:hAnsi="Times New Roman" w:cs="Times New Roman"/>
          <w:lang w:val="uk-UA"/>
        </w:rPr>
        <w:t xml:space="preserve">санітарного очищення </w:t>
      </w:r>
      <w:r w:rsidR="0089769C" w:rsidRPr="00F804A6">
        <w:rPr>
          <w:rFonts w:hAnsi="Times New Roman" w:cs="Times New Roman"/>
          <w:lang w:val="uk-UA"/>
        </w:rPr>
        <w:t>охоплено 100 % мешканців та підприємств, установ та організацій.</w:t>
      </w:r>
    </w:p>
    <w:p w:rsidR="0089769C" w:rsidRPr="00F804A6" w:rsidRDefault="0089769C" w:rsidP="00CE1E6C">
      <w:pPr>
        <w:pStyle w:val="af3"/>
        <w:rPr>
          <w:rFonts w:hAnsi="Times New Roman" w:cs="Times New Roman"/>
          <w:bCs/>
          <w:szCs w:val="28"/>
          <w:lang w:val="uk-UA"/>
        </w:rPr>
      </w:pPr>
      <w:r w:rsidRPr="00F804A6">
        <w:rPr>
          <w:rFonts w:hAnsi="Times New Roman" w:cs="Times New Roman"/>
          <w:szCs w:val="28"/>
          <w:lang w:val="uk-UA"/>
        </w:rPr>
        <w:lastRenderedPageBreak/>
        <w:t xml:space="preserve">В багатоповерховій житловій забудові та </w:t>
      </w:r>
      <w:r w:rsidR="00CE1E6C">
        <w:rPr>
          <w:rFonts w:hAnsi="Times New Roman" w:cs="Times New Roman"/>
          <w:szCs w:val="28"/>
          <w:lang w:val="uk-UA"/>
        </w:rPr>
        <w:t>на</w:t>
      </w:r>
      <w:r w:rsidRPr="00F804A6">
        <w:rPr>
          <w:rFonts w:hAnsi="Times New Roman" w:cs="Times New Roman"/>
          <w:szCs w:val="28"/>
          <w:lang w:val="uk-UA"/>
        </w:rPr>
        <w:t xml:space="preserve"> підприємствах, установах та організаціях - об’єктах утворення ТПВ </w:t>
      </w:r>
      <w:r w:rsidRPr="00F804A6">
        <w:rPr>
          <w:rFonts w:hAnsi="Times New Roman" w:cs="Times New Roman"/>
          <w:bCs/>
          <w:szCs w:val="28"/>
          <w:lang w:val="uk-UA"/>
        </w:rPr>
        <w:t xml:space="preserve">збирання твердих побутових відходів здійснюється за планово-подвірною системою збирання </w:t>
      </w:r>
      <w:r w:rsidR="00CE1E6C">
        <w:rPr>
          <w:rFonts w:hAnsi="Times New Roman" w:cs="Times New Roman"/>
          <w:bCs/>
          <w:szCs w:val="28"/>
          <w:lang w:val="uk-UA"/>
        </w:rPr>
        <w:t xml:space="preserve">побутових </w:t>
      </w:r>
      <w:r w:rsidRPr="00F804A6">
        <w:rPr>
          <w:rFonts w:hAnsi="Times New Roman" w:cs="Times New Roman"/>
          <w:bCs/>
          <w:szCs w:val="28"/>
          <w:lang w:val="uk-UA"/>
        </w:rPr>
        <w:t>відходів (контейнерний метод). В одноповерховій житловій забудові збирання твердих побутових відходів здійснюється частково за планово-подвірною системою збирання побутових відходів (контейнерний метод), а частково за планово-поквартирною системою збирання побутових відх</w:t>
      </w:r>
      <w:r w:rsidR="00CE1E6C">
        <w:rPr>
          <w:rFonts w:hAnsi="Times New Roman" w:cs="Times New Roman"/>
          <w:bCs/>
          <w:szCs w:val="28"/>
          <w:lang w:val="uk-UA"/>
        </w:rPr>
        <w:t xml:space="preserve">одів (безконтейнерний метод). </w:t>
      </w:r>
    </w:p>
    <w:p w:rsidR="0089769C" w:rsidRPr="00F804A6" w:rsidRDefault="00CE1E6C" w:rsidP="00CE1E6C">
      <w:pPr>
        <w:pStyle w:val="af3"/>
        <w:rPr>
          <w:rFonts w:hAnsi="Times New Roman" w:cs="Times New Roman"/>
          <w:lang w:val="uk-UA"/>
        </w:rPr>
      </w:pPr>
      <w:r>
        <w:rPr>
          <w:rFonts w:hAnsi="Times New Roman" w:cs="Times New Roman"/>
          <w:lang w:val="uk-UA"/>
        </w:rPr>
        <w:t>В м. </w:t>
      </w:r>
      <w:r w:rsidR="0089769C" w:rsidRPr="00F804A6">
        <w:rPr>
          <w:rFonts w:hAnsi="Times New Roman" w:cs="Times New Roman"/>
          <w:lang w:val="uk-UA"/>
        </w:rPr>
        <w:t>Павлоград відсутні контейнери для збирання великогабаритних та ремонтних побутових відходів. Ці відходи складуються на контейнерному майданчику, по мірі накопичення вивозяться на полігон.</w:t>
      </w:r>
    </w:p>
    <w:p w:rsidR="0089769C" w:rsidRPr="00F804A6" w:rsidRDefault="0089769C" w:rsidP="0089769C">
      <w:pPr>
        <w:pStyle w:val="af3"/>
        <w:rPr>
          <w:rFonts w:hAnsi="Times New Roman" w:cs="Times New Roman"/>
          <w:lang w:val="uk-UA"/>
        </w:rPr>
      </w:pPr>
      <w:r w:rsidRPr="00F804A6">
        <w:rPr>
          <w:rFonts w:hAnsi="Times New Roman" w:cs="Times New Roman"/>
          <w:lang w:val="uk-UA"/>
        </w:rPr>
        <w:t xml:space="preserve">Послуга з вивезення небезпечних відходів </w:t>
      </w:r>
      <w:r w:rsidR="00CE1E6C">
        <w:rPr>
          <w:rFonts w:hAnsi="Times New Roman" w:cs="Times New Roman"/>
          <w:lang w:val="uk-UA"/>
        </w:rPr>
        <w:t xml:space="preserve">у складі побутових відходів </w:t>
      </w:r>
      <w:r w:rsidRPr="00E51374">
        <w:rPr>
          <w:rFonts w:hAnsi="Times New Roman" w:cs="Times New Roman"/>
          <w:lang w:val="uk-UA"/>
        </w:rPr>
        <w:t>не надається, пункти приймання небезпечних відходів відсутні.</w:t>
      </w:r>
    </w:p>
    <w:p w:rsidR="0089769C" w:rsidRPr="00F804A6" w:rsidRDefault="0089769C" w:rsidP="0089769C">
      <w:pPr>
        <w:pStyle w:val="af3"/>
        <w:rPr>
          <w:rFonts w:hAnsi="Times New Roman" w:cs="Times New Roman"/>
          <w:lang w:val="uk-UA"/>
        </w:rPr>
      </w:pPr>
      <w:r w:rsidRPr="00F804A6">
        <w:rPr>
          <w:rFonts w:hAnsi="Times New Roman" w:cs="Times New Roman"/>
          <w:lang w:val="uk-UA"/>
        </w:rPr>
        <w:t>Вивезення рідких відходів здійснюється за замовленням.</w:t>
      </w:r>
    </w:p>
    <w:p w:rsidR="0089769C" w:rsidRPr="00F804A6" w:rsidRDefault="0089769C" w:rsidP="0089769C">
      <w:pPr>
        <w:pStyle w:val="af3"/>
        <w:rPr>
          <w:rFonts w:hAnsi="Times New Roman" w:cs="Times New Roman"/>
          <w:lang w:val="uk-UA"/>
        </w:rPr>
      </w:pPr>
      <w:r w:rsidRPr="00F804A6">
        <w:rPr>
          <w:rFonts w:hAnsi="Times New Roman" w:cs="Times New Roman"/>
          <w:lang w:val="uk-UA"/>
        </w:rPr>
        <w:t>Детальна інформація наведена в п.п. 1.3.1 та 1.3.2 Схеми.</w:t>
      </w:r>
    </w:p>
    <w:p w:rsidR="0089769C" w:rsidRPr="00F804A6" w:rsidRDefault="0089769C" w:rsidP="0089769C">
      <w:pPr>
        <w:pStyle w:val="af3"/>
        <w:rPr>
          <w:rFonts w:hAnsi="Times New Roman" w:cs="Times New Roman"/>
          <w:lang w:val="uk-UA"/>
        </w:rPr>
      </w:pPr>
    </w:p>
    <w:p w:rsidR="0089769C" w:rsidRPr="00F804A6" w:rsidRDefault="0089769C" w:rsidP="0089769C">
      <w:pPr>
        <w:pStyle w:val="af3"/>
        <w:rPr>
          <w:rFonts w:hAnsi="Times New Roman" w:cs="Times New Roman"/>
          <w:lang w:val="uk-UA"/>
        </w:rPr>
      </w:pPr>
      <w:r w:rsidRPr="00F804A6">
        <w:rPr>
          <w:rFonts w:hAnsi="Times New Roman" w:cs="Times New Roman"/>
          <w:lang w:val="uk-UA"/>
        </w:rPr>
        <w:t xml:space="preserve">У зв’язку з тим, </w:t>
      </w:r>
      <w:r w:rsidR="00CE1E6C">
        <w:rPr>
          <w:rFonts w:hAnsi="Times New Roman" w:cs="Times New Roman"/>
          <w:lang w:val="uk-UA"/>
        </w:rPr>
        <w:t xml:space="preserve">що </w:t>
      </w:r>
      <w:r w:rsidR="00CE1E6C">
        <w:rPr>
          <w:rFonts w:hAnsi="Times New Roman" w:cs="Times New Roman"/>
          <w:szCs w:val="28"/>
          <w:lang w:val="uk-UA"/>
        </w:rPr>
        <w:t>житлова</w:t>
      </w:r>
      <w:r w:rsidR="00CE1E6C" w:rsidRPr="00F804A6">
        <w:rPr>
          <w:rFonts w:hAnsi="Times New Roman" w:cs="Times New Roman"/>
          <w:szCs w:val="28"/>
          <w:lang w:val="uk-UA"/>
        </w:rPr>
        <w:t xml:space="preserve"> забудов</w:t>
      </w:r>
      <w:r w:rsidR="00CE1E6C">
        <w:rPr>
          <w:rFonts w:hAnsi="Times New Roman" w:cs="Times New Roman"/>
          <w:szCs w:val="28"/>
          <w:lang w:val="uk-UA"/>
        </w:rPr>
        <w:t>а</w:t>
      </w:r>
      <w:r w:rsidR="00CE1E6C" w:rsidRPr="00F804A6">
        <w:rPr>
          <w:rFonts w:hAnsi="Times New Roman" w:cs="Times New Roman"/>
          <w:szCs w:val="28"/>
          <w:lang w:val="uk-UA"/>
        </w:rPr>
        <w:t xml:space="preserve"> та </w:t>
      </w:r>
      <w:r w:rsidR="00CE1E6C">
        <w:rPr>
          <w:rFonts w:hAnsi="Times New Roman" w:cs="Times New Roman"/>
          <w:szCs w:val="28"/>
          <w:lang w:val="uk-UA"/>
        </w:rPr>
        <w:t>підприємства</w:t>
      </w:r>
      <w:r w:rsidR="00CE1E6C" w:rsidRPr="00F804A6">
        <w:rPr>
          <w:rFonts w:hAnsi="Times New Roman" w:cs="Times New Roman"/>
          <w:szCs w:val="28"/>
          <w:lang w:val="uk-UA"/>
        </w:rPr>
        <w:t>, установ</w:t>
      </w:r>
      <w:r w:rsidR="00CE1E6C">
        <w:rPr>
          <w:rFonts w:hAnsi="Times New Roman" w:cs="Times New Roman"/>
          <w:szCs w:val="28"/>
          <w:lang w:val="uk-UA"/>
        </w:rPr>
        <w:t>и</w:t>
      </w:r>
      <w:r w:rsidR="00CE1E6C" w:rsidRPr="00F804A6">
        <w:rPr>
          <w:rFonts w:hAnsi="Times New Roman" w:cs="Times New Roman"/>
          <w:szCs w:val="28"/>
          <w:lang w:val="uk-UA"/>
        </w:rPr>
        <w:t xml:space="preserve"> та організаці</w:t>
      </w:r>
      <w:r w:rsidR="00CE1E6C">
        <w:rPr>
          <w:rFonts w:hAnsi="Times New Roman" w:cs="Times New Roman"/>
          <w:szCs w:val="28"/>
          <w:lang w:val="uk-UA"/>
        </w:rPr>
        <w:t>ї</w:t>
      </w:r>
      <w:r w:rsidR="00CE1E6C" w:rsidRPr="00F804A6">
        <w:rPr>
          <w:rFonts w:hAnsi="Times New Roman" w:cs="Times New Roman"/>
          <w:szCs w:val="28"/>
          <w:lang w:val="uk-UA"/>
        </w:rPr>
        <w:t xml:space="preserve"> - об’єкт</w:t>
      </w:r>
      <w:r w:rsidR="00CE1E6C">
        <w:rPr>
          <w:rFonts w:hAnsi="Times New Roman" w:cs="Times New Roman"/>
          <w:szCs w:val="28"/>
          <w:lang w:val="uk-UA"/>
        </w:rPr>
        <w:t>и</w:t>
      </w:r>
      <w:r w:rsidR="00CE1E6C" w:rsidRPr="00F804A6">
        <w:rPr>
          <w:rFonts w:hAnsi="Times New Roman" w:cs="Times New Roman"/>
          <w:szCs w:val="28"/>
          <w:lang w:val="uk-UA"/>
        </w:rPr>
        <w:t xml:space="preserve"> утворення ТПВ </w:t>
      </w:r>
      <w:r w:rsidR="00CE1E6C">
        <w:rPr>
          <w:rFonts w:hAnsi="Times New Roman" w:cs="Times New Roman"/>
          <w:lang w:val="uk-UA"/>
        </w:rPr>
        <w:t>м. </w:t>
      </w:r>
      <w:r w:rsidRPr="00F804A6">
        <w:rPr>
          <w:rFonts w:hAnsi="Times New Roman" w:cs="Times New Roman"/>
          <w:lang w:val="uk-UA"/>
        </w:rPr>
        <w:t>Павлоград повністю охоплені планово</w:t>
      </w:r>
      <w:r w:rsidR="00CE1E6C">
        <w:rPr>
          <w:rFonts w:hAnsi="Times New Roman" w:cs="Times New Roman"/>
          <w:lang w:val="uk-UA"/>
        </w:rPr>
        <w:t>-</w:t>
      </w:r>
      <w:r w:rsidRPr="00F804A6">
        <w:rPr>
          <w:rFonts w:hAnsi="Times New Roman" w:cs="Times New Roman"/>
          <w:lang w:val="uk-UA"/>
        </w:rPr>
        <w:t>регулярною системою збирання відходів питання про че</w:t>
      </w:r>
      <w:r w:rsidR="00CE1E6C">
        <w:rPr>
          <w:rFonts w:hAnsi="Times New Roman" w:cs="Times New Roman"/>
          <w:lang w:val="uk-UA"/>
        </w:rPr>
        <w:t>рговість охоплення території м. </w:t>
      </w:r>
      <w:r w:rsidRPr="00F804A6">
        <w:rPr>
          <w:rFonts w:hAnsi="Times New Roman" w:cs="Times New Roman"/>
          <w:lang w:val="uk-UA"/>
        </w:rPr>
        <w:t xml:space="preserve">Павлоград цією системою </w:t>
      </w:r>
      <w:r w:rsidR="00CE1E6C">
        <w:rPr>
          <w:rFonts w:hAnsi="Times New Roman" w:cs="Times New Roman"/>
          <w:lang w:val="uk-UA"/>
        </w:rPr>
        <w:t xml:space="preserve">у Схемі </w:t>
      </w:r>
      <w:r w:rsidRPr="00F804A6">
        <w:rPr>
          <w:rFonts w:hAnsi="Times New Roman" w:cs="Times New Roman"/>
          <w:lang w:val="uk-UA"/>
        </w:rPr>
        <w:t xml:space="preserve">не </w:t>
      </w:r>
      <w:r w:rsidR="00CE1E6C">
        <w:rPr>
          <w:rFonts w:hAnsi="Times New Roman" w:cs="Times New Roman"/>
          <w:lang w:val="uk-UA"/>
        </w:rPr>
        <w:t>розглядається</w:t>
      </w:r>
      <w:r w:rsidRPr="00F804A6">
        <w:rPr>
          <w:rFonts w:hAnsi="Times New Roman" w:cs="Times New Roman"/>
          <w:lang w:val="uk-UA"/>
        </w:rPr>
        <w:t>.</w:t>
      </w:r>
    </w:p>
    <w:p w:rsidR="0089769C" w:rsidRPr="00F804A6" w:rsidRDefault="00CE1E6C" w:rsidP="00CE1E6C">
      <w:pPr>
        <w:pStyle w:val="af3"/>
        <w:rPr>
          <w:rFonts w:hAnsi="Times New Roman" w:cs="Times New Roman"/>
          <w:lang w:val="uk-UA"/>
        </w:rPr>
      </w:pPr>
      <w:r>
        <w:rPr>
          <w:rFonts w:hAnsi="Times New Roman" w:cs="Times New Roman"/>
          <w:lang w:val="uk-UA"/>
        </w:rPr>
        <w:t>Розподіл території м. </w:t>
      </w:r>
      <w:r w:rsidR="0089769C" w:rsidRPr="00F804A6">
        <w:rPr>
          <w:rFonts w:hAnsi="Times New Roman" w:cs="Times New Roman"/>
          <w:lang w:val="uk-UA"/>
        </w:rPr>
        <w:t>Павлоград за районами санітарного очищення</w:t>
      </w:r>
      <w:r>
        <w:rPr>
          <w:rFonts w:hAnsi="Times New Roman" w:cs="Times New Roman"/>
          <w:lang w:val="uk-UA"/>
        </w:rPr>
        <w:t xml:space="preserve"> </w:t>
      </w:r>
      <w:r w:rsidR="0089769C" w:rsidRPr="00F804A6">
        <w:rPr>
          <w:rFonts w:hAnsi="Times New Roman" w:cs="Times New Roman"/>
          <w:lang w:val="uk-UA"/>
        </w:rPr>
        <w:t xml:space="preserve">ґрунтується на відокремленні районів </w:t>
      </w:r>
      <w:r>
        <w:rPr>
          <w:rFonts w:hAnsi="Times New Roman" w:cs="Times New Roman"/>
          <w:lang w:val="uk-UA"/>
        </w:rPr>
        <w:t xml:space="preserve">з </w:t>
      </w:r>
      <w:r w:rsidR="0089769C" w:rsidRPr="00F804A6">
        <w:rPr>
          <w:rFonts w:hAnsi="Times New Roman" w:cs="Times New Roman"/>
          <w:lang w:val="uk-UA"/>
        </w:rPr>
        <w:t>різн</w:t>
      </w:r>
      <w:r>
        <w:rPr>
          <w:rFonts w:hAnsi="Times New Roman" w:cs="Times New Roman"/>
          <w:lang w:val="uk-UA"/>
        </w:rPr>
        <w:t>им</w:t>
      </w:r>
      <w:r w:rsidR="0089769C" w:rsidRPr="00F804A6">
        <w:rPr>
          <w:rFonts w:hAnsi="Times New Roman" w:cs="Times New Roman"/>
          <w:lang w:val="uk-UA"/>
        </w:rPr>
        <w:t xml:space="preserve"> тип</w:t>
      </w:r>
      <w:r>
        <w:rPr>
          <w:rFonts w:hAnsi="Times New Roman" w:cs="Times New Roman"/>
          <w:lang w:val="uk-UA"/>
        </w:rPr>
        <w:t>ом</w:t>
      </w:r>
      <w:r w:rsidR="0089769C" w:rsidRPr="00F804A6">
        <w:rPr>
          <w:rFonts w:hAnsi="Times New Roman" w:cs="Times New Roman"/>
          <w:lang w:val="uk-UA"/>
        </w:rPr>
        <w:t xml:space="preserve"> </w:t>
      </w:r>
      <w:r>
        <w:rPr>
          <w:rFonts w:hAnsi="Times New Roman" w:cs="Times New Roman"/>
          <w:lang w:val="uk-UA"/>
        </w:rPr>
        <w:t xml:space="preserve">житлової </w:t>
      </w:r>
      <w:r w:rsidR="0089769C" w:rsidRPr="00F804A6">
        <w:rPr>
          <w:rFonts w:hAnsi="Times New Roman" w:cs="Times New Roman"/>
          <w:lang w:val="uk-UA"/>
        </w:rPr>
        <w:t xml:space="preserve">забудови та </w:t>
      </w:r>
      <w:r>
        <w:rPr>
          <w:rFonts w:hAnsi="Times New Roman" w:cs="Times New Roman"/>
          <w:lang w:val="uk-UA"/>
        </w:rPr>
        <w:t>зображений</w:t>
      </w:r>
      <w:r w:rsidR="0089769C" w:rsidRPr="00F804A6">
        <w:rPr>
          <w:rFonts w:hAnsi="Times New Roman" w:cs="Times New Roman"/>
          <w:lang w:val="uk-UA"/>
        </w:rPr>
        <w:t xml:space="preserve"> на Рисунку 2.2.4.</w:t>
      </w:r>
      <w:r w:rsidR="00160BC2" w:rsidRPr="00160BC2">
        <w:rPr>
          <w:rFonts w:hAnsi="Times New Roman" w:cs="Times New Roman"/>
          <w:szCs w:val="28"/>
          <w:lang w:val="uk-UA"/>
        </w:rPr>
        <w:t xml:space="preserve"> </w:t>
      </w:r>
      <w:r w:rsidR="00160BC2">
        <w:rPr>
          <w:rFonts w:hAnsi="Times New Roman" w:cs="Times New Roman"/>
          <w:szCs w:val="28"/>
          <w:lang w:val="uk-UA"/>
        </w:rPr>
        <w:t>Р</w:t>
      </w:r>
      <w:r w:rsidR="00160BC2" w:rsidRPr="00F804A6">
        <w:rPr>
          <w:rFonts w:hAnsi="Times New Roman" w:cs="Times New Roman"/>
          <w:szCs w:val="28"/>
          <w:lang w:val="uk-UA"/>
        </w:rPr>
        <w:t>айони санітарного очищення мають не с</w:t>
      </w:r>
      <w:r w:rsidR="00E51374">
        <w:rPr>
          <w:rFonts w:hAnsi="Times New Roman" w:cs="Times New Roman"/>
          <w:szCs w:val="28"/>
          <w:lang w:val="uk-UA"/>
        </w:rPr>
        <w:t>уцільний (переривчастий) вигляд, тому розділені на підрайони.</w:t>
      </w:r>
      <w:r w:rsidR="00160BC2" w:rsidRPr="00F804A6">
        <w:rPr>
          <w:rFonts w:hAnsi="Times New Roman" w:cs="Times New Roman"/>
          <w:szCs w:val="28"/>
          <w:lang w:val="uk-UA"/>
        </w:rPr>
        <w:t xml:space="preserve"> Після </w:t>
      </w:r>
      <w:r w:rsidR="00160BC2">
        <w:rPr>
          <w:rFonts w:hAnsi="Times New Roman" w:cs="Times New Roman"/>
          <w:szCs w:val="28"/>
          <w:lang w:val="uk-UA"/>
        </w:rPr>
        <w:t>впровадження планово-подвірної</w:t>
      </w:r>
      <w:r w:rsidR="00160BC2" w:rsidRPr="00F804A6">
        <w:rPr>
          <w:rFonts w:hAnsi="Times New Roman" w:cs="Times New Roman"/>
          <w:szCs w:val="28"/>
          <w:lang w:val="uk-UA"/>
        </w:rPr>
        <w:t xml:space="preserve"> систем</w:t>
      </w:r>
      <w:r w:rsidR="00160BC2">
        <w:rPr>
          <w:rFonts w:hAnsi="Times New Roman" w:cs="Times New Roman"/>
          <w:szCs w:val="28"/>
          <w:lang w:val="uk-UA"/>
        </w:rPr>
        <w:t>и</w:t>
      </w:r>
      <w:r w:rsidR="00160BC2" w:rsidRPr="00F804A6">
        <w:rPr>
          <w:rFonts w:hAnsi="Times New Roman" w:cs="Times New Roman"/>
          <w:szCs w:val="28"/>
          <w:lang w:val="uk-UA"/>
        </w:rPr>
        <w:t xml:space="preserve"> збирання побутових відходів (контейнерний метод) </w:t>
      </w:r>
      <w:r w:rsidR="00160BC2">
        <w:rPr>
          <w:rFonts w:hAnsi="Times New Roman" w:cs="Times New Roman"/>
          <w:szCs w:val="28"/>
          <w:lang w:val="uk-UA"/>
        </w:rPr>
        <w:t>на тери</w:t>
      </w:r>
      <w:r w:rsidR="00A2686C">
        <w:rPr>
          <w:rFonts w:hAnsi="Times New Roman" w:cs="Times New Roman"/>
          <w:szCs w:val="28"/>
          <w:lang w:val="uk-UA"/>
        </w:rPr>
        <w:t xml:space="preserve">торії всього міста </w:t>
      </w:r>
      <w:r w:rsidR="00160BC2" w:rsidRPr="00F804A6">
        <w:rPr>
          <w:rFonts w:hAnsi="Times New Roman" w:cs="Times New Roman"/>
          <w:szCs w:val="28"/>
          <w:lang w:val="uk-UA"/>
        </w:rPr>
        <w:t>можли</w:t>
      </w:r>
      <w:r w:rsidR="00160BC2">
        <w:rPr>
          <w:rFonts w:hAnsi="Times New Roman" w:cs="Times New Roman"/>
          <w:szCs w:val="28"/>
          <w:lang w:val="uk-UA"/>
        </w:rPr>
        <w:t>вий інший розподіл територі</w:t>
      </w:r>
      <w:r w:rsidR="00A2686C">
        <w:rPr>
          <w:rFonts w:hAnsi="Times New Roman" w:cs="Times New Roman"/>
          <w:szCs w:val="28"/>
          <w:lang w:val="uk-UA"/>
        </w:rPr>
        <w:t>ї</w:t>
      </w:r>
      <w:r w:rsidR="00160BC2">
        <w:rPr>
          <w:rFonts w:hAnsi="Times New Roman" w:cs="Times New Roman"/>
          <w:szCs w:val="28"/>
          <w:lang w:val="uk-UA"/>
        </w:rPr>
        <w:t xml:space="preserve"> м. </w:t>
      </w:r>
      <w:r w:rsidR="00160BC2" w:rsidRPr="00F804A6">
        <w:rPr>
          <w:rFonts w:hAnsi="Times New Roman" w:cs="Times New Roman"/>
          <w:szCs w:val="28"/>
          <w:lang w:val="uk-UA"/>
        </w:rPr>
        <w:t>Павлоград</w:t>
      </w:r>
      <w:r w:rsidR="00A2686C">
        <w:rPr>
          <w:rFonts w:hAnsi="Times New Roman" w:cs="Times New Roman"/>
          <w:szCs w:val="28"/>
          <w:lang w:val="uk-UA"/>
        </w:rPr>
        <w:t xml:space="preserve"> </w:t>
      </w:r>
      <w:r w:rsidR="00A2686C" w:rsidRPr="00F804A6">
        <w:rPr>
          <w:rFonts w:hAnsi="Times New Roman" w:cs="Times New Roman"/>
          <w:lang w:val="uk-UA"/>
        </w:rPr>
        <w:t>за районами санітарного очищення</w:t>
      </w:r>
      <w:r w:rsidR="00160BC2" w:rsidRPr="00F804A6">
        <w:rPr>
          <w:rFonts w:hAnsi="Times New Roman" w:cs="Times New Roman"/>
          <w:szCs w:val="28"/>
          <w:lang w:val="uk-UA"/>
        </w:rPr>
        <w:t xml:space="preserve">. У цьому випадку </w:t>
      </w:r>
      <w:r w:rsidR="00A2686C">
        <w:rPr>
          <w:rFonts w:hAnsi="Times New Roman" w:cs="Times New Roman"/>
          <w:szCs w:val="28"/>
          <w:lang w:val="uk-UA"/>
        </w:rPr>
        <w:t xml:space="preserve">до Схеми мають бути внесені </w:t>
      </w:r>
      <w:r w:rsidR="00C77445">
        <w:rPr>
          <w:rFonts w:hAnsi="Times New Roman" w:cs="Times New Roman"/>
          <w:szCs w:val="28"/>
          <w:lang w:val="uk-UA"/>
        </w:rPr>
        <w:t>в</w:t>
      </w:r>
      <w:r w:rsidR="00160BC2">
        <w:rPr>
          <w:rFonts w:hAnsi="Times New Roman" w:cs="Times New Roman"/>
          <w:szCs w:val="28"/>
          <w:lang w:val="uk-UA"/>
        </w:rPr>
        <w:t>ідповідні зміни</w:t>
      </w:r>
      <w:r w:rsidR="00160BC2" w:rsidRPr="00F804A6">
        <w:rPr>
          <w:rFonts w:hAnsi="Times New Roman" w:cs="Times New Roman"/>
          <w:szCs w:val="28"/>
          <w:lang w:val="uk-UA"/>
        </w:rPr>
        <w:t>.</w:t>
      </w:r>
    </w:p>
    <w:p w:rsidR="0089769C" w:rsidRPr="00F804A6" w:rsidRDefault="0089769C" w:rsidP="0089769C">
      <w:pPr>
        <w:pStyle w:val="af3"/>
        <w:rPr>
          <w:rFonts w:hAnsi="Times New Roman" w:cs="Times New Roman"/>
          <w:szCs w:val="28"/>
          <w:lang w:val="uk-UA"/>
        </w:rPr>
      </w:pPr>
      <w:r w:rsidRPr="00F804A6">
        <w:rPr>
          <w:rFonts w:hAnsi="Times New Roman" w:cs="Times New Roman"/>
          <w:szCs w:val="28"/>
          <w:lang w:val="uk-UA"/>
        </w:rPr>
        <w:t xml:space="preserve">Розподіл </w:t>
      </w:r>
      <w:r w:rsidR="00C77445" w:rsidRPr="00F804A6">
        <w:rPr>
          <w:rFonts w:hAnsi="Times New Roman" w:cs="Times New Roman"/>
          <w:szCs w:val="28"/>
          <w:lang w:val="uk-UA"/>
        </w:rPr>
        <w:t xml:space="preserve">функцій з вивезення побутових відходів </w:t>
      </w:r>
      <w:r w:rsidRPr="00F804A6">
        <w:rPr>
          <w:rFonts w:hAnsi="Times New Roman" w:cs="Times New Roman"/>
          <w:szCs w:val="28"/>
          <w:lang w:val="uk-UA"/>
        </w:rPr>
        <w:t xml:space="preserve">між виконавцями </w:t>
      </w:r>
      <w:r w:rsidR="00CE1E6C">
        <w:rPr>
          <w:rFonts w:hAnsi="Times New Roman" w:cs="Times New Roman"/>
          <w:szCs w:val="28"/>
          <w:lang w:val="uk-UA"/>
        </w:rPr>
        <w:t xml:space="preserve">послуг </w:t>
      </w:r>
      <w:r w:rsidRPr="00F804A6">
        <w:rPr>
          <w:rFonts w:hAnsi="Times New Roman" w:cs="Times New Roman"/>
          <w:szCs w:val="28"/>
          <w:lang w:val="uk-UA"/>
        </w:rPr>
        <w:t>проводиться відповідно до визначени</w:t>
      </w:r>
      <w:r w:rsidR="00C77445">
        <w:rPr>
          <w:rFonts w:hAnsi="Times New Roman" w:cs="Times New Roman"/>
          <w:szCs w:val="28"/>
          <w:lang w:val="uk-UA"/>
        </w:rPr>
        <w:t>х районів санітарного очищення.</w:t>
      </w:r>
    </w:p>
    <w:p w:rsidR="0089769C" w:rsidRPr="00F804A6" w:rsidRDefault="0089769C" w:rsidP="0089769C">
      <w:pPr>
        <w:spacing w:after="0" w:line="240" w:lineRule="auto"/>
        <w:ind w:firstLine="907"/>
        <w:jc w:val="both"/>
        <w:rPr>
          <w:rFonts w:ascii="Times New Roman" w:hAnsi="Times New Roman" w:cs="Times New Roman"/>
          <w:sz w:val="28"/>
          <w:szCs w:val="28"/>
          <w:lang w:val="uk-UA"/>
        </w:rPr>
      </w:pPr>
    </w:p>
    <w:p w:rsidR="0089769C" w:rsidRPr="00F804A6" w:rsidRDefault="0089769C" w:rsidP="0089769C">
      <w:pPr>
        <w:spacing w:after="0" w:line="240" w:lineRule="auto"/>
        <w:ind w:firstLine="907"/>
        <w:jc w:val="both"/>
        <w:rPr>
          <w:rFonts w:ascii="Times New Roman" w:hAnsi="Times New Roman" w:cs="Times New Roman"/>
          <w:sz w:val="28"/>
          <w:szCs w:val="28"/>
          <w:lang w:val="uk-UA"/>
        </w:rPr>
        <w:sectPr w:rsidR="0089769C" w:rsidRPr="00F804A6" w:rsidSect="0003318E">
          <w:pgSz w:w="11906" w:h="16838" w:code="9"/>
          <w:pgMar w:top="1134" w:right="851" w:bottom="1134" w:left="1560" w:header="284" w:footer="412" w:gutter="0"/>
          <w:cols w:space="708"/>
          <w:titlePg/>
          <w:docGrid w:linePitch="360"/>
        </w:sectPr>
      </w:pPr>
    </w:p>
    <w:p w:rsidR="0089769C" w:rsidRPr="00F804A6" w:rsidRDefault="0089769C" w:rsidP="0089769C">
      <w:pPr>
        <w:spacing w:after="0" w:line="240" w:lineRule="auto"/>
        <w:ind w:firstLine="907"/>
        <w:jc w:val="both"/>
        <w:rPr>
          <w:rFonts w:ascii="Times New Roman" w:hAnsi="Times New Roman" w:cs="Times New Roman"/>
          <w:sz w:val="28"/>
          <w:szCs w:val="28"/>
          <w:lang w:val="uk-UA"/>
        </w:rPr>
      </w:pPr>
    </w:p>
    <w:p w:rsidR="0089769C" w:rsidRPr="00F804A6" w:rsidRDefault="002C6899" w:rsidP="002C6899">
      <w:pPr>
        <w:spacing w:after="0" w:line="240" w:lineRule="auto"/>
        <w:jc w:val="center"/>
        <w:rPr>
          <w:rFonts w:ascii="Times New Roman" w:hAnsi="Times New Roman" w:cs="Times New Roman"/>
          <w:sz w:val="28"/>
          <w:szCs w:val="28"/>
          <w:lang w:val="uk-UA"/>
        </w:rPr>
      </w:pPr>
      <w:r>
        <w:rPr>
          <w:noProof/>
          <w:lang w:val="uk-UA" w:eastAsia="uk-UA"/>
        </w:rPr>
        <w:drawing>
          <wp:inline distT="0" distB="0" distL="0" distR="0">
            <wp:extent cx="7934325" cy="558162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email"/>
                    <a:stretch>
                      <a:fillRect/>
                    </a:stretch>
                  </pic:blipFill>
                  <pic:spPr>
                    <a:xfrm>
                      <a:off x="0" y="0"/>
                      <a:ext cx="7941315" cy="5586542"/>
                    </a:xfrm>
                    <a:prstGeom prst="rect">
                      <a:avLst/>
                    </a:prstGeom>
                  </pic:spPr>
                </pic:pic>
              </a:graphicData>
            </a:graphic>
          </wp:inline>
        </w:drawing>
      </w:r>
    </w:p>
    <w:p w:rsidR="0089769C" w:rsidRPr="00F804A6" w:rsidRDefault="0089769C" w:rsidP="0089769C">
      <w:pPr>
        <w:spacing w:after="0" w:line="240" w:lineRule="auto"/>
        <w:ind w:firstLine="907"/>
        <w:jc w:val="both"/>
        <w:rPr>
          <w:rFonts w:ascii="Times New Roman" w:hAnsi="Times New Roman" w:cs="Times New Roman"/>
          <w:sz w:val="28"/>
          <w:szCs w:val="28"/>
          <w:lang w:val="uk-UA"/>
        </w:rPr>
      </w:pPr>
    </w:p>
    <w:p w:rsidR="0089769C" w:rsidRPr="00F804A6" w:rsidRDefault="0089769C" w:rsidP="002C6899">
      <w:pPr>
        <w:pStyle w:val="af3"/>
        <w:jc w:val="center"/>
        <w:rPr>
          <w:rFonts w:hAnsi="Times New Roman" w:cs="Times New Roman"/>
          <w:szCs w:val="28"/>
          <w:lang w:val="uk-UA"/>
        </w:rPr>
      </w:pPr>
      <w:r w:rsidRPr="00F804A6">
        <w:rPr>
          <w:rFonts w:hAnsi="Times New Roman" w:cs="Times New Roman"/>
          <w:szCs w:val="28"/>
          <w:lang w:val="uk-UA"/>
        </w:rPr>
        <w:t>Рисун</w:t>
      </w:r>
      <w:r w:rsidR="00C77445">
        <w:rPr>
          <w:rFonts w:hAnsi="Times New Roman" w:cs="Times New Roman"/>
          <w:szCs w:val="28"/>
          <w:lang w:val="uk-UA"/>
        </w:rPr>
        <w:t>ок 2.2.4. Розподіл території м. </w:t>
      </w:r>
      <w:r w:rsidRPr="00F804A6">
        <w:rPr>
          <w:rFonts w:hAnsi="Times New Roman" w:cs="Times New Roman"/>
          <w:szCs w:val="28"/>
          <w:lang w:val="uk-UA"/>
        </w:rPr>
        <w:t>Павлоград за районами санітарного очищення</w:t>
      </w:r>
    </w:p>
    <w:p w:rsidR="0089769C" w:rsidRPr="00F804A6" w:rsidRDefault="0089769C" w:rsidP="0089769C">
      <w:pPr>
        <w:spacing w:after="0" w:line="240" w:lineRule="auto"/>
        <w:ind w:firstLine="907"/>
        <w:jc w:val="both"/>
        <w:rPr>
          <w:rFonts w:ascii="Times New Roman" w:hAnsi="Times New Roman" w:cs="Times New Roman"/>
          <w:sz w:val="28"/>
          <w:szCs w:val="28"/>
          <w:lang w:val="uk-UA"/>
        </w:rPr>
        <w:sectPr w:rsidR="0089769C" w:rsidRPr="00F804A6" w:rsidSect="0003318E">
          <w:pgSz w:w="16838" w:h="11906" w:orient="landscape" w:code="9"/>
          <w:pgMar w:top="1134" w:right="1134" w:bottom="851" w:left="1134" w:header="284" w:footer="412" w:gutter="0"/>
          <w:cols w:space="708"/>
          <w:titlePg/>
          <w:docGrid w:linePitch="360"/>
        </w:sectPr>
      </w:pPr>
    </w:p>
    <w:p w:rsidR="0089769C" w:rsidRPr="00F804A6" w:rsidRDefault="0089769C" w:rsidP="0089769C">
      <w:pPr>
        <w:spacing w:after="0" w:line="240" w:lineRule="auto"/>
        <w:ind w:firstLine="992"/>
        <w:jc w:val="both"/>
        <w:rPr>
          <w:rFonts w:ascii="Times New Roman" w:eastAsia="Times New Roman" w:hAnsi="Times New Roman" w:cs="Times New Roman"/>
          <w:b/>
          <w:sz w:val="28"/>
          <w:szCs w:val="28"/>
          <w:lang w:val="uk-UA"/>
        </w:rPr>
      </w:pPr>
      <w:r w:rsidRPr="00F804A6">
        <w:rPr>
          <w:rFonts w:ascii="Times New Roman" w:eastAsia="Times New Roman" w:hAnsi="Times New Roman" w:cs="Times New Roman"/>
          <w:b/>
          <w:sz w:val="28"/>
          <w:szCs w:val="28"/>
          <w:lang w:val="uk-UA"/>
        </w:rPr>
        <w:lastRenderedPageBreak/>
        <w:t>Варіант 1.</w:t>
      </w:r>
    </w:p>
    <w:p w:rsidR="0089769C" w:rsidRPr="00F804A6" w:rsidRDefault="00DD23B0" w:rsidP="0089769C">
      <w:pPr>
        <w:spacing w:after="0" w:line="240" w:lineRule="auto"/>
        <w:ind w:firstLine="992"/>
        <w:jc w:val="both"/>
        <w:rPr>
          <w:rFonts w:ascii="Times New Roman" w:eastAsia="Times New Roman" w:hAnsi="Times New Roman" w:cs="Times New Roman"/>
          <w:sz w:val="28"/>
          <w:szCs w:val="20"/>
          <w:lang w:val="uk-UA"/>
        </w:rPr>
      </w:pPr>
      <w:r>
        <w:rPr>
          <w:rFonts w:ascii="Times New Roman" w:eastAsia="Times New Roman" w:hAnsi="Times New Roman" w:cs="Times New Roman"/>
          <w:sz w:val="28"/>
          <w:szCs w:val="20"/>
          <w:lang w:val="uk-UA"/>
        </w:rPr>
        <w:t>В</w:t>
      </w:r>
      <w:r w:rsidR="0089769C" w:rsidRPr="00F804A6">
        <w:rPr>
          <w:rFonts w:ascii="Times New Roman" w:eastAsia="Times New Roman" w:hAnsi="Times New Roman" w:cs="Times New Roman"/>
          <w:sz w:val="28"/>
          <w:szCs w:val="20"/>
          <w:lang w:val="uk-UA"/>
        </w:rPr>
        <w:t xml:space="preserve">аріант </w:t>
      </w:r>
      <w:r>
        <w:rPr>
          <w:rFonts w:ascii="Times New Roman" w:eastAsia="Times New Roman" w:hAnsi="Times New Roman" w:cs="Times New Roman"/>
          <w:sz w:val="28"/>
          <w:szCs w:val="20"/>
          <w:lang w:val="uk-UA"/>
        </w:rPr>
        <w:t xml:space="preserve">1 </w:t>
      </w:r>
      <w:r w:rsidR="0089769C" w:rsidRPr="00F804A6">
        <w:rPr>
          <w:rFonts w:ascii="Times New Roman" w:eastAsia="Times New Roman" w:hAnsi="Times New Roman" w:cs="Times New Roman"/>
          <w:sz w:val="28"/>
          <w:szCs w:val="20"/>
          <w:lang w:val="uk-UA"/>
        </w:rPr>
        <w:t>є розвитком існуючої системи м. Павлоград. Він передбачає комбінова</w:t>
      </w:r>
      <w:r w:rsidR="00C77445">
        <w:rPr>
          <w:rFonts w:ascii="Times New Roman" w:eastAsia="Times New Roman" w:hAnsi="Times New Roman" w:cs="Times New Roman"/>
          <w:sz w:val="28"/>
          <w:szCs w:val="20"/>
          <w:lang w:val="uk-UA"/>
        </w:rPr>
        <w:t>не валове та роздільне збирання ТПВ.</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На майданчику </w:t>
      </w:r>
      <w:r w:rsidR="0094794E" w:rsidRPr="00F804A6">
        <w:rPr>
          <w:rFonts w:ascii="Times New Roman" w:eastAsia="Times New Roman" w:hAnsi="Times New Roman" w:cs="Times New Roman"/>
          <w:sz w:val="28"/>
          <w:szCs w:val="28"/>
          <w:lang w:val="uk-UA"/>
        </w:rPr>
        <w:t>центрального об’єк</w:t>
      </w:r>
      <w:r w:rsidR="0094794E">
        <w:rPr>
          <w:rFonts w:ascii="Times New Roman" w:eastAsia="Times New Roman" w:hAnsi="Times New Roman" w:cs="Times New Roman"/>
          <w:sz w:val="28"/>
          <w:szCs w:val="28"/>
          <w:lang w:val="uk-UA"/>
        </w:rPr>
        <w:t xml:space="preserve">ту поводження з відходами у </w:t>
      </w:r>
      <w:r w:rsidR="0094794E" w:rsidRPr="00E51374">
        <w:rPr>
          <w:rFonts w:ascii="Times New Roman" w:eastAsia="Times New Roman" w:hAnsi="Times New Roman" w:cs="Times New Roman"/>
          <w:sz w:val="28"/>
          <w:szCs w:val="28"/>
          <w:lang w:val="uk-UA"/>
        </w:rPr>
        <w:t xml:space="preserve">м. Павлоград </w:t>
      </w:r>
      <w:r w:rsidR="004378C8" w:rsidRPr="00E51374">
        <w:rPr>
          <w:rFonts w:ascii="Times New Roman" w:eastAsia="Times New Roman" w:hAnsi="Times New Roman" w:cs="Times New Roman"/>
          <w:sz w:val="28"/>
          <w:szCs w:val="28"/>
          <w:lang w:val="uk-UA"/>
        </w:rPr>
        <w:t>встановлюється</w:t>
      </w:r>
      <w:r w:rsidRPr="00E51374">
        <w:rPr>
          <w:rFonts w:ascii="Times New Roman" w:eastAsia="Times New Roman" w:hAnsi="Times New Roman" w:cs="Times New Roman"/>
          <w:sz w:val="28"/>
          <w:szCs w:val="28"/>
          <w:lang w:val="uk-UA"/>
        </w:rPr>
        <w:t xml:space="preserve"> сортувальна лінія та дільниця пресування.</w:t>
      </w:r>
    </w:p>
    <w:p w:rsidR="0089769C" w:rsidRPr="00F804A6" w:rsidRDefault="004378C8" w:rsidP="0089769C">
      <w:pPr>
        <w:spacing w:after="0" w:line="240" w:lineRule="auto"/>
        <w:ind w:firstLine="992"/>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В усій житловій забудові та на</w:t>
      </w:r>
      <w:r w:rsidR="0089769C" w:rsidRPr="00F804A6">
        <w:rPr>
          <w:rFonts w:ascii="Times New Roman" w:eastAsia="Times New Roman" w:hAnsi="Times New Roman" w:cs="Times New Roman"/>
          <w:sz w:val="28"/>
          <w:szCs w:val="28"/>
          <w:lang w:val="uk-UA"/>
        </w:rPr>
        <w:t xml:space="preserve"> підприємствах, установах та організаціях - об’єктах утворення ТПВ збирання твердих побутових відходів здійснюється за планово-подвірною системою збирання побутових в</w:t>
      </w:r>
      <w:r>
        <w:rPr>
          <w:rFonts w:ascii="Times New Roman" w:eastAsia="Times New Roman" w:hAnsi="Times New Roman" w:cs="Times New Roman"/>
          <w:sz w:val="28"/>
          <w:szCs w:val="28"/>
          <w:lang w:val="uk-UA"/>
        </w:rPr>
        <w:t>ідходів (контейнерний метод).</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На контейнерних майданчиках встановлюється додатковий сітчастий контейнер для збирання ПЕТ-тари. По мірі наповнення вміст цих контейнерів вивозиться на дільницю пресування, де здійснюється сортування пляшок за кольорами, вилучення кришок або проколювання пляшок та зливання зайвої рідини, пресування у тюки масою до 200 кг, які підлягають реалізації. </w:t>
      </w:r>
    </w:p>
    <w:p w:rsidR="0089769C" w:rsidRPr="00F804A6" w:rsidRDefault="0089769C" w:rsidP="0089769C">
      <w:pPr>
        <w:pStyle w:val="af3"/>
        <w:rPr>
          <w:rFonts w:hAnsi="Times New Roman" w:cs="Times New Roman"/>
          <w:lang w:val="uk-UA"/>
        </w:rPr>
      </w:pPr>
      <w:r w:rsidRPr="00F804A6">
        <w:rPr>
          <w:rFonts w:eastAsia="Times New Roman" w:hAnsi="Times New Roman" w:cs="Times New Roman"/>
          <w:lang w:val="uk-UA"/>
        </w:rPr>
        <w:t>Вміст інших контейнерів, встановлених на контейнерному майданчику, вивозиться на сортувальну лінію твердих побутових відходів</w:t>
      </w:r>
      <w:r w:rsidR="004378C8">
        <w:rPr>
          <w:rFonts w:eastAsia="Times New Roman" w:hAnsi="Times New Roman" w:cs="Times New Roman"/>
          <w:lang w:val="uk-UA"/>
        </w:rPr>
        <w:t>, на якій з</w:t>
      </w:r>
      <w:r w:rsidRPr="00F804A6">
        <w:rPr>
          <w:rFonts w:eastAsia="Times New Roman" w:hAnsi="Times New Roman" w:cs="Times New Roman"/>
          <w:lang w:val="uk-UA"/>
        </w:rPr>
        <w:t>дійснюється від</w:t>
      </w:r>
      <w:r w:rsidR="004378C8">
        <w:rPr>
          <w:rFonts w:eastAsia="Times New Roman" w:hAnsi="Times New Roman" w:cs="Times New Roman"/>
          <w:lang w:val="uk-UA"/>
        </w:rPr>
        <w:t>бір ресурсно-цінних компонентів за наступною класифікацією</w:t>
      </w:r>
      <w:r w:rsidRPr="00F804A6">
        <w:rPr>
          <w:rFonts w:hAnsi="Times New Roman" w:cs="Times New Roman"/>
          <w:lang w:val="uk-UA"/>
        </w:rPr>
        <w:t>:</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ПЕТ-тара блакитна;</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ПЕТ-тара коричнева;</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ПЕТ-тара зелена;</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ПЕТ-тара прозора;</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ПЕТ-тара з-під олії;</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плівки;</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папір і картон;</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комбінована упаковка (ТетраПак);</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кольоровий метал;</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чорний метал;</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скло;</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дерево;</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інші пластмаси;</w:t>
      </w:r>
    </w:p>
    <w:p w:rsidR="0089769C" w:rsidRPr="00F804A6" w:rsidRDefault="0089769C" w:rsidP="0089769C">
      <w:pPr>
        <w:numPr>
          <w:ilvl w:val="0"/>
          <w:numId w:val="106"/>
        </w:numPr>
        <w:spacing w:after="0" w:line="240" w:lineRule="auto"/>
        <w:ind w:left="1418" w:hanging="425"/>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небезпечні відходи.</w:t>
      </w:r>
    </w:p>
    <w:p w:rsidR="004378C8" w:rsidRDefault="0089769C" w:rsidP="0089769C">
      <w:pPr>
        <w:spacing w:after="0" w:line="240" w:lineRule="auto"/>
        <w:ind w:firstLine="992"/>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 xml:space="preserve">Кількість працівників </w:t>
      </w:r>
      <w:r w:rsidR="004378C8">
        <w:rPr>
          <w:rFonts w:ascii="Times New Roman" w:hAnsi="Times New Roman" w:cs="Times New Roman"/>
          <w:sz w:val="28"/>
          <w:szCs w:val="20"/>
          <w:lang w:val="uk-UA"/>
        </w:rPr>
        <w:t xml:space="preserve">на сортувальній лінії </w:t>
      </w:r>
      <w:r w:rsidRPr="00F804A6">
        <w:rPr>
          <w:rFonts w:ascii="Times New Roman" w:hAnsi="Times New Roman" w:cs="Times New Roman"/>
          <w:sz w:val="28"/>
          <w:szCs w:val="20"/>
          <w:lang w:val="uk-UA"/>
        </w:rPr>
        <w:t xml:space="preserve">встановлюється емпірично. В залежності від вмісту компонентів робітник зможе вибирати 1, 2 чи 3 компоненти. </w:t>
      </w:r>
    </w:p>
    <w:p w:rsidR="0089769C" w:rsidRPr="00F804A6" w:rsidRDefault="0089769C" w:rsidP="0089769C">
      <w:pPr>
        <w:spacing w:after="0" w:line="240" w:lineRule="auto"/>
        <w:ind w:firstLine="992"/>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Дільниця сортування - це приміщення, всередині якого розташовується сортувальна лінія. Воно має бути обладнане системами вентиляції та обігріву.</w:t>
      </w:r>
    </w:p>
    <w:p w:rsidR="004378C8" w:rsidRDefault="004378C8">
      <w:pPr>
        <w:rPr>
          <w:rFonts w:ascii="Times New Roman" w:hAnsi="Times New Roman" w:cs="Times New Roman"/>
          <w:sz w:val="28"/>
          <w:szCs w:val="20"/>
          <w:lang w:val="uk-UA"/>
        </w:rPr>
      </w:pPr>
      <w:r>
        <w:rPr>
          <w:rFonts w:ascii="Times New Roman" w:hAnsi="Times New Roman" w:cs="Times New Roman"/>
          <w:sz w:val="28"/>
          <w:szCs w:val="20"/>
          <w:lang w:val="uk-UA"/>
        </w:rPr>
        <w:br w:type="page"/>
      </w:r>
    </w:p>
    <w:p w:rsidR="0089769C" w:rsidRPr="00F804A6" w:rsidRDefault="0089769C" w:rsidP="0089769C">
      <w:pPr>
        <w:spacing w:after="0" w:line="240" w:lineRule="auto"/>
        <w:ind w:firstLine="992"/>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lastRenderedPageBreak/>
        <w:t>Компоненти 1</w:t>
      </w:r>
      <w:r w:rsidR="004378C8">
        <w:rPr>
          <w:rFonts w:ascii="Times New Roman" w:hAnsi="Times New Roman" w:cs="Times New Roman"/>
          <w:sz w:val="28"/>
          <w:szCs w:val="20"/>
          <w:lang w:val="uk-UA"/>
        </w:rPr>
        <w:t xml:space="preserve"> </w:t>
      </w:r>
      <w:r w:rsidRPr="00F804A6">
        <w:rPr>
          <w:rFonts w:ascii="Times New Roman" w:hAnsi="Times New Roman" w:cs="Times New Roman"/>
          <w:sz w:val="28"/>
          <w:szCs w:val="20"/>
          <w:lang w:val="uk-UA"/>
        </w:rPr>
        <w:t>-</w:t>
      </w:r>
      <w:r w:rsidR="004378C8">
        <w:rPr>
          <w:rFonts w:ascii="Times New Roman" w:hAnsi="Times New Roman" w:cs="Times New Roman"/>
          <w:sz w:val="28"/>
          <w:szCs w:val="20"/>
          <w:lang w:val="uk-UA"/>
        </w:rPr>
        <w:t xml:space="preserve"> </w:t>
      </w:r>
      <w:r w:rsidRPr="00F804A6">
        <w:rPr>
          <w:rFonts w:ascii="Times New Roman" w:hAnsi="Times New Roman" w:cs="Times New Roman"/>
          <w:sz w:val="28"/>
          <w:szCs w:val="20"/>
          <w:lang w:val="uk-UA"/>
        </w:rPr>
        <w:t xml:space="preserve">9 збираються окремо в </w:t>
      </w:r>
      <w:r w:rsidR="004378C8">
        <w:rPr>
          <w:rFonts w:ascii="Times New Roman" w:hAnsi="Times New Roman" w:cs="Times New Roman"/>
          <w:sz w:val="28"/>
          <w:szCs w:val="20"/>
          <w:lang w:val="uk-UA"/>
        </w:rPr>
        <w:t>б</w:t>
      </w:r>
      <w:r w:rsidRPr="00F804A6">
        <w:rPr>
          <w:rFonts w:ascii="Times New Roman" w:hAnsi="Times New Roman" w:cs="Times New Roman"/>
          <w:sz w:val="28"/>
          <w:szCs w:val="20"/>
          <w:lang w:val="uk-UA"/>
        </w:rPr>
        <w:t>іг-беги і переміщуються на дільницю пресування. Кожен вид відходів пресується окремо. ПЕТ-тара пресується окремо за кольорами.</w:t>
      </w:r>
    </w:p>
    <w:p w:rsidR="0089769C" w:rsidRPr="00F804A6" w:rsidRDefault="0089769C" w:rsidP="0089769C">
      <w:pPr>
        <w:spacing w:after="0" w:line="240" w:lineRule="auto"/>
        <w:ind w:firstLine="992"/>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Спресовані відходи складуються на окремій ділянці для подальшого вивезення спецавтотранспортом.</w:t>
      </w:r>
    </w:p>
    <w:p w:rsidR="0089769C" w:rsidRPr="00F804A6" w:rsidRDefault="0089769C" w:rsidP="0089769C">
      <w:pPr>
        <w:spacing w:after="0" w:line="240" w:lineRule="auto"/>
        <w:ind w:firstLine="992"/>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Компоненти 10</w:t>
      </w:r>
      <w:r w:rsidR="004378C8">
        <w:rPr>
          <w:rFonts w:ascii="Times New Roman" w:hAnsi="Times New Roman" w:cs="Times New Roman"/>
          <w:sz w:val="28"/>
          <w:szCs w:val="20"/>
          <w:lang w:val="uk-UA"/>
        </w:rPr>
        <w:t xml:space="preserve"> </w:t>
      </w:r>
      <w:r w:rsidRPr="00F804A6">
        <w:rPr>
          <w:rFonts w:ascii="Times New Roman" w:hAnsi="Times New Roman" w:cs="Times New Roman"/>
          <w:sz w:val="28"/>
          <w:szCs w:val="20"/>
          <w:lang w:val="uk-UA"/>
        </w:rPr>
        <w:t>-</w:t>
      </w:r>
      <w:r w:rsidR="004378C8">
        <w:rPr>
          <w:rFonts w:ascii="Times New Roman" w:hAnsi="Times New Roman" w:cs="Times New Roman"/>
          <w:sz w:val="28"/>
          <w:szCs w:val="20"/>
          <w:lang w:val="uk-UA"/>
        </w:rPr>
        <w:t xml:space="preserve"> </w:t>
      </w:r>
      <w:r w:rsidRPr="00F804A6">
        <w:rPr>
          <w:rFonts w:ascii="Times New Roman" w:hAnsi="Times New Roman" w:cs="Times New Roman"/>
          <w:sz w:val="28"/>
          <w:szCs w:val="20"/>
          <w:lang w:val="uk-UA"/>
        </w:rPr>
        <w:t>13 збираються в контейнери ємністю 8 м</w:t>
      </w:r>
      <w:r w:rsidRPr="00F804A6">
        <w:rPr>
          <w:rFonts w:ascii="Times New Roman" w:hAnsi="Times New Roman" w:cs="Times New Roman"/>
          <w:sz w:val="28"/>
          <w:szCs w:val="20"/>
          <w:vertAlign w:val="superscript"/>
          <w:lang w:val="uk-UA"/>
        </w:rPr>
        <w:t>3</w:t>
      </w:r>
      <w:r w:rsidRPr="00F804A6">
        <w:rPr>
          <w:rFonts w:ascii="Times New Roman" w:hAnsi="Times New Roman" w:cs="Times New Roman"/>
          <w:sz w:val="28"/>
          <w:szCs w:val="20"/>
          <w:lang w:val="uk-UA"/>
        </w:rPr>
        <w:t xml:space="preserve"> для </w:t>
      </w:r>
      <w:r w:rsidRPr="00E51374">
        <w:rPr>
          <w:rFonts w:ascii="Times New Roman" w:hAnsi="Times New Roman" w:cs="Times New Roman"/>
          <w:sz w:val="28"/>
          <w:szCs w:val="20"/>
          <w:lang w:val="uk-UA"/>
        </w:rPr>
        <w:t>подальшого вивезення портальними сміттєвозами.</w:t>
      </w:r>
    </w:p>
    <w:p w:rsidR="0089769C" w:rsidRPr="00F804A6" w:rsidRDefault="0089769C" w:rsidP="0089769C">
      <w:pPr>
        <w:spacing w:after="0" w:line="240" w:lineRule="auto"/>
        <w:ind w:firstLine="992"/>
        <w:jc w:val="both"/>
        <w:rPr>
          <w:rFonts w:ascii="Times New Roman" w:hAnsi="Times New Roman" w:cs="Times New Roman"/>
          <w:sz w:val="28"/>
          <w:szCs w:val="20"/>
          <w:lang w:val="uk-UA"/>
        </w:rPr>
      </w:pPr>
      <w:r w:rsidRPr="00F804A6">
        <w:rPr>
          <w:rFonts w:ascii="Times New Roman" w:hAnsi="Times New Roman" w:cs="Times New Roman"/>
          <w:sz w:val="28"/>
          <w:szCs w:val="20"/>
          <w:lang w:val="uk-UA"/>
        </w:rPr>
        <w:t>Небезпечні відходи збираються в окрему ємність 0,5</w:t>
      </w:r>
      <w:r w:rsidR="005321B4">
        <w:rPr>
          <w:rFonts w:ascii="Times New Roman" w:hAnsi="Times New Roman" w:cs="Times New Roman"/>
          <w:sz w:val="28"/>
          <w:szCs w:val="20"/>
          <w:lang w:val="uk-UA"/>
        </w:rPr>
        <w:t xml:space="preserve"> </w:t>
      </w:r>
      <w:r w:rsidRPr="00F804A6">
        <w:rPr>
          <w:rFonts w:ascii="Times New Roman" w:hAnsi="Times New Roman" w:cs="Times New Roman"/>
          <w:sz w:val="28"/>
          <w:szCs w:val="20"/>
          <w:lang w:val="uk-UA"/>
        </w:rPr>
        <w:t>-</w:t>
      </w:r>
      <w:r w:rsidR="005321B4">
        <w:rPr>
          <w:rFonts w:ascii="Times New Roman" w:hAnsi="Times New Roman" w:cs="Times New Roman"/>
          <w:sz w:val="28"/>
          <w:szCs w:val="20"/>
          <w:lang w:val="uk-UA"/>
        </w:rPr>
        <w:t xml:space="preserve"> </w:t>
      </w:r>
      <w:r w:rsidRPr="00F804A6">
        <w:rPr>
          <w:rFonts w:ascii="Times New Roman" w:hAnsi="Times New Roman" w:cs="Times New Roman"/>
          <w:sz w:val="28"/>
          <w:szCs w:val="20"/>
          <w:lang w:val="uk-UA"/>
        </w:rPr>
        <w:t>1м</w:t>
      </w:r>
      <w:r w:rsidRPr="00F804A6">
        <w:rPr>
          <w:rFonts w:ascii="Times New Roman" w:hAnsi="Times New Roman" w:cs="Times New Roman"/>
          <w:sz w:val="28"/>
          <w:szCs w:val="20"/>
          <w:vertAlign w:val="superscript"/>
          <w:lang w:val="uk-UA"/>
        </w:rPr>
        <w:t>3</w:t>
      </w:r>
      <w:r w:rsidRPr="00F804A6">
        <w:rPr>
          <w:rFonts w:ascii="Times New Roman" w:hAnsi="Times New Roman" w:cs="Times New Roman"/>
          <w:sz w:val="28"/>
          <w:szCs w:val="20"/>
          <w:lang w:val="uk-UA"/>
        </w:rPr>
        <w:t xml:space="preserve"> для подальшого вивезення автотранспортом на спеціалізовані підприємства, що мають ліцензію на їх утилізацію. </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Залишок після сортування захоронюється на полігоні ТПВ. </w:t>
      </w:r>
    </w:p>
    <w:p w:rsidR="0089769C" w:rsidRPr="00E51374" w:rsidRDefault="0089769C" w:rsidP="0089769C">
      <w:pPr>
        <w:spacing w:after="0" w:line="240" w:lineRule="auto"/>
        <w:ind w:firstLine="992"/>
        <w:jc w:val="both"/>
        <w:rPr>
          <w:rFonts w:ascii="Times New Roman" w:eastAsia="Times New Roman" w:hAnsi="Times New Roman" w:cs="Times New Roman"/>
          <w:sz w:val="28"/>
          <w:szCs w:val="24"/>
          <w:lang w:val="uk-UA"/>
        </w:rPr>
      </w:pPr>
      <w:r w:rsidRPr="00E51374">
        <w:rPr>
          <w:rFonts w:ascii="Times New Roman" w:eastAsia="Times New Roman" w:hAnsi="Times New Roman" w:cs="Times New Roman"/>
          <w:sz w:val="28"/>
          <w:szCs w:val="20"/>
          <w:lang w:val="uk-UA"/>
        </w:rPr>
        <w:t xml:space="preserve">Великогабаритні та ремонтні побутові відходи збираються окремо від інших видів  відходів та перевозяться до пункту перероблення ВГВ та РВ, який складається з дробарки та складу для зберігання сировини. Подрібнення здійснюється за окремими типами відходів, що надходять. Сировина, що виходить у результаті подрібнення тимчасово зберігається </w:t>
      </w:r>
      <w:r w:rsidRPr="00E51374">
        <w:rPr>
          <w:rFonts w:ascii="Times New Roman" w:eastAsia="Times New Roman" w:hAnsi="Times New Roman" w:cs="Times New Roman"/>
          <w:sz w:val="28"/>
          <w:szCs w:val="24"/>
          <w:lang w:val="uk-UA"/>
        </w:rPr>
        <w:t>у спеціально обладнаному місці до їх використання у технологічному процесі (пріоритет – санітарна засипка полігону ТПВ).</w:t>
      </w:r>
    </w:p>
    <w:p w:rsidR="00E51374" w:rsidRPr="00E51374" w:rsidRDefault="00E51374" w:rsidP="00E51374">
      <w:pPr>
        <w:spacing w:after="0" w:line="240" w:lineRule="auto"/>
        <w:ind w:firstLine="992"/>
        <w:jc w:val="both"/>
        <w:rPr>
          <w:rFonts w:ascii="Times New Roman" w:eastAsia="Times New Roman" w:hAnsi="Times New Roman" w:cs="Times New Roman"/>
          <w:sz w:val="28"/>
          <w:szCs w:val="20"/>
          <w:lang w:val="uk-UA"/>
        </w:rPr>
      </w:pPr>
      <w:r w:rsidRPr="00E51374">
        <w:rPr>
          <w:rFonts w:ascii="Times New Roman" w:eastAsia="Times New Roman" w:hAnsi="Times New Roman" w:cs="Times New Roman"/>
          <w:sz w:val="28"/>
          <w:szCs w:val="20"/>
          <w:lang w:val="uk-UA"/>
        </w:rPr>
        <w:t>Збирання побутових відходів від підприємств, установ, організацій здійснюється за контейнерним методом.</w:t>
      </w:r>
    </w:p>
    <w:p w:rsidR="005321B4" w:rsidRDefault="0089769C" w:rsidP="0089769C">
      <w:pPr>
        <w:spacing w:after="0" w:line="240" w:lineRule="auto"/>
        <w:ind w:firstLine="992"/>
        <w:jc w:val="both"/>
        <w:rPr>
          <w:rFonts w:ascii="Times New Roman" w:eastAsia="Times New Roman" w:hAnsi="Times New Roman" w:cs="Times New Roman"/>
          <w:sz w:val="28"/>
          <w:szCs w:val="20"/>
          <w:lang w:val="uk-UA"/>
        </w:rPr>
      </w:pPr>
      <w:r w:rsidRPr="00E51374">
        <w:rPr>
          <w:rFonts w:ascii="Times New Roman" w:eastAsia="Times New Roman" w:hAnsi="Times New Roman" w:cs="Times New Roman"/>
          <w:sz w:val="28"/>
          <w:szCs w:val="20"/>
          <w:lang w:val="uk-UA"/>
        </w:rPr>
        <w:t>Зелені відходи надходять на пункт біологічного оброблення, який</w:t>
      </w:r>
      <w:r w:rsidRPr="00F804A6">
        <w:rPr>
          <w:rFonts w:ascii="Times New Roman" w:eastAsia="Times New Roman" w:hAnsi="Times New Roman" w:cs="Times New Roman"/>
          <w:sz w:val="28"/>
          <w:szCs w:val="20"/>
          <w:lang w:val="uk-UA"/>
        </w:rPr>
        <w:t xml:space="preserve"> складається з подрібнювача, барабанного сепаратора, перемішувача та асфальтованого майданчика. Застосовується технологія компостування у буртах.</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Вивезення рідких відходів здійснюється за замовленням.</w:t>
      </w:r>
    </w:p>
    <w:p w:rsidR="000954BE" w:rsidRDefault="000954BE" w:rsidP="0089769C">
      <w:pPr>
        <w:spacing w:after="0" w:line="240" w:lineRule="auto"/>
        <w:ind w:firstLine="992"/>
        <w:jc w:val="both"/>
        <w:rPr>
          <w:rFonts w:ascii="Times New Roman" w:eastAsia="Times New Roman" w:hAnsi="Times New Roman" w:cs="Times New Roman"/>
          <w:sz w:val="28"/>
          <w:szCs w:val="28"/>
          <w:lang w:val="uk-UA"/>
        </w:rPr>
      </w:pPr>
    </w:p>
    <w:p w:rsidR="000954BE" w:rsidRDefault="000954BE" w:rsidP="0089769C">
      <w:pPr>
        <w:spacing w:after="0" w:line="240" w:lineRule="auto"/>
        <w:ind w:firstLine="992"/>
        <w:jc w:val="both"/>
        <w:rPr>
          <w:rFonts w:ascii="Times New Roman" w:eastAsia="Times New Roman" w:hAnsi="Times New Roman" w:cs="Times New Roman"/>
          <w:sz w:val="28"/>
          <w:szCs w:val="28"/>
          <w:lang w:val="uk-UA"/>
        </w:rPr>
      </w:pP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Запропонований </w:t>
      </w:r>
      <w:r w:rsidR="00DD23B0">
        <w:rPr>
          <w:rFonts w:ascii="Times New Roman" w:eastAsia="Times New Roman" w:hAnsi="Times New Roman" w:cs="Times New Roman"/>
          <w:sz w:val="28"/>
          <w:szCs w:val="28"/>
          <w:lang w:val="uk-UA"/>
        </w:rPr>
        <w:t>В</w:t>
      </w:r>
      <w:r w:rsidRPr="00F804A6">
        <w:rPr>
          <w:rFonts w:ascii="Times New Roman" w:eastAsia="Times New Roman" w:hAnsi="Times New Roman" w:cs="Times New Roman"/>
          <w:sz w:val="28"/>
          <w:szCs w:val="28"/>
          <w:lang w:val="uk-UA"/>
        </w:rPr>
        <w:t xml:space="preserve">аріант </w:t>
      </w:r>
      <w:r w:rsidR="000954BE">
        <w:rPr>
          <w:rFonts w:ascii="Times New Roman" w:eastAsia="Times New Roman" w:hAnsi="Times New Roman" w:cs="Times New Roman"/>
          <w:sz w:val="28"/>
          <w:szCs w:val="28"/>
          <w:lang w:val="uk-UA"/>
        </w:rPr>
        <w:t xml:space="preserve">1 </w:t>
      </w:r>
      <w:r w:rsidRPr="00F804A6">
        <w:rPr>
          <w:rFonts w:ascii="Times New Roman" w:eastAsia="Times New Roman" w:hAnsi="Times New Roman" w:cs="Times New Roman"/>
          <w:sz w:val="28"/>
          <w:szCs w:val="28"/>
          <w:lang w:val="uk-UA"/>
        </w:rPr>
        <w:t xml:space="preserve">передбачає: </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збереження </w:t>
      </w:r>
      <w:r w:rsidR="005321B4">
        <w:rPr>
          <w:rFonts w:ascii="Times New Roman" w:eastAsia="Times New Roman" w:hAnsi="Times New Roman" w:cs="Times New Roman"/>
          <w:sz w:val="28"/>
          <w:szCs w:val="28"/>
          <w:lang w:val="uk-UA"/>
        </w:rPr>
        <w:t>існуючої</w:t>
      </w:r>
      <w:r w:rsidRPr="00F804A6">
        <w:rPr>
          <w:rFonts w:ascii="Times New Roman" w:eastAsia="Times New Roman" w:hAnsi="Times New Roman" w:cs="Times New Roman"/>
          <w:sz w:val="28"/>
          <w:szCs w:val="28"/>
          <w:lang w:val="uk-UA"/>
        </w:rPr>
        <w:t xml:space="preserve"> системи збирання та транспортування</w:t>
      </w:r>
      <w:r w:rsidR="005321B4">
        <w:rPr>
          <w:rFonts w:ascii="Times New Roman" w:eastAsia="Times New Roman" w:hAnsi="Times New Roman" w:cs="Times New Roman"/>
          <w:sz w:val="28"/>
          <w:szCs w:val="28"/>
          <w:lang w:val="uk-UA"/>
        </w:rPr>
        <w:t xml:space="preserve"> побутових відходів</w:t>
      </w:r>
      <w:r w:rsidRPr="00F804A6">
        <w:rPr>
          <w:rFonts w:ascii="Times New Roman" w:eastAsia="Times New Roman" w:hAnsi="Times New Roman" w:cs="Times New Roman"/>
          <w:sz w:val="28"/>
          <w:szCs w:val="28"/>
          <w:lang w:val="uk-UA"/>
        </w:rPr>
        <w:t xml:space="preserve">, роздільне збирання зі збиранням одного виду вторинної сировини з поширенням на всі </w:t>
      </w:r>
      <w:r w:rsidR="005321B4">
        <w:rPr>
          <w:rFonts w:ascii="Times New Roman" w:eastAsia="Times New Roman" w:hAnsi="Times New Roman" w:cs="Times New Roman"/>
          <w:sz w:val="28"/>
          <w:szCs w:val="28"/>
          <w:lang w:val="uk-UA"/>
        </w:rPr>
        <w:t xml:space="preserve">житлові </w:t>
      </w:r>
      <w:r w:rsidRPr="00F804A6">
        <w:rPr>
          <w:rFonts w:ascii="Times New Roman" w:eastAsia="Times New Roman" w:hAnsi="Times New Roman" w:cs="Times New Roman"/>
          <w:sz w:val="28"/>
          <w:szCs w:val="28"/>
          <w:lang w:val="uk-UA"/>
        </w:rPr>
        <w:t>будинки міста;</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проведення роботи щодо пропаганди роздільного збирання відходів;</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облаштування контейнерних майданчиків для збирання побутових відходів;</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забезпечення окремого збирання небезпечних відходів у складі побутових відходів;</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забезпечення окремого збирання великогабаритних та ремонтних побутових відходів;</w:t>
      </w:r>
    </w:p>
    <w:p w:rsidR="00E20588" w:rsidRPr="00E51374"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E51374">
        <w:rPr>
          <w:rFonts w:ascii="Times New Roman" w:eastAsia="Times New Roman" w:hAnsi="Times New Roman" w:cs="Times New Roman"/>
          <w:sz w:val="28"/>
          <w:szCs w:val="28"/>
          <w:lang w:val="uk-UA"/>
        </w:rPr>
        <w:t>будівництво нового сучасного об’єкту поводження з відходами</w:t>
      </w:r>
      <w:r w:rsidR="00E20588" w:rsidRPr="00E51374">
        <w:rPr>
          <w:rFonts w:ascii="Times New Roman" w:eastAsia="Times New Roman" w:hAnsi="Times New Roman" w:cs="Times New Roman"/>
          <w:sz w:val="28"/>
          <w:szCs w:val="28"/>
          <w:lang w:val="uk-UA"/>
        </w:rPr>
        <w:t xml:space="preserve"> з сортувальною лінією та дільницею пресування;</w:t>
      </w:r>
    </w:p>
    <w:p w:rsidR="0089769C" w:rsidRPr="00E51374" w:rsidRDefault="00E20588"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E51374">
        <w:rPr>
          <w:rFonts w:ascii="Times New Roman" w:eastAsia="Times New Roman" w:hAnsi="Times New Roman" w:cs="Times New Roman"/>
          <w:sz w:val="28"/>
          <w:szCs w:val="28"/>
          <w:lang w:val="uk-UA"/>
        </w:rPr>
        <w:t xml:space="preserve">будівництво </w:t>
      </w:r>
      <w:r w:rsidRPr="00E51374">
        <w:rPr>
          <w:rFonts w:ascii="Times New Roman" w:eastAsia="Times New Roman" w:hAnsi="Times New Roman" w:cs="Times New Roman"/>
          <w:sz w:val="28"/>
          <w:szCs w:val="20"/>
          <w:lang w:val="uk-UA"/>
        </w:rPr>
        <w:t>пункту перероблення ВГВ та РВ;</w:t>
      </w:r>
    </w:p>
    <w:p w:rsidR="00E20588" w:rsidRPr="00E51374" w:rsidRDefault="00E20588"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E51374">
        <w:rPr>
          <w:rFonts w:ascii="Times New Roman" w:eastAsia="Times New Roman" w:hAnsi="Times New Roman" w:cs="Times New Roman"/>
          <w:sz w:val="28"/>
          <w:szCs w:val="28"/>
          <w:lang w:val="uk-UA"/>
        </w:rPr>
        <w:t xml:space="preserve">будівництво </w:t>
      </w:r>
      <w:r w:rsidRPr="00E51374">
        <w:rPr>
          <w:rFonts w:ascii="Times New Roman" w:eastAsia="Times New Roman" w:hAnsi="Times New Roman" w:cs="Times New Roman"/>
          <w:sz w:val="28"/>
          <w:szCs w:val="20"/>
          <w:lang w:val="uk-UA"/>
        </w:rPr>
        <w:t>пункту біологічного оброблення;</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E51374">
        <w:rPr>
          <w:rFonts w:ascii="Times New Roman" w:eastAsia="Times New Roman" w:hAnsi="Times New Roman" w:cs="Times New Roman"/>
          <w:sz w:val="28"/>
          <w:szCs w:val="28"/>
          <w:lang w:val="uk-UA"/>
        </w:rPr>
        <w:t>розроблення проектно-кошторисної документації рекультивації</w:t>
      </w:r>
      <w:r w:rsidR="00E20588" w:rsidRPr="00E51374">
        <w:rPr>
          <w:rFonts w:ascii="Times New Roman" w:eastAsia="Times New Roman" w:hAnsi="Times New Roman" w:cs="Times New Roman"/>
          <w:sz w:val="28"/>
          <w:szCs w:val="28"/>
          <w:lang w:val="uk-UA"/>
        </w:rPr>
        <w:t xml:space="preserve"> діючого полігону ТПВ</w:t>
      </w:r>
      <w:r w:rsidRPr="00E51374">
        <w:rPr>
          <w:rFonts w:ascii="Times New Roman" w:eastAsia="Times New Roman" w:hAnsi="Times New Roman" w:cs="Times New Roman"/>
          <w:sz w:val="28"/>
          <w:szCs w:val="28"/>
          <w:lang w:val="uk-UA"/>
        </w:rPr>
        <w:t>, проведення</w:t>
      </w:r>
      <w:r w:rsidRPr="00F804A6">
        <w:rPr>
          <w:rFonts w:ascii="Times New Roman" w:eastAsia="Times New Roman" w:hAnsi="Times New Roman" w:cs="Times New Roman"/>
          <w:sz w:val="28"/>
          <w:szCs w:val="28"/>
          <w:lang w:val="uk-UA"/>
        </w:rPr>
        <w:t xml:space="preserve"> рекультивації полігону </w:t>
      </w:r>
      <w:r w:rsidR="00E20588">
        <w:rPr>
          <w:rFonts w:ascii="Times New Roman" w:eastAsia="Times New Roman" w:hAnsi="Times New Roman" w:cs="Times New Roman"/>
          <w:sz w:val="28"/>
          <w:szCs w:val="28"/>
          <w:lang w:val="uk-UA"/>
        </w:rPr>
        <w:t xml:space="preserve">ТПВ </w:t>
      </w:r>
      <w:r w:rsidRPr="00F804A6">
        <w:rPr>
          <w:rFonts w:ascii="Times New Roman" w:eastAsia="Times New Roman" w:hAnsi="Times New Roman" w:cs="Times New Roman"/>
          <w:sz w:val="28"/>
          <w:szCs w:val="28"/>
          <w:lang w:val="uk-UA"/>
        </w:rPr>
        <w:t xml:space="preserve">та </w:t>
      </w:r>
      <w:r w:rsidRPr="00F804A6">
        <w:rPr>
          <w:rFonts w:ascii="Times New Roman" w:eastAsia="Times New Roman" w:hAnsi="Times New Roman" w:cs="Times New Roman"/>
          <w:sz w:val="28"/>
          <w:szCs w:val="28"/>
          <w:lang w:val="uk-UA"/>
        </w:rPr>
        <w:lastRenderedPageBreak/>
        <w:t>забезпечення відповідності об’єкт</w:t>
      </w:r>
      <w:r w:rsidR="00E20588">
        <w:rPr>
          <w:rFonts w:ascii="Times New Roman" w:eastAsia="Times New Roman" w:hAnsi="Times New Roman" w:cs="Times New Roman"/>
          <w:sz w:val="28"/>
          <w:szCs w:val="28"/>
          <w:lang w:val="uk-UA"/>
        </w:rPr>
        <w:t>у вимогам чинного законодавства.</w:t>
      </w:r>
    </w:p>
    <w:p w:rsidR="008F1B31" w:rsidRDefault="008F1B31" w:rsidP="0089769C">
      <w:pPr>
        <w:spacing w:after="0" w:line="240" w:lineRule="auto"/>
        <w:ind w:firstLine="992"/>
        <w:jc w:val="both"/>
        <w:rPr>
          <w:rFonts w:ascii="Times New Roman" w:eastAsia="Times New Roman" w:hAnsi="Times New Roman" w:cs="Times New Roman"/>
          <w:sz w:val="28"/>
          <w:szCs w:val="28"/>
          <w:lang w:val="uk-UA"/>
        </w:rPr>
        <w:sectPr w:rsidR="008F1B31" w:rsidSect="0003318E">
          <w:pgSz w:w="11906" w:h="16838" w:code="9"/>
          <w:pgMar w:top="1134" w:right="851" w:bottom="1134" w:left="1560" w:header="284" w:footer="284" w:gutter="0"/>
          <w:cols w:space="708"/>
          <w:titlePg/>
          <w:docGrid w:linePitch="360"/>
        </w:sectPr>
      </w:pPr>
    </w:p>
    <w:p w:rsidR="008F1B31" w:rsidRPr="00F804A6" w:rsidRDefault="008F1B31" w:rsidP="008F1B31">
      <w:pPr>
        <w:spacing w:after="0" w:line="240" w:lineRule="auto"/>
        <w:ind w:firstLine="992"/>
        <w:jc w:val="both"/>
        <w:rPr>
          <w:rFonts w:ascii="Times New Roman" w:eastAsia="Times New Roman" w:hAnsi="Times New Roman" w:cs="Times New Roman"/>
          <w:sz w:val="28"/>
          <w:szCs w:val="28"/>
          <w:lang w:val="uk-UA"/>
        </w:rPr>
      </w:pPr>
    </w:p>
    <w:p w:rsidR="008F1B31" w:rsidRPr="00F804A6" w:rsidRDefault="008F1B31" w:rsidP="008F1B31">
      <w:pPr>
        <w:spacing w:after="0" w:line="240" w:lineRule="auto"/>
        <w:ind w:firstLine="992"/>
        <w:jc w:val="both"/>
        <w:rPr>
          <w:rFonts w:ascii="Times New Roman" w:eastAsia="Times New Roman" w:hAnsi="Times New Roman" w:cs="Times New Roman"/>
          <w:sz w:val="28"/>
          <w:szCs w:val="28"/>
          <w:lang w:val="uk-UA"/>
        </w:rPr>
      </w:pPr>
    </w:p>
    <w:p w:rsidR="008F1B31" w:rsidRPr="00F804A6" w:rsidRDefault="008F1B31" w:rsidP="008F1B31">
      <w:pPr>
        <w:spacing w:after="0" w:line="240" w:lineRule="auto"/>
        <w:ind w:firstLine="992"/>
        <w:jc w:val="both"/>
        <w:rPr>
          <w:rFonts w:ascii="Times New Roman" w:eastAsia="Times New Roman" w:hAnsi="Times New Roman" w:cs="Times New Roman"/>
          <w:sz w:val="28"/>
          <w:szCs w:val="28"/>
          <w:lang w:val="uk-UA"/>
        </w:rPr>
      </w:pPr>
      <w:r w:rsidRPr="00F804A6">
        <w:rPr>
          <w:rFonts w:ascii="Calibri" w:eastAsia="Times New Roman" w:hAnsi="Times New Roman" w:cs="Times New Roman"/>
          <w:noProof/>
          <w:szCs w:val="28"/>
          <w:lang w:val="uk-UA" w:eastAsia="uk-UA"/>
        </w:rPr>
        <w:drawing>
          <wp:inline distT="0" distB="0" distL="0" distR="0">
            <wp:extent cx="8305800" cy="357187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 cstate="print"/>
                    <a:srcRect/>
                    <a:stretch>
                      <a:fillRect/>
                    </a:stretch>
                  </pic:blipFill>
                  <pic:spPr bwMode="auto">
                    <a:xfrm>
                      <a:off x="0" y="0"/>
                      <a:ext cx="8305800" cy="3571875"/>
                    </a:xfrm>
                    <a:prstGeom prst="rect">
                      <a:avLst/>
                    </a:prstGeom>
                    <a:noFill/>
                    <a:ln w="9525">
                      <a:noFill/>
                      <a:miter lim="800000"/>
                      <a:headEnd/>
                      <a:tailEnd/>
                    </a:ln>
                  </pic:spPr>
                </pic:pic>
              </a:graphicData>
            </a:graphic>
          </wp:inline>
        </w:drawing>
      </w:r>
    </w:p>
    <w:p w:rsidR="008F1B31" w:rsidRPr="00F804A6" w:rsidRDefault="008F1B31" w:rsidP="008F1B31">
      <w:pPr>
        <w:spacing w:after="0" w:line="240" w:lineRule="auto"/>
        <w:ind w:firstLine="992"/>
        <w:jc w:val="both"/>
        <w:rPr>
          <w:rFonts w:ascii="Times New Roman" w:eastAsia="Times New Roman" w:hAnsi="Times New Roman" w:cs="Times New Roman"/>
          <w:sz w:val="28"/>
          <w:szCs w:val="28"/>
          <w:lang w:val="uk-UA"/>
        </w:rPr>
      </w:pPr>
    </w:p>
    <w:p w:rsidR="008F1B31" w:rsidRPr="00F804A6" w:rsidRDefault="008F1B31" w:rsidP="008F1B31">
      <w:pPr>
        <w:spacing w:after="0" w:line="240" w:lineRule="auto"/>
        <w:ind w:firstLine="992"/>
        <w:jc w:val="both"/>
        <w:rPr>
          <w:rFonts w:ascii="Times New Roman" w:eastAsia="Times New Roman" w:hAnsi="Times New Roman" w:cs="Times New Roman"/>
          <w:sz w:val="28"/>
          <w:szCs w:val="28"/>
          <w:lang w:val="uk-UA"/>
        </w:rPr>
      </w:pPr>
    </w:p>
    <w:p w:rsidR="0089769C" w:rsidRDefault="008F1B31" w:rsidP="008F1B31">
      <w:pPr>
        <w:spacing w:after="0" w:line="240" w:lineRule="auto"/>
        <w:ind w:firstLine="992"/>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Рисунок 2.2.6. Технологічна схема функціонування центрального </w:t>
      </w:r>
      <w:r>
        <w:rPr>
          <w:rFonts w:ascii="Times New Roman" w:eastAsia="Times New Roman" w:hAnsi="Times New Roman" w:cs="Times New Roman"/>
          <w:sz w:val="28"/>
          <w:szCs w:val="28"/>
          <w:lang w:val="uk-UA"/>
        </w:rPr>
        <w:t xml:space="preserve">об’єкту поводження з відходами </w:t>
      </w:r>
      <w:r w:rsidRPr="00F804A6">
        <w:rPr>
          <w:rFonts w:ascii="Times New Roman" w:eastAsia="Times New Roman" w:hAnsi="Times New Roman" w:cs="Times New Roman"/>
          <w:sz w:val="28"/>
          <w:szCs w:val="28"/>
          <w:lang w:val="uk-UA"/>
        </w:rPr>
        <w:t>у м. Павл</w:t>
      </w:r>
      <w:r>
        <w:rPr>
          <w:rFonts w:ascii="Times New Roman" w:eastAsia="Times New Roman" w:hAnsi="Times New Roman" w:cs="Times New Roman"/>
          <w:sz w:val="28"/>
          <w:szCs w:val="28"/>
          <w:lang w:val="uk-UA"/>
        </w:rPr>
        <w:t xml:space="preserve">оград, що відповідає </w:t>
      </w:r>
      <w:r w:rsidR="00DD23B0">
        <w:rPr>
          <w:rFonts w:ascii="Times New Roman" w:eastAsia="Times New Roman" w:hAnsi="Times New Roman" w:cs="Times New Roman"/>
          <w:sz w:val="28"/>
          <w:szCs w:val="28"/>
          <w:lang w:val="uk-UA"/>
        </w:rPr>
        <w:t>В</w:t>
      </w:r>
      <w:r>
        <w:rPr>
          <w:rFonts w:ascii="Times New Roman" w:eastAsia="Times New Roman" w:hAnsi="Times New Roman" w:cs="Times New Roman"/>
          <w:sz w:val="28"/>
          <w:szCs w:val="28"/>
          <w:lang w:val="uk-UA"/>
        </w:rPr>
        <w:t>аріанту 1</w:t>
      </w:r>
    </w:p>
    <w:p w:rsidR="008F1B31" w:rsidRDefault="008F1B31" w:rsidP="0089769C">
      <w:pPr>
        <w:spacing w:after="0" w:line="240" w:lineRule="auto"/>
        <w:ind w:firstLine="992"/>
        <w:jc w:val="both"/>
        <w:rPr>
          <w:rFonts w:ascii="Times New Roman" w:eastAsia="Times New Roman" w:hAnsi="Times New Roman" w:cs="Times New Roman"/>
          <w:sz w:val="28"/>
          <w:szCs w:val="28"/>
          <w:lang w:val="uk-UA"/>
        </w:rPr>
      </w:pPr>
    </w:p>
    <w:p w:rsidR="008F1B31" w:rsidRDefault="008F1B31" w:rsidP="0089769C">
      <w:pPr>
        <w:spacing w:after="0" w:line="240" w:lineRule="auto"/>
        <w:ind w:firstLine="992"/>
        <w:jc w:val="both"/>
        <w:rPr>
          <w:rFonts w:ascii="Times New Roman" w:eastAsia="Times New Roman" w:hAnsi="Times New Roman" w:cs="Times New Roman"/>
          <w:sz w:val="28"/>
          <w:szCs w:val="28"/>
          <w:lang w:val="uk-UA"/>
        </w:rPr>
        <w:sectPr w:rsidR="008F1B31" w:rsidSect="008F1B31">
          <w:pgSz w:w="16838" w:h="11906" w:orient="landscape" w:code="9"/>
          <w:pgMar w:top="1560" w:right="1134" w:bottom="851" w:left="1134" w:header="284" w:footer="284" w:gutter="0"/>
          <w:cols w:space="708"/>
          <w:titlePg/>
          <w:docGrid w:linePitch="360"/>
        </w:sectPr>
      </w:pPr>
    </w:p>
    <w:p w:rsidR="0089769C" w:rsidRPr="00F804A6" w:rsidRDefault="0089769C" w:rsidP="0089769C">
      <w:pPr>
        <w:spacing w:after="0" w:line="240" w:lineRule="auto"/>
        <w:ind w:firstLine="992"/>
        <w:jc w:val="both"/>
        <w:rPr>
          <w:rFonts w:ascii="Times New Roman" w:eastAsia="Times New Roman" w:hAnsi="Times New Roman" w:cs="Times New Roman"/>
          <w:b/>
          <w:sz w:val="28"/>
          <w:szCs w:val="28"/>
          <w:lang w:val="uk-UA"/>
        </w:rPr>
      </w:pPr>
      <w:r w:rsidRPr="00F804A6">
        <w:rPr>
          <w:rFonts w:ascii="Times New Roman" w:eastAsia="Times New Roman" w:hAnsi="Times New Roman" w:cs="Times New Roman"/>
          <w:b/>
          <w:sz w:val="28"/>
          <w:szCs w:val="28"/>
          <w:lang w:val="uk-UA"/>
        </w:rPr>
        <w:lastRenderedPageBreak/>
        <w:t>Варіант 2.</w:t>
      </w:r>
    </w:p>
    <w:p w:rsidR="0089769C" w:rsidRPr="00F804A6" w:rsidRDefault="00DD23B0" w:rsidP="0089769C">
      <w:pPr>
        <w:spacing w:after="0" w:line="240" w:lineRule="auto"/>
        <w:ind w:firstLine="992"/>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Варіант 2 </w:t>
      </w:r>
      <w:r w:rsidR="0089769C" w:rsidRPr="00F804A6">
        <w:rPr>
          <w:rFonts w:ascii="Times New Roman" w:eastAsia="Times New Roman" w:hAnsi="Times New Roman" w:cs="Times New Roman"/>
          <w:sz w:val="28"/>
          <w:szCs w:val="28"/>
          <w:lang w:val="uk-UA"/>
        </w:rPr>
        <w:t xml:space="preserve">є </w:t>
      </w:r>
      <w:r w:rsidR="00E20588">
        <w:rPr>
          <w:rFonts w:ascii="Times New Roman" w:eastAsia="Times New Roman" w:hAnsi="Times New Roman" w:cs="Times New Roman"/>
          <w:sz w:val="28"/>
          <w:szCs w:val="28"/>
          <w:lang w:val="uk-UA"/>
        </w:rPr>
        <w:t>похідн</w:t>
      </w:r>
      <w:r>
        <w:rPr>
          <w:rFonts w:ascii="Times New Roman" w:eastAsia="Times New Roman" w:hAnsi="Times New Roman" w:cs="Times New Roman"/>
          <w:sz w:val="28"/>
          <w:szCs w:val="28"/>
          <w:lang w:val="uk-UA"/>
        </w:rPr>
        <w:t>им</w:t>
      </w:r>
      <w:r w:rsidR="0089769C" w:rsidRPr="00F804A6">
        <w:rPr>
          <w:rFonts w:ascii="Times New Roman" w:eastAsia="Times New Roman" w:hAnsi="Times New Roman" w:cs="Times New Roman"/>
          <w:sz w:val="28"/>
          <w:szCs w:val="28"/>
          <w:lang w:val="uk-UA"/>
        </w:rPr>
        <w:t xml:space="preserve"> Варіанта 1.</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При цьому </w:t>
      </w:r>
      <w:r w:rsidR="00E20588">
        <w:rPr>
          <w:rFonts w:ascii="Times New Roman" w:eastAsia="Times New Roman" w:hAnsi="Times New Roman" w:cs="Times New Roman"/>
          <w:sz w:val="28"/>
          <w:szCs w:val="28"/>
          <w:lang w:val="uk-UA"/>
        </w:rPr>
        <w:t>впроваджується</w:t>
      </w:r>
      <w:r w:rsidRPr="00F804A6">
        <w:rPr>
          <w:rFonts w:ascii="Times New Roman" w:eastAsia="Times New Roman" w:hAnsi="Times New Roman" w:cs="Times New Roman"/>
          <w:sz w:val="28"/>
          <w:szCs w:val="28"/>
          <w:lang w:val="uk-UA"/>
        </w:rPr>
        <w:t xml:space="preserve"> роздільне збирання у сітчасті контейнери ресурсно-цінних </w:t>
      </w:r>
      <w:r w:rsidR="00880A19">
        <w:rPr>
          <w:rFonts w:ascii="Times New Roman" w:eastAsia="Times New Roman" w:hAnsi="Times New Roman" w:cs="Times New Roman"/>
          <w:sz w:val="28"/>
          <w:szCs w:val="28"/>
          <w:lang w:val="uk-UA"/>
        </w:rPr>
        <w:t>компонентів</w:t>
      </w:r>
      <w:r w:rsidRPr="00F804A6">
        <w:rPr>
          <w:rFonts w:ascii="Times New Roman" w:eastAsia="Times New Roman" w:hAnsi="Times New Roman" w:cs="Times New Roman"/>
          <w:sz w:val="28"/>
          <w:szCs w:val="28"/>
          <w:lang w:val="uk-UA"/>
        </w:rPr>
        <w:t xml:space="preserve"> ТПВ (суха фракція), а саме: пластик</w:t>
      </w:r>
      <w:r w:rsidR="00E20588">
        <w:rPr>
          <w:rFonts w:ascii="Times New Roman" w:eastAsia="Times New Roman" w:hAnsi="Times New Roman" w:cs="Times New Roman"/>
          <w:sz w:val="28"/>
          <w:szCs w:val="28"/>
          <w:lang w:val="uk-UA"/>
        </w:rPr>
        <w:t>у, папе</w:t>
      </w:r>
      <w:r w:rsidRPr="00F804A6">
        <w:rPr>
          <w:rFonts w:ascii="Times New Roman" w:eastAsia="Times New Roman" w:hAnsi="Times New Roman" w:cs="Times New Roman"/>
          <w:sz w:val="28"/>
          <w:szCs w:val="28"/>
          <w:lang w:val="uk-UA"/>
        </w:rPr>
        <w:t>р</w:t>
      </w:r>
      <w:r w:rsidR="00E20588">
        <w:rPr>
          <w:rFonts w:ascii="Times New Roman" w:eastAsia="Times New Roman" w:hAnsi="Times New Roman" w:cs="Times New Roman"/>
          <w:sz w:val="28"/>
          <w:szCs w:val="28"/>
          <w:lang w:val="uk-UA"/>
        </w:rPr>
        <w:t>у</w:t>
      </w:r>
      <w:r w:rsidRPr="00F804A6">
        <w:rPr>
          <w:rFonts w:ascii="Times New Roman" w:eastAsia="Times New Roman" w:hAnsi="Times New Roman" w:cs="Times New Roman"/>
          <w:sz w:val="28"/>
          <w:szCs w:val="28"/>
          <w:lang w:val="uk-UA"/>
        </w:rPr>
        <w:t>, картон</w:t>
      </w:r>
      <w:r w:rsidR="00E20588">
        <w:rPr>
          <w:rFonts w:ascii="Times New Roman" w:eastAsia="Times New Roman" w:hAnsi="Times New Roman" w:cs="Times New Roman"/>
          <w:sz w:val="28"/>
          <w:szCs w:val="28"/>
          <w:lang w:val="uk-UA"/>
        </w:rPr>
        <w:t>у</w:t>
      </w:r>
      <w:r w:rsidRPr="00F804A6">
        <w:rPr>
          <w:rFonts w:ascii="Times New Roman" w:eastAsia="Times New Roman" w:hAnsi="Times New Roman" w:cs="Times New Roman"/>
          <w:sz w:val="28"/>
          <w:szCs w:val="28"/>
          <w:lang w:val="uk-UA"/>
        </w:rPr>
        <w:t>, скл</w:t>
      </w:r>
      <w:r w:rsidR="00E20588">
        <w:rPr>
          <w:rFonts w:ascii="Times New Roman" w:eastAsia="Times New Roman" w:hAnsi="Times New Roman" w:cs="Times New Roman"/>
          <w:sz w:val="28"/>
          <w:szCs w:val="28"/>
          <w:lang w:val="uk-UA"/>
        </w:rPr>
        <w:t>а, кольорового</w:t>
      </w:r>
      <w:r w:rsidRPr="00F804A6">
        <w:rPr>
          <w:rFonts w:ascii="Times New Roman" w:eastAsia="Times New Roman" w:hAnsi="Times New Roman" w:cs="Times New Roman"/>
          <w:sz w:val="28"/>
          <w:szCs w:val="28"/>
          <w:lang w:val="uk-UA"/>
        </w:rPr>
        <w:t xml:space="preserve"> метал</w:t>
      </w:r>
      <w:r w:rsidR="00E20588">
        <w:rPr>
          <w:rFonts w:ascii="Times New Roman" w:eastAsia="Times New Roman" w:hAnsi="Times New Roman" w:cs="Times New Roman"/>
          <w:sz w:val="28"/>
          <w:szCs w:val="28"/>
          <w:lang w:val="uk-UA"/>
        </w:rPr>
        <w:t>у, комбінованих</w:t>
      </w:r>
      <w:r w:rsidRPr="00F804A6">
        <w:rPr>
          <w:rFonts w:ascii="Times New Roman" w:eastAsia="Times New Roman" w:hAnsi="Times New Roman" w:cs="Times New Roman"/>
          <w:sz w:val="28"/>
          <w:szCs w:val="28"/>
          <w:lang w:val="uk-UA"/>
        </w:rPr>
        <w:t xml:space="preserve"> відход</w:t>
      </w:r>
      <w:r w:rsidR="00E20588">
        <w:rPr>
          <w:rFonts w:ascii="Times New Roman" w:eastAsia="Times New Roman" w:hAnsi="Times New Roman" w:cs="Times New Roman"/>
          <w:sz w:val="28"/>
          <w:szCs w:val="28"/>
          <w:lang w:val="uk-UA"/>
        </w:rPr>
        <w:t>ів</w:t>
      </w:r>
      <w:r w:rsidRPr="00F804A6">
        <w:rPr>
          <w:rFonts w:ascii="Times New Roman" w:eastAsia="Times New Roman" w:hAnsi="Times New Roman" w:cs="Times New Roman"/>
          <w:sz w:val="28"/>
          <w:szCs w:val="28"/>
          <w:lang w:val="uk-UA"/>
        </w:rPr>
        <w:t xml:space="preserve"> (ТЕТРАПАК). Ресурсно-цінні компоненти вивозяться на сортувальну лінію, де </w:t>
      </w:r>
      <w:r w:rsidR="00E20588">
        <w:rPr>
          <w:rFonts w:ascii="Times New Roman" w:eastAsia="Times New Roman" w:hAnsi="Times New Roman" w:cs="Times New Roman"/>
          <w:sz w:val="28"/>
          <w:szCs w:val="28"/>
          <w:lang w:val="uk-UA"/>
        </w:rPr>
        <w:t>здійснюється</w:t>
      </w:r>
      <w:r w:rsidRPr="00F804A6">
        <w:rPr>
          <w:rFonts w:ascii="Times New Roman" w:eastAsia="Times New Roman" w:hAnsi="Times New Roman" w:cs="Times New Roman"/>
          <w:sz w:val="28"/>
          <w:szCs w:val="28"/>
          <w:lang w:val="uk-UA"/>
        </w:rPr>
        <w:t xml:space="preserve"> їх сортування. Розбирання на компоненти – аналогічно Варіанту 1.</w:t>
      </w:r>
    </w:p>
    <w:p w:rsidR="0089769C" w:rsidRPr="00E51374"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Великогабаритні та ремонтні побутові відходи збираються окремо від інших видів відходів та перевозяться до пункту перероблення ВГВ та РВ, який складається з дробарки та складу для зберігання сировини. Подрібнення здійснюється за окремими типами відходів, що надходять. Сировина, що виходить у результаті подрібнення тимчасово зберігається </w:t>
      </w:r>
      <w:r w:rsidRPr="00F804A6">
        <w:rPr>
          <w:rFonts w:ascii="Times New Roman" w:eastAsia="Times New Roman" w:hAnsi="Times New Roman" w:cs="Times New Roman"/>
          <w:sz w:val="28"/>
          <w:szCs w:val="24"/>
          <w:lang w:val="uk-UA"/>
        </w:rPr>
        <w:t xml:space="preserve">у спеціально обладнаному місці до їх використання у технологічному процесі (пріоритет – </w:t>
      </w:r>
      <w:r w:rsidRPr="00E51374">
        <w:rPr>
          <w:rFonts w:ascii="Times New Roman" w:eastAsia="Times New Roman" w:hAnsi="Times New Roman" w:cs="Times New Roman"/>
          <w:sz w:val="28"/>
          <w:szCs w:val="24"/>
          <w:lang w:val="uk-UA"/>
        </w:rPr>
        <w:t>санітарна засипка полігону ТПВ).</w:t>
      </w:r>
    </w:p>
    <w:p w:rsidR="0089769C" w:rsidRPr="00E51374" w:rsidRDefault="0089769C" w:rsidP="0089769C">
      <w:pPr>
        <w:spacing w:after="0" w:line="240" w:lineRule="auto"/>
        <w:ind w:firstLine="992"/>
        <w:jc w:val="both"/>
        <w:rPr>
          <w:rFonts w:ascii="Times New Roman" w:eastAsia="Times New Roman" w:hAnsi="Times New Roman" w:cs="Times New Roman"/>
          <w:sz w:val="28"/>
          <w:szCs w:val="20"/>
          <w:lang w:val="uk-UA"/>
        </w:rPr>
      </w:pPr>
      <w:r w:rsidRPr="00E51374">
        <w:rPr>
          <w:rFonts w:ascii="Times New Roman" w:eastAsia="Times New Roman" w:hAnsi="Times New Roman" w:cs="Times New Roman"/>
          <w:sz w:val="28"/>
          <w:szCs w:val="20"/>
          <w:lang w:val="uk-UA"/>
        </w:rPr>
        <w:t>Збирання побутових відходів від підприємств, установ, організацій здійснюється за контейнерним методом.</w:t>
      </w:r>
    </w:p>
    <w:p w:rsidR="0089769C" w:rsidRPr="00F804A6" w:rsidRDefault="0089769C" w:rsidP="0089769C">
      <w:pPr>
        <w:spacing w:after="0" w:line="240" w:lineRule="auto"/>
        <w:ind w:firstLine="992"/>
        <w:jc w:val="both"/>
        <w:rPr>
          <w:lang w:val="uk-UA"/>
        </w:rPr>
      </w:pPr>
      <w:r w:rsidRPr="00E51374">
        <w:rPr>
          <w:rFonts w:ascii="Times New Roman" w:eastAsia="Times New Roman" w:hAnsi="Times New Roman" w:cs="Times New Roman"/>
          <w:sz w:val="28"/>
          <w:szCs w:val="20"/>
          <w:lang w:val="uk-UA"/>
        </w:rPr>
        <w:t>Зелені відходи надходять на пункт біологічного оброблення, який</w:t>
      </w:r>
      <w:r w:rsidRPr="00F804A6">
        <w:rPr>
          <w:rFonts w:ascii="Times New Roman" w:eastAsia="Times New Roman" w:hAnsi="Times New Roman" w:cs="Times New Roman"/>
          <w:sz w:val="28"/>
          <w:szCs w:val="20"/>
          <w:lang w:val="uk-UA"/>
        </w:rPr>
        <w:t xml:space="preserve"> складається з подрібнювача, барабанного сепаратора, перемішувача та асфальтованого майданчика. Застосовується технологія компостування у буртах.</w:t>
      </w:r>
      <w:r w:rsidRPr="00F804A6">
        <w:rPr>
          <w:lang w:val="uk-UA"/>
        </w:rPr>
        <w:t xml:space="preserve"> </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Вивезення рідких відходів здійснюється за замовленням.</w:t>
      </w:r>
    </w:p>
    <w:p w:rsidR="000954BE" w:rsidRDefault="000954BE" w:rsidP="0089769C">
      <w:pPr>
        <w:spacing w:after="0" w:line="240" w:lineRule="auto"/>
        <w:ind w:firstLine="992"/>
        <w:jc w:val="both"/>
        <w:rPr>
          <w:rFonts w:ascii="Times New Roman" w:eastAsia="Times New Roman" w:hAnsi="Times New Roman" w:cs="Times New Roman"/>
          <w:sz w:val="28"/>
          <w:szCs w:val="28"/>
          <w:lang w:val="uk-UA"/>
        </w:rPr>
      </w:pP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Запропонований </w:t>
      </w:r>
      <w:r w:rsidR="00DD23B0">
        <w:rPr>
          <w:rFonts w:ascii="Times New Roman" w:eastAsia="Times New Roman" w:hAnsi="Times New Roman" w:cs="Times New Roman"/>
          <w:sz w:val="28"/>
          <w:szCs w:val="28"/>
          <w:lang w:val="uk-UA"/>
        </w:rPr>
        <w:t>В</w:t>
      </w:r>
      <w:r w:rsidRPr="00F804A6">
        <w:rPr>
          <w:rFonts w:ascii="Times New Roman" w:eastAsia="Times New Roman" w:hAnsi="Times New Roman" w:cs="Times New Roman"/>
          <w:sz w:val="28"/>
          <w:szCs w:val="28"/>
          <w:lang w:val="uk-UA"/>
        </w:rPr>
        <w:t xml:space="preserve">аріант </w:t>
      </w:r>
      <w:r w:rsidR="000954BE">
        <w:rPr>
          <w:rFonts w:ascii="Times New Roman" w:eastAsia="Times New Roman" w:hAnsi="Times New Roman" w:cs="Times New Roman"/>
          <w:sz w:val="28"/>
          <w:szCs w:val="28"/>
          <w:lang w:val="uk-UA"/>
        </w:rPr>
        <w:t xml:space="preserve">2 </w:t>
      </w:r>
      <w:r w:rsidRPr="00F804A6">
        <w:rPr>
          <w:rFonts w:ascii="Times New Roman" w:eastAsia="Times New Roman" w:hAnsi="Times New Roman" w:cs="Times New Roman"/>
          <w:sz w:val="28"/>
          <w:szCs w:val="28"/>
          <w:lang w:val="uk-UA"/>
        </w:rPr>
        <w:t xml:space="preserve">передбачає: </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забезпечення 100% збирання ресурс</w:t>
      </w:r>
      <w:r w:rsidR="00E20588">
        <w:rPr>
          <w:rFonts w:ascii="Times New Roman" w:eastAsia="Times New Roman" w:hAnsi="Times New Roman" w:cs="Times New Roman"/>
          <w:sz w:val="28"/>
          <w:szCs w:val="28"/>
          <w:lang w:val="uk-UA"/>
        </w:rPr>
        <w:t>но-</w:t>
      </w:r>
      <w:r w:rsidRPr="00F804A6">
        <w:rPr>
          <w:rFonts w:ascii="Times New Roman" w:eastAsia="Times New Roman" w:hAnsi="Times New Roman" w:cs="Times New Roman"/>
          <w:sz w:val="28"/>
          <w:szCs w:val="28"/>
          <w:lang w:val="uk-UA"/>
        </w:rPr>
        <w:t xml:space="preserve">цінних </w:t>
      </w:r>
      <w:r w:rsidR="00880A19">
        <w:rPr>
          <w:rFonts w:ascii="Times New Roman" w:eastAsia="Times New Roman" w:hAnsi="Times New Roman" w:cs="Times New Roman"/>
          <w:sz w:val="28"/>
          <w:szCs w:val="28"/>
          <w:lang w:val="uk-UA"/>
        </w:rPr>
        <w:t>компонентів</w:t>
      </w:r>
      <w:r w:rsidRPr="00F804A6">
        <w:rPr>
          <w:rFonts w:ascii="Times New Roman" w:eastAsia="Times New Roman" w:hAnsi="Times New Roman" w:cs="Times New Roman"/>
          <w:sz w:val="28"/>
          <w:szCs w:val="28"/>
          <w:lang w:val="uk-UA"/>
        </w:rPr>
        <w:t xml:space="preserve"> ТПВ (суха фракція);</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проведення роботи щодо пропаганди роздільного збирання відходів;</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облаштування контейнерних майданчиків для збирання побутових відходів;</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забезпечення окремого збирання небезпечних відходів у складі побутових відходів;</w:t>
      </w:r>
    </w:p>
    <w:p w:rsidR="0089769C" w:rsidRPr="00E51374"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забезпечення окремого збирання великогабаритних та ремонтних </w:t>
      </w:r>
      <w:r w:rsidRPr="00E51374">
        <w:rPr>
          <w:rFonts w:ascii="Times New Roman" w:eastAsia="Times New Roman" w:hAnsi="Times New Roman" w:cs="Times New Roman"/>
          <w:sz w:val="28"/>
          <w:szCs w:val="28"/>
          <w:lang w:val="uk-UA"/>
        </w:rPr>
        <w:t>побутових відходів;</w:t>
      </w:r>
    </w:p>
    <w:p w:rsidR="00E20588" w:rsidRPr="00E51374" w:rsidRDefault="0089769C" w:rsidP="00E20588">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E51374">
        <w:rPr>
          <w:rFonts w:ascii="Times New Roman" w:eastAsia="Times New Roman" w:hAnsi="Times New Roman" w:cs="Times New Roman"/>
          <w:sz w:val="28"/>
          <w:szCs w:val="28"/>
          <w:lang w:val="uk-UA"/>
        </w:rPr>
        <w:t>будівництво нового сучасного об’єкту поводження з відходами</w:t>
      </w:r>
      <w:r w:rsidR="00E20588" w:rsidRPr="00E51374">
        <w:rPr>
          <w:rFonts w:ascii="Times New Roman" w:eastAsia="Times New Roman" w:hAnsi="Times New Roman" w:cs="Times New Roman"/>
          <w:sz w:val="28"/>
          <w:szCs w:val="28"/>
          <w:lang w:val="uk-UA"/>
        </w:rPr>
        <w:t xml:space="preserve"> з сортувальною лінією та дільницею пресування;</w:t>
      </w:r>
    </w:p>
    <w:p w:rsidR="00E20588" w:rsidRPr="00E51374" w:rsidRDefault="00E20588" w:rsidP="00E20588">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E51374">
        <w:rPr>
          <w:rFonts w:ascii="Times New Roman" w:eastAsia="Times New Roman" w:hAnsi="Times New Roman" w:cs="Times New Roman"/>
          <w:sz w:val="28"/>
          <w:szCs w:val="28"/>
          <w:lang w:val="uk-UA"/>
        </w:rPr>
        <w:t xml:space="preserve">будівництво </w:t>
      </w:r>
      <w:r w:rsidRPr="00E51374">
        <w:rPr>
          <w:rFonts w:ascii="Times New Roman" w:eastAsia="Times New Roman" w:hAnsi="Times New Roman" w:cs="Times New Roman"/>
          <w:sz w:val="28"/>
          <w:szCs w:val="20"/>
          <w:lang w:val="uk-UA"/>
        </w:rPr>
        <w:t>пункту перероблення ВГВ та РВ;</w:t>
      </w:r>
    </w:p>
    <w:p w:rsidR="00E20588" w:rsidRPr="00E51374" w:rsidRDefault="00E20588" w:rsidP="00E20588">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E51374">
        <w:rPr>
          <w:rFonts w:ascii="Times New Roman" w:eastAsia="Times New Roman" w:hAnsi="Times New Roman" w:cs="Times New Roman"/>
          <w:sz w:val="28"/>
          <w:szCs w:val="28"/>
          <w:lang w:val="uk-UA"/>
        </w:rPr>
        <w:t xml:space="preserve">будівництво </w:t>
      </w:r>
      <w:r w:rsidRPr="00E51374">
        <w:rPr>
          <w:rFonts w:ascii="Times New Roman" w:eastAsia="Times New Roman" w:hAnsi="Times New Roman" w:cs="Times New Roman"/>
          <w:sz w:val="28"/>
          <w:szCs w:val="20"/>
          <w:lang w:val="uk-UA"/>
        </w:rPr>
        <w:t>пункту біологічного оброблення;</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E51374">
        <w:rPr>
          <w:rFonts w:ascii="Times New Roman" w:eastAsia="Times New Roman" w:hAnsi="Times New Roman" w:cs="Times New Roman"/>
          <w:sz w:val="28"/>
          <w:szCs w:val="28"/>
          <w:lang w:val="uk-UA"/>
        </w:rPr>
        <w:t>розроблення проектно-кошторисної документації рекультивації</w:t>
      </w:r>
      <w:r w:rsidR="00E20588" w:rsidRPr="00E51374">
        <w:rPr>
          <w:rFonts w:ascii="Times New Roman" w:eastAsia="Times New Roman" w:hAnsi="Times New Roman" w:cs="Times New Roman"/>
          <w:sz w:val="28"/>
          <w:szCs w:val="28"/>
          <w:lang w:val="uk-UA"/>
        </w:rPr>
        <w:t xml:space="preserve"> діючого полігону ТПВ</w:t>
      </w:r>
      <w:r w:rsidRPr="00E51374">
        <w:rPr>
          <w:rFonts w:ascii="Times New Roman" w:eastAsia="Times New Roman" w:hAnsi="Times New Roman" w:cs="Times New Roman"/>
          <w:sz w:val="28"/>
          <w:szCs w:val="28"/>
          <w:lang w:val="uk-UA"/>
        </w:rPr>
        <w:t>, проведення рекультивації полігону та</w:t>
      </w:r>
      <w:r w:rsidRPr="00F804A6">
        <w:rPr>
          <w:rFonts w:ascii="Times New Roman" w:eastAsia="Times New Roman" w:hAnsi="Times New Roman" w:cs="Times New Roman"/>
          <w:sz w:val="28"/>
          <w:szCs w:val="28"/>
          <w:lang w:val="uk-UA"/>
        </w:rPr>
        <w:t xml:space="preserve"> забезпечення відповідності об’єкту вимогам чинного законодавства;</w:t>
      </w:r>
    </w:p>
    <w:p w:rsidR="008F1B31" w:rsidRDefault="008F1B31">
      <w:pPr>
        <w:rPr>
          <w:rFonts w:ascii="Times New Roman" w:eastAsia="Times New Roman" w:hAnsi="Times New Roman" w:cs="Times New Roman"/>
          <w:sz w:val="28"/>
          <w:szCs w:val="28"/>
          <w:lang w:val="uk-UA"/>
        </w:rPr>
        <w:sectPr w:rsidR="008F1B31" w:rsidSect="0003318E">
          <w:pgSz w:w="11906" w:h="16838" w:code="9"/>
          <w:pgMar w:top="1134" w:right="851" w:bottom="1134" w:left="1560" w:header="284" w:footer="284" w:gutter="0"/>
          <w:cols w:space="708"/>
          <w:titlePg/>
          <w:docGrid w:linePitch="360"/>
        </w:sectPr>
      </w:pPr>
    </w:p>
    <w:p w:rsidR="008F1B31" w:rsidRPr="00F804A6" w:rsidRDefault="008F1B31" w:rsidP="008F1B31">
      <w:pPr>
        <w:spacing w:after="0" w:line="240" w:lineRule="auto"/>
        <w:ind w:firstLine="992"/>
        <w:jc w:val="both"/>
        <w:rPr>
          <w:rFonts w:ascii="Times New Roman" w:eastAsia="Times New Roman" w:hAnsi="Times New Roman" w:cs="Times New Roman"/>
          <w:sz w:val="28"/>
          <w:szCs w:val="28"/>
          <w:lang w:val="uk-UA"/>
        </w:rPr>
      </w:pPr>
    </w:p>
    <w:p w:rsidR="008F1B31" w:rsidRPr="00F804A6" w:rsidRDefault="008F1B31" w:rsidP="008F1B31">
      <w:pPr>
        <w:spacing w:after="0" w:line="240" w:lineRule="auto"/>
        <w:ind w:firstLine="992"/>
        <w:jc w:val="both"/>
        <w:rPr>
          <w:rFonts w:ascii="Times New Roman" w:eastAsia="Times New Roman" w:hAnsi="Times New Roman" w:cs="Times New Roman"/>
          <w:sz w:val="28"/>
          <w:szCs w:val="28"/>
          <w:lang w:val="uk-UA"/>
        </w:rPr>
      </w:pPr>
    </w:p>
    <w:p w:rsidR="008F1B31" w:rsidRPr="00F804A6" w:rsidRDefault="008F1B31" w:rsidP="008F1B31">
      <w:pPr>
        <w:spacing w:after="0" w:line="240" w:lineRule="auto"/>
        <w:ind w:firstLine="992"/>
        <w:jc w:val="both"/>
        <w:rPr>
          <w:rFonts w:ascii="Times New Roman" w:eastAsia="Times New Roman" w:hAnsi="Times New Roman" w:cs="Times New Roman"/>
          <w:sz w:val="28"/>
          <w:szCs w:val="28"/>
          <w:lang w:val="uk-UA"/>
        </w:rPr>
      </w:pPr>
      <w:r w:rsidRPr="00F804A6">
        <w:rPr>
          <w:rFonts w:ascii="Calibri" w:eastAsia="Times New Roman" w:hAnsi="Times New Roman" w:cs="Times New Roman"/>
          <w:noProof/>
          <w:szCs w:val="28"/>
          <w:lang w:val="uk-UA" w:eastAsia="uk-UA"/>
        </w:rPr>
        <w:drawing>
          <wp:inline distT="0" distB="0" distL="0" distR="0">
            <wp:extent cx="8362950" cy="2914650"/>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9" cstate="print"/>
                    <a:srcRect/>
                    <a:stretch>
                      <a:fillRect/>
                    </a:stretch>
                  </pic:blipFill>
                  <pic:spPr bwMode="auto">
                    <a:xfrm>
                      <a:off x="0" y="0"/>
                      <a:ext cx="8362950" cy="2914650"/>
                    </a:xfrm>
                    <a:prstGeom prst="rect">
                      <a:avLst/>
                    </a:prstGeom>
                    <a:noFill/>
                    <a:ln w="9525">
                      <a:noFill/>
                      <a:miter lim="800000"/>
                      <a:headEnd/>
                      <a:tailEnd/>
                    </a:ln>
                  </pic:spPr>
                </pic:pic>
              </a:graphicData>
            </a:graphic>
          </wp:inline>
        </w:drawing>
      </w:r>
    </w:p>
    <w:p w:rsidR="008F1B31" w:rsidRPr="00F804A6" w:rsidRDefault="008F1B31" w:rsidP="008F1B31">
      <w:pPr>
        <w:spacing w:after="0" w:line="240" w:lineRule="auto"/>
        <w:ind w:firstLine="992"/>
        <w:jc w:val="both"/>
        <w:rPr>
          <w:rFonts w:ascii="Times New Roman" w:eastAsia="Times New Roman" w:hAnsi="Times New Roman" w:cs="Times New Roman"/>
          <w:sz w:val="28"/>
          <w:szCs w:val="28"/>
          <w:lang w:val="uk-UA"/>
        </w:rPr>
      </w:pPr>
    </w:p>
    <w:p w:rsidR="008F1B31" w:rsidRPr="00F804A6" w:rsidRDefault="008F1B31" w:rsidP="008F1B31">
      <w:pPr>
        <w:spacing w:after="0" w:line="240" w:lineRule="auto"/>
        <w:ind w:firstLine="992"/>
        <w:jc w:val="both"/>
        <w:rPr>
          <w:rFonts w:ascii="Times New Roman" w:eastAsia="Times New Roman" w:hAnsi="Times New Roman" w:cs="Times New Roman"/>
          <w:sz w:val="28"/>
          <w:szCs w:val="28"/>
          <w:lang w:val="uk-UA"/>
        </w:rPr>
      </w:pPr>
    </w:p>
    <w:p w:rsidR="008F1B31" w:rsidRDefault="008F1B31" w:rsidP="008F1B31">
      <w:pPr>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Рисунок 2.2.7. Технологічна схема функціонування центрального </w:t>
      </w:r>
      <w:r>
        <w:rPr>
          <w:rFonts w:ascii="Times New Roman" w:eastAsia="Times New Roman" w:hAnsi="Times New Roman" w:cs="Times New Roman"/>
          <w:sz w:val="28"/>
          <w:szCs w:val="28"/>
          <w:lang w:val="uk-UA"/>
        </w:rPr>
        <w:t>об’єкту поводження з відходами у м. </w:t>
      </w:r>
      <w:r w:rsidRPr="00F804A6">
        <w:rPr>
          <w:rFonts w:ascii="Times New Roman" w:eastAsia="Times New Roman" w:hAnsi="Times New Roman" w:cs="Times New Roman"/>
          <w:sz w:val="28"/>
          <w:szCs w:val="28"/>
          <w:lang w:val="uk-UA"/>
        </w:rPr>
        <w:t>Павлоград, що відповіда</w:t>
      </w:r>
      <w:r>
        <w:rPr>
          <w:rFonts w:ascii="Times New Roman" w:eastAsia="Times New Roman" w:hAnsi="Times New Roman" w:cs="Times New Roman"/>
          <w:sz w:val="28"/>
          <w:szCs w:val="28"/>
          <w:lang w:val="uk-UA"/>
        </w:rPr>
        <w:t xml:space="preserve">є </w:t>
      </w:r>
      <w:r w:rsidR="00DD23B0">
        <w:rPr>
          <w:rFonts w:ascii="Times New Roman" w:eastAsia="Times New Roman" w:hAnsi="Times New Roman" w:cs="Times New Roman"/>
          <w:sz w:val="28"/>
          <w:szCs w:val="28"/>
          <w:lang w:val="uk-UA"/>
        </w:rPr>
        <w:t>В</w:t>
      </w:r>
      <w:r>
        <w:rPr>
          <w:rFonts w:ascii="Times New Roman" w:eastAsia="Times New Roman" w:hAnsi="Times New Roman" w:cs="Times New Roman"/>
          <w:sz w:val="28"/>
          <w:szCs w:val="28"/>
          <w:lang w:val="uk-UA"/>
        </w:rPr>
        <w:t>аріанту 2</w:t>
      </w:r>
    </w:p>
    <w:p w:rsidR="008F1B31" w:rsidRDefault="008F1B31">
      <w:pPr>
        <w:rPr>
          <w:rFonts w:ascii="Times New Roman" w:eastAsia="Times New Roman" w:hAnsi="Times New Roman" w:cs="Times New Roman"/>
          <w:sz w:val="28"/>
          <w:szCs w:val="28"/>
          <w:lang w:val="uk-UA"/>
        </w:rPr>
      </w:pPr>
    </w:p>
    <w:p w:rsidR="008F1B31" w:rsidRDefault="008F1B31">
      <w:pPr>
        <w:rPr>
          <w:rFonts w:ascii="Times New Roman" w:eastAsia="Times New Roman" w:hAnsi="Times New Roman" w:cs="Times New Roman"/>
          <w:sz w:val="28"/>
          <w:szCs w:val="28"/>
          <w:lang w:val="uk-UA"/>
        </w:rPr>
        <w:sectPr w:rsidR="008F1B31" w:rsidSect="008F1B31">
          <w:pgSz w:w="16838" w:h="11906" w:orient="landscape" w:code="9"/>
          <w:pgMar w:top="1560" w:right="1134" w:bottom="851" w:left="1134" w:header="284" w:footer="284" w:gutter="0"/>
          <w:cols w:space="708"/>
          <w:titlePg/>
          <w:docGrid w:linePitch="360"/>
        </w:sectPr>
      </w:pPr>
    </w:p>
    <w:p w:rsidR="0089769C" w:rsidRPr="00F804A6" w:rsidRDefault="0089769C" w:rsidP="0089769C">
      <w:pPr>
        <w:spacing w:after="0" w:line="240" w:lineRule="auto"/>
        <w:ind w:firstLine="992"/>
        <w:jc w:val="both"/>
        <w:rPr>
          <w:rFonts w:ascii="Times New Roman" w:eastAsia="Times New Roman" w:hAnsi="Times New Roman" w:cs="Times New Roman"/>
          <w:b/>
          <w:sz w:val="28"/>
          <w:szCs w:val="28"/>
          <w:lang w:val="uk-UA"/>
        </w:rPr>
      </w:pPr>
      <w:r w:rsidRPr="00F804A6">
        <w:rPr>
          <w:rFonts w:ascii="Times New Roman" w:eastAsia="Times New Roman" w:hAnsi="Times New Roman" w:cs="Times New Roman"/>
          <w:b/>
          <w:sz w:val="28"/>
          <w:szCs w:val="28"/>
          <w:lang w:val="uk-UA"/>
        </w:rPr>
        <w:lastRenderedPageBreak/>
        <w:t xml:space="preserve">Варіант 3. </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У зв’язку із значним вмістом компоненту «скло» у складі побутових відходів м. Павлоград, а також з тим, що бій скла, що утворюється при перевезенні відходів, не дозволяє вилучити при сортуванні певну кількість інших ресурсно-цінніх компонентів, рекомендується вилучати цей  компонент на етапі роздільног</w:t>
      </w:r>
      <w:r w:rsidR="00E20588">
        <w:rPr>
          <w:rFonts w:ascii="Times New Roman" w:eastAsia="Times New Roman" w:hAnsi="Times New Roman" w:cs="Times New Roman"/>
          <w:sz w:val="28"/>
          <w:szCs w:val="28"/>
          <w:lang w:val="uk-UA"/>
        </w:rPr>
        <w:t xml:space="preserve">о збирання – цей вид відходів, </w:t>
      </w:r>
      <w:r w:rsidRPr="00F804A6">
        <w:rPr>
          <w:rFonts w:ascii="Times New Roman" w:eastAsia="Times New Roman" w:hAnsi="Times New Roman" w:cs="Times New Roman"/>
          <w:sz w:val="28"/>
          <w:szCs w:val="28"/>
          <w:lang w:val="uk-UA"/>
        </w:rPr>
        <w:t>як вторинн</w:t>
      </w:r>
      <w:r w:rsidR="00E20588">
        <w:rPr>
          <w:rFonts w:ascii="Times New Roman" w:eastAsia="Times New Roman" w:hAnsi="Times New Roman" w:cs="Times New Roman"/>
          <w:sz w:val="28"/>
          <w:szCs w:val="28"/>
          <w:lang w:val="uk-UA"/>
        </w:rPr>
        <w:t>а сировина</w:t>
      </w:r>
      <w:r w:rsidRPr="00F804A6">
        <w:rPr>
          <w:rFonts w:ascii="Times New Roman" w:eastAsia="Times New Roman" w:hAnsi="Times New Roman" w:cs="Times New Roman"/>
          <w:sz w:val="28"/>
          <w:szCs w:val="28"/>
          <w:lang w:val="uk-UA"/>
        </w:rPr>
        <w:t>, не  потребує додаткового оброблення і може бути окремо вивезений безпосередньо на об'єкти перероблення. Інші види відходів, як вторинн</w:t>
      </w:r>
      <w:r w:rsidR="00E20588">
        <w:rPr>
          <w:rFonts w:ascii="Times New Roman" w:eastAsia="Times New Roman" w:hAnsi="Times New Roman" w:cs="Times New Roman"/>
          <w:sz w:val="28"/>
          <w:szCs w:val="28"/>
          <w:lang w:val="uk-UA"/>
        </w:rPr>
        <w:t>а сировина</w:t>
      </w:r>
      <w:r w:rsidRPr="00F804A6">
        <w:rPr>
          <w:rFonts w:ascii="Times New Roman" w:eastAsia="Times New Roman" w:hAnsi="Times New Roman" w:cs="Times New Roman"/>
          <w:sz w:val="28"/>
          <w:szCs w:val="28"/>
          <w:lang w:val="uk-UA"/>
        </w:rPr>
        <w:t xml:space="preserve">, які потребують додаткового оброблення та доведення до певних критеріїв якості, централізовано вивозять на сортувальну лінію, де відбувається їх сортування за </w:t>
      </w:r>
      <w:r w:rsidR="00E20588">
        <w:rPr>
          <w:rFonts w:ascii="Times New Roman" w:eastAsia="Times New Roman" w:hAnsi="Times New Roman" w:cs="Times New Roman"/>
          <w:sz w:val="28"/>
          <w:szCs w:val="28"/>
          <w:lang w:val="uk-UA"/>
        </w:rPr>
        <w:t>компонентами</w:t>
      </w:r>
      <w:r w:rsidRPr="00F804A6">
        <w:rPr>
          <w:rFonts w:ascii="Times New Roman" w:eastAsia="Times New Roman" w:hAnsi="Times New Roman" w:cs="Times New Roman"/>
          <w:sz w:val="28"/>
          <w:szCs w:val="28"/>
          <w:lang w:val="uk-UA"/>
        </w:rPr>
        <w:t>.</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Пропонована система передбачає роздільне збирання в одному контейнері «скла», у другому контейнері - інших ресурсно-цінних </w:t>
      </w:r>
      <w:r w:rsidR="00880A19">
        <w:rPr>
          <w:rFonts w:ascii="Times New Roman" w:eastAsia="Times New Roman" w:hAnsi="Times New Roman" w:cs="Times New Roman"/>
          <w:sz w:val="28"/>
          <w:szCs w:val="28"/>
          <w:lang w:val="uk-UA"/>
        </w:rPr>
        <w:t>компонентів</w:t>
      </w:r>
      <w:r w:rsidR="00880A19" w:rsidRPr="00F804A6">
        <w:rPr>
          <w:rFonts w:ascii="Times New Roman" w:eastAsia="Times New Roman" w:hAnsi="Times New Roman" w:cs="Times New Roman"/>
          <w:sz w:val="28"/>
          <w:szCs w:val="28"/>
          <w:lang w:val="uk-UA"/>
        </w:rPr>
        <w:t xml:space="preserve"> </w:t>
      </w:r>
      <w:r w:rsidRPr="00F804A6">
        <w:rPr>
          <w:rFonts w:ascii="Times New Roman" w:eastAsia="Times New Roman" w:hAnsi="Times New Roman" w:cs="Times New Roman"/>
          <w:sz w:val="28"/>
          <w:szCs w:val="28"/>
          <w:lang w:val="uk-UA"/>
        </w:rPr>
        <w:t>ТПВ (суха фракція), у третьому контейнері - змішаних відходів.</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4"/>
          <w:lang w:val="uk-UA"/>
        </w:rPr>
      </w:pPr>
      <w:r w:rsidRPr="00F804A6">
        <w:rPr>
          <w:rFonts w:ascii="Times New Roman" w:eastAsia="Times New Roman" w:hAnsi="Times New Roman" w:cs="Times New Roman"/>
          <w:sz w:val="28"/>
          <w:szCs w:val="28"/>
          <w:lang w:val="uk-UA"/>
        </w:rPr>
        <w:t>Змішані відходи надходять на барабанний сепаратор,</w:t>
      </w:r>
      <w:r w:rsidRPr="00F804A6">
        <w:rPr>
          <w:rFonts w:ascii="Times New Roman" w:eastAsia="Times New Roman" w:hAnsi="Times New Roman" w:cs="Times New Roman"/>
          <w:sz w:val="28"/>
          <w:szCs w:val="24"/>
          <w:lang w:val="uk-UA"/>
        </w:rPr>
        <w:t xml:space="preserve"> де відокремлюється фракція &lt;50-100 мм, які містять максимальну кількість складових, що біологічно розкладаються.</w:t>
      </w:r>
    </w:p>
    <w:p w:rsidR="0089769C" w:rsidRPr="004015E4" w:rsidRDefault="0089769C" w:rsidP="0089769C">
      <w:pPr>
        <w:spacing w:after="0" w:line="240" w:lineRule="auto"/>
        <w:ind w:firstLine="992"/>
        <w:jc w:val="both"/>
        <w:rPr>
          <w:rFonts w:ascii="Times New Roman" w:eastAsia="Times New Roman" w:hAnsi="Times New Roman" w:cs="Times New Roman"/>
          <w:sz w:val="28"/>
          <w:szCs w:val="24"/>
          <w:lang w:val="uk-UA"/>
        </w:rPr>
      </w:pPr>
      <w:r w:rsidRPr="00F804A6">
        <w:rPr>
          <w:rFonts w:ascii="Times New Roman" w:eastAsia="Times New Roman" w:hAnsi="Times New Roman" w:cs="Times New Roman"/>
          <w:sz w:val="28"/>
          <w:szCs w:val="24"/>
          <w:lang w:val="uk-UA"/>
        </w:rPr>
        <w:t>Ця фракція надходить на пункт біологічно</w:t>
      </w:r>
      <w:r w:rsidRPr="004015E4">
        <w:rPr>
          <w:rFonts w:ascii="Times New Roman" w:eastAsia="Times New Roman" w:hAnsi="Times New Roman" w:cs="Times New Roman"/>
          <w:sz w:val="28"/>
          <w:szCs w:val="24"/>
          <w:lang w:val="uk-UA"/>
        </w:rPr>
        <w:t xml:space="preserve">го оброблення №2, де </w:t>
      </w:r>
      <w:r w:rsidRPr="004015E4">
        <w:rPr>
          <w:rFonts w:ascii="Times New Roman" w:eastAsia="Times New Roman" w:hAnsi="Times New Roman" w:cs="Times New Roman"/>
          <w:sz w:val="28"/>
          <w:szCs w:val="20"/>
          <w:lang w:val="uk-UA"/>
        </w:rPr>
        <w:t xml:space="preserve">облаштовані приймальні відділення із примусовою аерацією (пріоритетно), які накриваються спеціальною мембраною. </w:t>
      </w:r>
      <w:r w:rsidRPr="004015E4">
        <w:rPr>
          <w:rFonts w:ascii="Times New Roman" w:eastAsia="Times New Roman" w:hAnsi="Times New Roman" w:cs="Times New Roman"/>
          <w:sz w:val="28"/>
          <w:szCs w:val="24"/>
          <w:lang w:val="uk-UA"/>
        </w:rPr>
        <w:t>Там відбувається стабілізація відходів (зменшення обсягу). Стабілізовані відходи захоронюються на полігоні ТПВ.</w:t>
      </w:r>
    </w:p>
    <w:p w:rsidR="0089769C" w:rsidRPr="004015E4" w:rsidRDefault="0089769C" w:rsidP="0089769C">
      <w:pPr>
        <w:spacing w:after="0" w:line="240" w:lineRule="auto"/>
        <w:ind w:firstLine="992"/>
        <w:jc w:val="both"/>
        <w:rPr>
          <w:rFonts w:ascii="Times New Roman" w:eastAsia="Times New Roman" w:hAnsi="Times New Roman" w:cs="Times New Roman"/>
          <w:sz w:val="28"/>
          <w:szCs w:val="28"/>
          <w:lang w:val="uk-UA"/>
        </w:rPr>
      </w:pPr>
      <w:r w:rsidRPr="004015E4">
        <w:rPr>
          <w:rFonts w:ascii="Times New Roman" w:eastAsia="Times New Roman" w:hAnsi="Times New Roman" w:cs="Times New Roman"/>
          <w:sz w:val="28"/>
          <w:szCs w:val="28"/>
          <w:lang w:val="uk-UA"/>
        </w:rPr>
        <w:t xml:space="preserve">Ресурсно-цінні компоненти ТПВ (суха фракція), зібрані у другий контейнер, вивозяться на сортувальну лінію, де відбувається їх сортування. Всі розсортовані ресурсно-цінні компоненти, за винятком органічної складової (харчові відходи), надходять на дільницю пресування. Розбирання на компоненти </w:t>
      </w:r>
      <w:r w:rsidR="00E20588" w:rsidRPr="004015E4">
        <w:rPr>
          <w:rFonts w:ascii="Times New Roman" w:eastAsia="Times New Roman" w:hAnsi="Times New Roman" w:cs="Times New Roman"/>
          <w:sz w:val="28"/>
          <w:szCs w:val="28"/>
          <w:lang w:val="uk-UA"/>
        </w:rPr>
        <w:t>відбувається</w:t>
      </w:r>
      <w:r w:rsidRPr="004015E4">
        <w:rPr>
          <w:rFonts w:ascii="Times New Roman" w:eastAsia="Times New Roman" w:hAnsi="Times New Roman" w:cs="Times New Roman"/>
          <w:sz w:val="28"/>
          <w:szCs w:val="28"/>
          <w:lang w:val="uk-UA"/>
        </w:rPr>
        <w:t xml:space="preserve"> аналогічно Варіанту 1. Органічна складова надходить у приймальне відділення</w:t>
      </w:r>
      <w:r w:rsidRPr="004015E4">
        <w:rPr>
          <w:rFonts w:ascii="Times New Roman" w:eastAsia="Times New Roman" w:hAnsi="Times New Roman" w:cs="Times New Roman"/>
          <w:sz w:val="28"/>
          <w:szCs w:val="24"/>
          <w:lang w:val="uk-UA"/>
        </w:rPr>
        <w:t xml:space="preserve"> пункту біологічного оброблення №2.</w:t>
      </w:r>
      <w:r w:rsidRPr="004015E4">
        <w:rPr>
          <w:rFonts w:ascii="Times New Roman" w:eastAsia="Times New Roman" w:hAnsi="Times New Roman" w:cs="Times New Roman"/>
          <w:sz w:val="28"/>
          <w:szCs w:val="28"/>
          <w:lang w:val="uk-UA"/>
        </w:rPr>
        <w:t xml:space="preserve"> Невідсортований залишок захоронюється на полігоні ТПВ.</w:t>
      </w:r>
    </w:p>
    <w:p w:rsidR="0089769C" w:rsidRPr="004015E4" w:rsidRDefault="0089769C" w:rsidP="0089769C">
      <w:pPr>
        <w:spacing w:after="0" w:line="240" w:lineRule="auto"/>
        <w:ind w:firstLine="992"/>
        <w:jc w:val="both"/>
        <w:rPr>
          <w:rFonts w:ascii="Times New Roman" w:eastAsia="Times New Roman" w:hAnsi="Times New Roman" w:cs="Times New Roman"/>
          <w:sz w:val="28"/>
          <w:szCs w:val="20"/>
          <w:lang w:val="uk-UA"/>
        </w:rPr>
      </w:pPr>
      <w:r w:rsidRPr="004015E4">
        <w:rPr>
          <w:rFonts w:ascii="Times New Roman" w:eastAsia="Times New Roman" w:hAnsi="Times New Roman" w:cs="Times New Roman"/>
          <w:sz w:val="28"/>
          <w:szCs w:val="20"/>
          <w:lang w:val="uk-UA"/>
        </w:rPr>
        <w:t xml:space="preserve">Великогабаритні та ремонтні побутові відходи збираються окремо від інших видів  відходів та перевозяться до пункту перероблення ВГВ та РВ, який складається з дробарки та складу для зберігання сировини. Подрібнення здійснюється за окремими типами відходів, що надходять. Сировина, що виходить у результаті подрібнення тимчасово зберігається </w:t>
      </w:r>
      <w:r w:rsidRPr="004015E4">
        <w:rPr>
          <w:rFonts w:ascii="Times New Roman" w:eastAsia="Times New Roman" w:hAnsi="Times New Roman" w:cs="Times New Roman"/>
          <w:sz w:val="28"/>
          <w:szCs w:val="24"/>
          <w:lang w:val="uk-UA"/>
        </w:rPr>
        <w:t>у спеціально обладнаному місці до їх використання у технологічному процесі (пріоритет – санітарна засипка полігону ТПВ).</w:t>
      </w:r>
    </w:p>
    <w:p w:rsidR="0089769C" w:rsidRPr="004015E4" w:rsidRDefault="0089769C" w:rsidP="0089769C">
      <w:pPr>
        <w:spacing w:after="0" w:line="240" w:lineRule="auto"/>
        <w:ind w:firstLine="992"/>
        <w:jc w:val="both"/>
        <w:rPr>
          <w:rFonts w:ascii="Times New Roman" w:eastAsia="Times New Roman" w:hAnsi="Times New Roman" w:cs="Times New Roman"/>
          <w:sz w:val="28"/>
          <w:szCs w:val="20"/>
          <w:lang w:val="uk-UA"/>
        </w:rPr>
      </w:pPr>
      <w:r w:rsidRPr="004015E4">
        <w:rPr>
          <w:rFonts w:ascii="Times New Roman" w:eastAsia="Times New Roman" w:hAnsi="Times New Roman" w:cs="Times New Roman"/>
          <w:sz w:val="28"/>
          <w:szCs w:val="20"/>
          <w:lang w:val="uk-UA"/>
        </w:rPr>
        <w:t>Збирання побутових відходів від підприємств, установ, організацій здійснюється за контейнерним методом.</w:t>
      </w:r>
    </w:p>
    <w:p w:rsidR="0089769C" w:rsidRPr="00F804A6" w:rsidRDefault="0089769C" w:rsidP="0089769C">
      <w:pPr>
        <w:spacing w:after="0" w:line="240" w:lineRule="auto"/>
        <w:ind w:firstLine="992"/>
        <w:jc w:val="both"/>
        <w:rPr>
          <w:lang w:val="uk-UA"/>
        </w:rPr>
      </w:pPr>
      <w:r w:rsidRPr="004015E4">
        <w:rPr>
          <w:rFonts w:ascii="Times New Roman" w:eastAsia="Times New Roman" w:hAnsi="Times New Roman" w:cs="Times New Roman"/>
          <w:sz w:val="28"/>
          <w:szCs w:val="20"/>
          <w:lang w:val="uk-UA"/>
        </w:rPr>
        <w:t>Зелені відходи надходять на пункт біологічного оброблення</w:t>
      </w:r>
      <w:r w:rsidR="004015E4" w:rsidRPr="004015E4">
        <w:rPr>
          <w:rFonts w:ascii="Times New Roman" w:eastAsia="Times New Roman" w:hAnsi="Times New Roman" w:cs="Times New Roman"/>
          <w:sz w:val="28"/>
          <w:szCs w:val="20"/>
          <w:lang w:val="uk-UA"/>
        </w:rPr>
        <w:t xml:space="preserve"> №1</w:t>
      </w:r>
      <w:r w:rsidRPr="00F804A6">
        <w:rPr>
          <w:rFonts w:ascii="Times New Roman" w:eastAsia="Times New Roman" w:hAnsi="Times New Roman" w:cs="Times New Roman"/>
          <w:sz w:val="28"/>
          <w:szCs w:val="20"/>
          <w:lang w:val="uk-UA"/>
        </w:rPr>
        <w:t>, який складається з подрібнювача, барабанного сепаратора, перемішувача та асфальтованого майданчика. Застосовується технологія компостування у буртах.</w:t>
      </w:r>
      <w:r w:rsidRPr="00F804A6">
        <w:rPr>
          <w:lang w:val="uk-UA"/>
        </w:rPr>
        <w:t xml:space="preserve"> </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Вивезення рідких відходів здійснюється за замовленням.</w:t>
      </w:r>
    </w:p>
    <w:p w:rsidR="0089769C" w:rsidRDefault="0089769C" w:rsidP="0089769C">
      <w:pPr>
        <w:spacing w:after="0" w:line="240" w:lineRule="auto"/>
        <w:ind w:firstLine="992"/>
        <w:jc w:val="both"/>
        <w:rPr>
          <w:rFonts w:ascii="Times New Roman" w:eastAsia="Times New Roman" w:hAnsi="Times New Roman" w:cs="Times New Roman"/>
          <w:sz w:val="28"/>
          <w:szCs w:val="28"/>
          <w:lang w:val="uk-UA"/>
        </w:rPr>
      </w:pPr>
    </w:p>
    <w:p w:rsidR="000954BE" w:rsidRDefault="000954BE" w:rsidP="0089769C">
      <w:pPr>
        <w:spacing w:after="0" w:line="240" w:lineRule="auto"/>
        <w:ind w:firstLine="992"/>
        <w:jc w:val="both"/>
        <w:rPr>
          <w:rFonts w:ascii="Times New Roman" w:eastAsia="Times New Roman" w:hAnsi="Times New Roman" w:cs="Times New Roman"/>
          <w:sz w:val="28"/>
          <w:szCs w:val="28"/>
          <w:lang w:val="uk-UA"/>
        </w:rPr>
      </w:pPr>
    </w:p>
    <w:p w:rsidR="000954BE" w:rsidRPr="00F804A6" w:rsidRDefault="000954BE" w:rsidP="0089769C">
      <w:pPr>
        <w:spacing w:after="0" w:line="240" w:lineRule="auto"/>
        <w:ind w:firstLine="992"/>
        <w:jc w:val="both"/>
        <w:rPr>
          <w:rFonts w:ascii="Times New Roman" w:eastAsia="Times New Roman" w:hAnsi="Times New Roman" w:cs="Times New Roman"/>
          <w:sz w:val="28"/>
          <w:szCs w:val="28"/>
          <w:lang w:val="uk-UA"/>
        </w:rPr>
      </w:pP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lastRenderedPageBreak/>
        <w:t xml:space="preserve">Запропонований </w:t>
      </w:r>
      <w:r w:rsidR="00DD23B0">
        <w:rPr>
          <w:rFonts w:ascii="Times New Roman" w:eastAsia="Times New Roman" w:hAnsi="Times New Roman" w:cs="Times New Roman"/>
          <w:sz w:val="28"/>
          <w:szCs w:val="28"/>
          <w:lang w:val="uk-UA"/>
        </w:rPr>
        <w:t>В</w:t>
      </w:r>
      <w:r w:rsidRPr="00F804A6">
        <w:rPr>
          <w:rFonts w:ascii="Times New Roman" w:eastAsia="Times New Roman" w:hAnsi="Times New Roman" w:cs="Times New Roman"/>
          <w:sz w:val="28"/>
          <w:szCs w:val="28"/>
          <w:lang w:val="uk-UA"/>
        </w:rPr>
        <w:t xml:space="preserve">аріант </w:t>
      </w:r>
      <w:r w:rsidR="000954BE">
        <w:rPr>
          <w:rFonts w:ascii="Times New Roman" w:eastAsia="Times New Roman" w:hAnsi="Times New Roman" w:cs="Times New Roman"/>
          <w:sz w:val="28"/>
          <w:szCs w:val="28"/>
          <w:lang w:val="uk-UA"/>
        </w:rPr>
        <w:t xml:space="preserve">3 </w:t>
      </w:r>
      <w:r w:rsidRPr="00F804A6">
        <w:rPr>
          <w:rFonts w:ascii="Times New Roman" w:eastAsia="Times New Roman" w:hAnsi="Times New Roman" w:cs="Times New Roman"/>
          <w:sz w:val="28"/>
          <w:szCs w:val="28"/>
          <w:lang w:val="uk-UA"/>
        </w:rPr>
        <w:t xml:space="preserve">передбачає: </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забезпечення 100% збирання ресурс</w:t>
      </w:r>
      <w:r w:rsidR="000954BE">
        <w:rPr>
          <w:rFonts w:ascii="Times New Roman" w:eastAsia="Times New Roman" w:hAnsi="Times New Roman" w:cs="Times New Roman"/>
          <w:sz w:val="28"/>
          <w:szCs w:val="28"/>
          <w:lang w:val="uk-UA"/>
        </w:rPr>
        <w:t>н</w:t>
      </w:r>
      <w:r w:rsidRPr="00F804A6">
        <w:rPr>
          <w:rFonts w:ascii="Times New Roman" w:eastAsia="Times New Roman" w:hAnsi="Times New Roman" w:cs="Times New Roman"/>
          <w:sz w:val="28"/>
          <w:szCs w:val="28"/>
          <w:lang w:val="uk-UA"/>
        </w:rPr>
        <w:t>о</w:t>
      </w:r>
      <w:r w:rsidR="000954BE">
        <w:rPr>
          <w:rFonts w:ascii="Times New Roman" w:eastAsia="Times New Roman" w:hAnsi="Times New Roman" w:cs="Times New Roman"/>
          <w:sz w:val="28"/>
          <w:szCs w:val="28"/>
          <w:lang w:val="uk-UA"/>
        </w:rPr>
        <w:t>-</w:t>
      </w:r>
      <w:r w:rsidRPr="00F804A6">
        <w:rPr>
          <w:rFonts w:ascii="Times New Roman" w:eastAsia="Times New Roman" w:hAnsi="Times New Roman" w:cs="Times New Roman"/>
          <w:sz w:val="28"/>
          <w:szCs w:val="28"/>
          <w:lang w:val="uk-UA"/>
        </w:rPr>
        <w:t xml:space="preserve">цінних </w:t>
      </w:r>
      <w:r w:rsidR="00880A19">
        <w:rPr>
          <w:rFonts w:ascii="Times New Roman" w:eastAsia="Times New Roman" w:hAnsi="Times New Roman" w:cs="Times New Roman"/>
          <w:sz w:val="28"/>
          <w:szCs w:val="28"/>
          <w:lang w:val="uk-UA"/>
        </w:rPr>
        <w:t>компонентів</w:t>
      </w:r>
      <w:r w:rsidR="00880A19" w:rsidRPr="00F804A6">
        <w:rPr>
          <w:rFonts w:ascii="Times New Roman" w:eastAsia="Times New Roman" w:hAnsi="Times New Roman" w:cs="Times New Roman"/>
          <w:sz w:val="28"/>
          <w:szCs w:val="28"/>
          <w:lang w:val="uk-UA"/>
        </w:rPr>
        <w:t xml:space="preserve"> </w:t>
      </w:r>
      <w:r w:rsidRPr="00F804A6">
        <w:rPr>
          <w:rFonts w:ascii="Times New Roman" w:eastAsia="Times New Roman" w:hAnsi="Times New Roman" w:cs="Times New Roman"/>
          <w:sz w:val="28"/>
          <w:szCs w:val="28"/>
          <w:lang w:val="uk-UA"/>
        </w:rPr>
        <w:t>ТПВ (суха фракція);</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проведення роботи щодо пропаганди роздільного збирання відходів;</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облаштування контейнерних майданчиків для збирання побутових відходів;</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забезпечення окремого збирання небезпечних відходів у складі побутових відходів;</w:t>
      </w:r>
    </w:p>
    <w:p w:rsidR="0089769C" w:rsidRPr="004015E4"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забезпечення окремого збирання великогабаритних та ремонтних </w:t>
      </w:r>
      <w:r w:rsidRPr="004015E4">
        <w:rPr>
          <w:rFonts w:ascii="Times New Roman" w:eastAsia="Times New Roman" w:hAnsi="Times New Roman" w:cs="Times New Roman"/>
          <w:sz w:val="28"/>
          <w:szCs w:val="28"/>
          <w:lang w:val="uk-UA"/>
        </w:rPr>
        <w:t>побутових відходів;</w:t>
      </w:r>
    </w:p>
    <w:p w:rsidR="000954BE" w:rsidRPr="004015E4" w:rsidRDefault="0089769C" w:rsidP="000954BE">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4015E4">
        <w:rPr>
          <w:rFonts w:ascii="Times New Roman" w:eastAsia="Times New Roman" w:hAnsi="Times New Roman" w:cs="Times New Roman"/>
          <w:sz w:val="28"/>
          <w:szCs w:val="28"/>
          <w:lang w:val="uk-UA"/>
        </w:rPr>
        <w:t>будівництво нового сучасного</w:t>
      </w:r>
      <w:r w:rsidR="000954BE" w:rsidRPr="004015E4">
        <w:rPr>
          <w:rFonts w:ascii="Times New Roman" w:eastAsia="Times New Roman" w:hAnsi="Times New Roman" w:cs="Times New Roman"/>
          <w:sz w:val="28"/>
          <w:szCs w:val="28"/>
          <w:lang w:val="uk-UA"/>
        </w:rPr>
        <w:t xml:space="preserve"> об’єкту поводження з відходами з сортувальною лінією та дільницею пресування;</w:t>
      </w:r>
    </w:p>
    <w:p w:rsidR="000954BE" w:rsidRPr="004015E4" w:rsidRDefault="000954BE" w:rsidP="000954BE">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4015E4">
        <w:rPr>
          <w:rFonts w:ascii="Times New Roman" w:eastAsia="Times New Roman" w:hAnsi="Times New Roman" w:cs="Times New Roman"/>
          <w:sz w:val="28"/>
          <w:szCs w:val="28"/>
          <w:lang w:val="uk-UA"/>
        </w:rPr>
        <w:t xml:space="preserve">будівництво </w:t>
      </w:r>
      <w:r w:rsidRPr="004015E4">
        <w:rPr>
          <w:rFonts w:ascii="Times New Roman" w:eastAsia="Times New Roman" w:hAnsi="Times New Roman" w:cs="Times New Roman"/>
          <w:sz w:val="28"/>
          <w:szCs w:val="20"/>
          <w:lang w:val="uk-UA"/>
        </w:rPr>
        <w:t>пункту перероблення ВГВ та РВ;</w:t>
      </w:r>
    </w:p>
    <w:p w:rsidR="000954BE" w:rsidRPr="004015E4" w:rsidRDefault="000954BE" w:rsidP="000954BE">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4015E4">
        <w:rPr>
          <w:rFonts w:ascii="Times New Roman" w:eastAsia="Times New Roman" w:hAnsi="Times New Roman" w:cs="Times New Roman"/>
          <w:sz w:val="28"/>
          <w:szCs w:val="28"/>
          <w:lang w:val="uk-UA"/>
        </w:rPr>
        <w:t xml:space="preserve">будівництво </w:t>
      </w:r>
      <w:r w:rsidRPr="004015E4">
        <w:rPr>
          <w:rFonts w:ascii="Times New Roman" w:eastAsia="Times New Roman" w:hAnsi="Times New Roman" w:cs="Times New Roman"/>
          <w:sz w:val="28"/>
          <w:szCs w:val="20"/>
          <w:lang w:val="uk-UA"/>
        </w:rPr>
        <w:t>пункт</w:t>
      </w:r>
      <w:r w:rsidR="00263A5F">
        <w:rPr>
          <w:rFonts w:ascii="Times New Roman" w:eastAsia="Times New Roman" w:hAnsi="Times New Roman" w:cs="Times New Roman"/>
          <w:sz w:val="28"/>
          <w:szCs w:val="20"/>
          <w:lang w:val="uk-UA"/>
        </w:rPr>
        <w:t>ів</w:t>
      </w:r>
      <w:r w:rsidRPr="004015E4">
        <w:rPr>
          <w:rFonts w:ascii="Times New Roman" w:eastAsia="Times New Roman" w:hAnsi="Times New Roman" w:cs="Times New Roman"/>
          <w:sz w:val="28"/>
          <w:szCs w:val="20"/>
          <w:lang w:val="uk-UA"/>
        </w:rPr>
        <w:t xml:space="preserve"> біологічного оброблення</w:t>
      </w:r>
      <w:r w:rsidR="00263A5F">
        <w:rPr>
          <w:rFonts w:ascii="Times New Roman" w:eastAsia="Times New Roman" w:hAnsi="Times New Roman" w:cs="Times New Roman"/>
          <w:sz w:val="28"/>
          <w:szCs w:val="20"/>
          <w:lang w:val="uk-UA"/>
        </w:rPr>
        <w:t xml:space="preserve"> №1 </w:t>
      </w:r>
      <w:r w:rsidR="00263A5F" w:rsidRPr="00F804A6">
        <w:rPr>
          <w:rFonts w:ascii="Times New Roman" w:hAnsi="Times New Roman" w:cs="Times New Roman"/>
          <w:sz w:val="28"/>
          <w:szCs w:val="28"/>
          <w:lang w:val="uk-UA"/>
        </w:rPr>
        <w:t>(компостування)</w:t>
      </w:r>
      <w:r w:rsidR="00263A5F">
        <w:rPr>
          <w:rFonts w:ascii="Times New Roman" w:hAnsi="Times New Roman" w:cs="Times New Roman"/>
          <w:sz w:val="28"/>
          <w:szCs w:val="28"/>
          <w:lang w:val="uk-UA"/>
        </w:rPr>
        <w:t xml:space="preserve"> та №2 </w:t>
      </w:r>
      <w:r w:rsidR="00263A5F" w:rsidRPr="00F804A6">
        <w:rPr>
          <w:rFonts w:ascii="Times New Roman" w:hAnsi="Times New Roman" w:cs="Times New Roman"/>
          <w:sz w:val="28"/>
          <w:szCs w:val="28"/>
          <w:lang w:val="uk-UA"/>
        </w:rPr>
        <w:t>(стабілізації)</w:t>
      </w:r>
      <w:r w:rsidRPr="004015E4">
        <w:rPr>
          <w:rFonts w:ascii="Times New Roman" w:eastAsia="Times New Roman" w:hAnsi="Times New Roman" w:cs="Times New Roman"/>
          <w:sz w:val="28"/>
          <w:szCs w:val="20"/>
          <w:lang w:val="uk-UA"/>
        </w:rPr>
        <w:t>;</w:t>
      </w:r>
    </w:p>
    <w:p w:rsidR="0089769C" w:rsidRPr="00F804A6" w:rsidRDefault="0089769C" w:rsidP="0089769C">
      <w:pPr>
        <w:numPr>
          <w:ilvl w:val="0"/>
          <w:numId w:val="100"/>
        </w:numPr>
        <w:spacing w:after="0" w:line="240" w:lineRule="auto"/>
        <w:ind w:left="1418" w:hanging="425"/>
        <w:jc w:val="both"/>
        <w:rPr>
          <w:rFonts w:ascii="Times New Roman" w:eastAsia="Times New Roman" w:hAnsi="Times New Roman" w:cs="Times New Roman"/>
          <w:sz w:val="28"/>
          <w:szCs w:val="28"/>
          <w:lang w:val="uk-UA"/>
        </w:rPr>
      </w:pPr>
      <w:r w:rsidRPr="004015E4">
        <w:rPr>
          <w:rFonts w:ascii="Times New Roman" w:eastAsia="Times New Roman" w:hAnsi="Times New Roman" w:cs="Times New Roman"/>
          <w:sz w:val="28"/>
          <w:szCs w:val="28"/>
          <w:lang w:val="uk-UA"/>
        </w:rPr>
        <w:t>розроблення проектно-кошторисної документації рекультивації</w:t>
      </w:r>
      <w:r w:rsidR="000954BE" w:rsidRPr="004015E4">
        <w:rPr>
          <w:rFonts w:ascii="Times New Roman" w:eastAsia="Times New Roman" w:hAnsi="Times New Roman" w:cs="Times New Roman"/>
          <w:sz w:val="28"/>
          <w:szCs w:val="28"/>
          <w:lang w:val="uk-UA"/>
        </w:rPr>
        <w:t xml:space="preserve"> діючого полігону ТПВ</w:t>
      </w:r>
      <w:r w:rsidRPr="004015E4">
        <w:rPr>
          <w:rFonts w:ascii="Times New Roman" w:eastAsia="Times New Roman" w:hAnsi="Times New Roman" w:cs="Times New Roman"/>
          <w:sz w:val="28"/>
          <w:szCs w:val="28"/>
          <w:lang w:val="uk-UA"/>
        </w:rPr>
        <w:t>, проведення рекультивації полігону та забезпечення відповідності об’єкту вимогам чинного</w:t>
      </w:r>
      <w:r w:rsidRPr="00F804A6">
        <w:rPr>
          <w:rFonts w:ascii="Times New Roman" w:eastAsia="Times New Roman" w:hAnsi="Times New Roman" w:cs="Times New Roman"/>
          <w:sz w:val="28"/>
          <w:szCs w:val="28"/>
          <w:lang w:val="uk-UA"/>
        </w:rPr>
        <w:t xml:space="preserve"> законодавства;</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sectPr w:rsidR="0089769C" w:rsidRPr="00F804A6" w:rsidSect="0003318E">
          <w:pgSz w:w="11906" w:h="16838" w:code="9"/>
          <w:pgMar w:top="1134" w:right="851" w:bottom="1134" w:left="1560" w:header="284" w:footer="284" w:gutter="0"/>
          <w:cols w:space="708"/>
          <w:titlePg/>
          <w:docGrid w:linePitch="360"/>
        </w:sectPr>
      </w:pPr>
    </w:p>
    <w:p w:rsidR="0089769C" w:rsidRDefault="0089769C" w:rsidP="0089769C">
      <w:pPr>
        <w:spacing w:after="0" w:line="240" w:lineRule="auto"/>
        <w:ind w:firstLine="992"/>
        <w:jc w:val="both"/>
        <w:rPr>
          <w:rFonts w:ascii="Times New Roman" w:eastAsia="Times New Roman" w:hAnsi="Times New Roman" w:cs="Times New Roman"/>
          <w:sz w:val="28"/>
          <w:szCs w:val="28"/>
          <w:lang w:val="uk-UA"/>
        </w:rPr>
      </w:pPr>
    </w:p>
    <w:p w:rsidR="00A659AE" w:rsidRPr="00F804A6" w:rsidRDefault="00A659AE" w:rsidP="0089769C">
      <w:pPr>
        <w:spacing w:after="0" w:line="240" w:lineRule="auto"/>
        <w:ind w:firstLine="992"/>
        <w:jc w:val="both"/>
        <w:rPr>
          <w:rFonts w:ascii="Times New Roman" w:eastAsia="Times New Roman" w:hAnsi="Times New Roman" w:cs="Times New Roman"/>
          <w:sz w:val="28"/>
          <w:szCs w:val="28"/>
          <w:lang w:val="uk-UA"/>
        </w:rPr>
      </w:pP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r w:rsidRPr="00F804A6">
        <w:rPr>
          <w:rFonts w:ascii="Calibri" w:eastAsia="Times New Roman" w:hAnsi="Times New Roman" w:cs="Times New Roman"/>
          <w:noProof/>
          <w:szCs w:val="28"/>
          <w:lang w:val="uk-UA" w:eastAsia="uk-UA"/>
        </w:rPr>
        <w:drawing>
          <wp:inline distT="0" distB="0" distL="0" distR="0">
            <wp:extent cx="8486775" cy="3895725"/>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 cstate="print"/>
                    <a:srcRect/>
                    <a:stretch>
                      <a:fillRect/>
                    </a:stretch>
                  </pic:blipFill>
                  <pic:spPr bwMode="auto">
                    <a:xfrm>
                      <a:off x="0" y="0"/>
                      <a:ext cx="8486775" cy="3895725"/>
                    </a:xfrm>
                    <a:prstGeom prst="rect">
                      <a:avLst/>
                    </a:prstGeom>
                    <a:noFill/>
                    <a:ln w="9525">
                      <a:noFill/>
                      <a:miter lim="800000"/>
                      <a:headEnd/>
                      <a:tailEnd/>
                    </a:ln>
                  </pic:spPr>
                </pic:pic>
              </a:graphicData>
            </a:graphic>
          </wp:inline>
        </w:drawing>
      </w: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p>
    <w:p w:rsidR="0089769C" w:rsidRPr="00F804A6" w:rsidRDefault="0089769C" w:rsidP="0089769C">
      <w:pPr>
        <w:spacing w:after="0" w:line="240" w:lineRule="auto"/>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Рисунок 2.2.8. Технологічна схема функціонування центрального об’єкту поводження з відходами  у м. Павл</w:t>
      </w:r>
      <w:r w:rsidR="00A659AE">
        <w:rPr>
          <w:rFonts w:ascii="Times New Roman" w:eastAsia="Times New Roman" w:hAnsi="Times New Roman" w:cs="Times New Roman"/>
          <w:sz w:val="28"/>
          <w:szCs w:val="28"/>
          <w:lang w:val="uk-UA"/>
        </w:rPr>
        <w:t xml:space="preserve">оград, що відповідає </w:t>
      </w:r>
      <w:r w:rsidR="00DD23B0">
        <w:rPr>
          <w:rFonts w:ascii="Times New Roman" w:eastAsia="Times New Roman" w:hAnsi="Times New Roman" w:cs="Times New Roman"/>
          <w:sz w:val="28"/>
          <w:szCs w:val="28"/>
          <w:lang w:val="uk-UA"/>
        </w:rPr>
        <w:t>В</w:t>
      </w:r>
      <w:r w:rsidR="00A659AE">
        <w:rPr>
          <w:rFonts w:ascii="Times New Roman" w:eastAsia="Times New Roman" w:hAnsi="Times New Roman" w:cs="Times New Roman"/>
          <w:sz w:val="28"/>
          <w:szCs w:val="28"/>
          <w:lang w:val="uk-UA"/>
        </w:rPr>
        <w:t>аріанту 3</w:t>
      </w: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pPr>
    </w:p>
    <w:p w:rsidR="0089769C" w:rsidRPr="00F804A6" w:rsidRDefault="0089769C" w:rsidP="0089769C">
      <w:pPr>
        <w:spacing w:after="0" w:line="240" w:lineRule="auto"/>
        <w:ind w:firstLine="992"/>
        <w:jc w:val="both"/>
        <w:rPr>
          <w:rFonts w:ascii="Times New Roman" w:eastAsia="Times New Roman" w:hAnsi="Times New Roman" w:cs="Times New Roman"/>
          <w:sz w:val="28"/>
          <w:szCs w:val="28"/>
          <w:lang w:val="uk-UA"/>
        </w:rPr>
        <w:sectPr w:rsidR="0089769C" w:rsidRPr="00F804A6" w:rsidSect="0003318E">
          <w:pgSz w:w="16838" w:h="11906" w:orient="landscape" w:code="9"/>
          <w:pgMar w:top="1560" w:right="1134" w:bottom="851" w:left="1134" w:header="284" w:footer="284" w:gutter="0"/>
          <w:cols w:space="708"/>
          <w:titlePg/>
          <w:docGrid w:linePitch="360"/>
        </w:sectPr>
      </w:pPr>
    </w:p>
    <w:p w:rsidR="0089769C" w:rsidRPr="00F804A6" w:rsidRDefault="0089769C" w:rsidP="0089769C">
      <w:pPr>
        <w:pStyle w:val="af3"/>
        <w:rPr>
          <w:rFonts w:hAnsi="Times New Roman" w:cs="Times New Roman"/>
          <w:b/>
          <w:lang w:val="uk-UA"/>
        </w:rPr>
      </w:pPr>
      <w:r w:rsidRPr="00F804A6">
        <w:rPr>
          <w:rFonts w:hAnsi="Times New Roman" w:cs="Times New Roman"/>
          <w:b/>
          <w:lang w:val="uk-UA"/>
        </w:rPr>
        <w:lastRenderedPageBreak/>
        <w:t>Варіант «Перспективний».</w:t>
      </w:r>
    </w:p>
    <w:p w:rsidR="0089769C" w:rsidRPr="00F804A6" w:rsidRDefault="0089769C" w:rsidP="0089769C">
      <w:pPr>
        <w:pStyle w:val="af3"/>
        <w:rPr>
          <w:rFonts w:hAnsi="Times New Roman" w:cs="Times New Roman"/>
          <w:lang w:val="uk-UA"/>
        </w:rPr>
      </w:pPr>
      <w:r w:rsidRPr="00F804A6">
        <w:rPr>
          <w:rFonts w:hAnsi="Times New Roman" w:cs="Times New Roman"/>
          <w:lang w:val="uk-UA"/>
        </w:rPr>
        <w:t>Національна стратегія управління відходами в Україні до 2030 року, яка схвалена розпорядженням Кабінету Міністрів України  від 08.11.2017р. №820-р, визначає головні напрями державного регулювання у сфері поводження з відходами в найближчі десятиліття з урахуванням європейських підходів з питань управління відходами, що базуються на положеннях:</w:t>
      </w:r>
    </w:p>
    <w:p w:rsidR="0089769C" w:rsidRPr="00F804A6" w:rsidRDefault="0089769C" w:rsidP="0089769C">
      <w:pPr>
        <w:pStyle w:val="af3"/>
        <w:numPr>
          <w:ilvl w:val="0"/>
          <w:numId w:val="105"/>
        </w:numPr>
        <w:ind w:left="1276"/>
        <w:rPr>
          <w:rFonts w:hAnsi="Times New Roman" w:cs="Times New Roman"/>
          <w:lang w:val="uk-UA"/>
        </w:rPr>
      </w:pPr>
      <w:bookmarkStart w:id="51" w:name="n25"/>
      <w:bookmarkEnd w:id="51"/>
      <w:r w:rsidRPr="00F804A6">
        <w:rPr>
          <w:rFonts w:hAnsi="Times New Roman" w:cs="Times New Roman"/>
          <w:lang w:val="uk-UA"/>
        </w:rPr>
        <w:t>Рамкової Директиви № 2008/98/ЄС Європейського парламенту та Ради від 19.11.2008р. «Про відходи та скасування деяких директив»;</w:t>
      </w:r>
    </w:p>
    <w:p w:rsidR="0089769C" w:rsidRPr="00F804A6" w:rsidRDefault="0089769C" w:rsidP="0089769C">
      <w:pPr>
        <w:pStyle w:val="af3"/>
        <w:numPr>
          <w:ilvl w:val="0"/>
          <w:numId w:val="105"/>
        </w:numPr>
        <w:ind w:left="1276"/>
        <w:rPr>
          <w:rFonts w:hAnsi="Times New Roman" w:cs="Times New Roman"/>
          <w:lang w:val="uk-UA"/>
        </w:rPr>
      </w:pPr>
      <w:bookmarkStart w:id="52" w:name="n26"/>
      <w:bookmarkEnd w:id="52"/>
      <w:r w:rsidRPr="00F804A6">
        <w:rPr>
          <w:rFonts w:hAnsi="Times New Roman" w:cs="Times New Roman"/>
          <w:lang w:val="uk-UA"/>
        </w:rPr>
        <w:t>Директиви Ради №1999/31/ЄС від 26.04.1999р. «Про захоронення відходів»;</w:t>
      </w:r>
    </w:p>
    <w:p w:rsidR="0089769C" w:rsidRPr="00F804A6" w:rsidRDefault="0089769C" w:rsidP="0089769C">
      <w:pPr>
        <w:pStyle w:val="af3"/>
        <w:numPr>
          <w:ilvl w:val="0"/>
          <w:numId w:val="105"/>
        </w:numPr>
        <w:ind w:left="1276"/>
        <w:rPr>
          <w:rFonts w:hAnsi="Times New Roman" w:cs="Times New Roman"/>
          <w:lang w:val="uk-UA"/>
        </w:rPr>
      </w:pPr>
      <w:bookmarkStart w:id="53" w:name="n27"/>
      <w:bookmarkEnd w:id="53"/>
      <w:r w:rsidRPr="00F804A6">
        <w:rPr>
          <w:rFonts w:hAnsi="Times New Roman" w:cs="Times New Roman"/>
          <w:lang w:val="uk-UA"/>
        </w:rPr>
        <w:t xml:space="preserve">Директиви № 2006/21/ЄС Європейського парламенту та Ради від 15.03.2006р. «Про управління відходами видобувних підприємств, та якою вносяться зміни до Директиви </w:t>
      </w:r>
      <w:hyperlink r:id="rId21" w:tgtFrame="_blank" w:history="1">
        <w:r w:rsidRPr="00F804A6">
          <w:rPr>
            <w:rStyle w:val="a5"/>
            <w:rFonts w:hAnsi="Times New Roman" w:cs="Times New Roman"/>
            <w:color w:val="auto"/>
            <w:u w:val="none"/>
            <w:lang w:val="uk-UA"/>
          </w:rPr>
          <w:t>2004/35/ЄС</w:t>
        </w:r>
      </w:hyperlink>
      <w:r w:rsidRPr="00F804A6">
        <w:rPr>
          <w:rFonts w:hAnsi="Times New Roman" w:cs="Times New Roman"/>
          <w:lang w:val="uk-UA"/>
        </w:rPr>
        <w:t>»;</w:t>
      </w:r>
    </w:p>
    <w:p w:rsidR="0089769C" w:rsidRPr="00F804A6" w:rsidRDefault="0089769C" w:rsidP="0089769C">
      <w:pPr>
        <w:pStyle w:val="af3"/>
        <w:numPr>
          <w:ilvl w:val="0"/>
          <w:numId w:val="105"/>
        </w:numPr>
        <w:ind w:left="1276"/>
        <w:rPr>
          <w:rFonts w:hAnsi="Times New Roman" w:cs="Times New Roman"/>
          <w:lang w:val="uk-UA"/>
        </w:rPr>
      </w:pPr>
      <w:bookmarkStart w:id="54" w:name="n28"/>
      <w:bookmarkEnd w:id="54"/>
      <w:r w:rsidRPr="00F804A6">
        <w:rPr>
          <w:rFonts w:hAnsi="Times New Roman" w:cs="Times New Roman"/>
          <w:lang w:val="uk-UA"/>
        </w:rPr>
        <w:t xml:space="preserve">Директиви </w:t>
      </w:r>
      <w:hyperlink r:id="rId22" w:tgtFrame="_blank" w:history="1">
        <w:r w:rsidRPr="00F804A6">
          <w:rPr>
            <w:rStyle w:val="a5"/>
            <w:rFonts w:hAnsi="Times New Roman" w:cs="Times New Roman"/>
            <w:color w:val="auto"/>
            <w:u w:val="none"/>
            <w:lang w:val="uk-UA"/>
          </w:rPr>
          <w:t>94/62/ЄС</w:t>
        </w:r>
      </w:hyperlink>
      <w:r w:rsidRPr="00F804A6">
        <w:rPr>
          <w:rStyle w:val="a5"/>
          <w:rFonts w:hAnsi="Times New Roman" w:cs="Times New Roman"/>
          <w:color w:val="auto"/>
          <w:u w:val="none"/>
          <w:lang w:val="uk-UA"/>
        </w:rPr>
        <w:t xml:space="preserve"> </w:t>
      </w:r>
      <w:r w:rsidRPr="00F804A6">
        <w:rPr>
          <w:rFonts w:hAnsi="Times New Roman" w:cs="Times New Roman"/>
          <w:lang w:val="uk-UA"/>
        </w:rPr>
        <w:t>Європейського парламенту та Ради від 20.12.1994р. «Про упаковку та відходи упаковки»;</w:t>
      </w:r>
    </w:p>
    <w:p w:rsidR="0089769C" w:rsidRPr="00F804A6" w:rsidRDefault="0089769C" w:rsidP="0089769C">
      <w:pPr>
        <w:pStyle w:val="af3"/>
        <w:numPr>
          <w:ilvl w:val="0"/>
          <w:numId w:val="105"/>
        </w:numPr>
        <w:ind w:left="1276"/>
        <w:rPr>
          <w:rFonts w:hAnsi="Times New Roman" w:cs="Times New Roman"/>
          <w:lang w:val="uk-UA"/>
        </w:rPr>
      </w:pPr>
      <w:bookmarkStart w:id="55" w:name="n29"/>
      <w:bookmarkEnd w:id="55"/>
      <w:r w:rsidRPr="00F804A6">
        <w:rPr>
          <w:rFonts w:hAnsi="Times New Roman" w:cs="Times New Roman"/>
          <w:lang w:val="uk-UA"/>
        </w:rPr>
        <w:t>Директиви 2012/19/ЄС Європейського парламенту та Ради від 04.07.2012р. «Про відходи електричного та електронного обладнання (ВЕЕО)»;</w:t>
      </w:r>
    </w:p>
    <w:p w:rsidR="0089769C" w:rsidRPr="00F804A6" w:rsidRDefault="0089769C" w:rsidP="0089769C">
      <w:pPr>
        <w:pStyle w:val="af3"/>
        <w:numPr>
          <w:ilvl w:val="0"/>
          <w:numId w:val="105"/>
        </w:numPr>
        <w:ind w:left="1276"/>
        <w:rPr>
          <w:rFonts w:hAnsi="Times New Roman" w:cs="Times New Roman"/>
          <w:lang w:val="uk-UA"/>
        </w:rPr>
      </w:pPr>
      <w:bookmarkStart w:id="56" w:name="n30"/>
      <w:bookmarkEnd w:id="56"/>
      <w:r w:rsidRPr="00F804A6">
        <w:rPr>
          <w:rFonts w:hAnsi="Times New Roman" w:cs="Times New Roman"/>
          <w:lang w:val="uk-UA"/>
        </w:rPr>
        <w:t>Директиви 2006/66/ЄC Європейського парламенту та Ради від 06.09.2006р. «Про батарейки і акумулятори та відпрацьовані батарейки і акумулятори».</w:t>
      </w:r>
    </w:p>
    <w:p w:rsidR="0089769C" w:rsidRPr="00F804A6" w:rsidRDefault="0089769C" w:rsidP="0089769C">
      <w:pPr>
        <w:pStyle w:val="af3"/>
        <w:rPr>
          <w:rFonts w:hAnsi="Times New Roman" w:cs="Times New Roman"/>
          <w:lang w:val="uk-UA"/>
        </w:rPr>
      </w:pPr>
      <w:bookmarkStart w:id="57" w:name="n31"/>
      <w:bookmarkEnd w:id="57"/>
      <w:r w:rsidRPr="00F804A6">
        <w:rPr>
          <w:rFonts w:hAnsi="Times New Roman" w:cs="Times New Roman"/>
          <w:lang w:val="uk-UA"/>
        </w:rPr>
        <w:t>Нормативно-правові акти і нормативні документи, що розроблятимуться та прийматимуться на виконання Національної стратегії, повинні базуватися виключно на принципах і положеннях відповідних актів європейського законодавства.</w:t>
      </w:r>
    </w:p>
    <w:p w:rsidR="0089769C" w:rsidRPr="00F804A6" w:rsidRDefault="0089769C" w:rsidP="0089769C">
      <w:pPr>
        <w:pStyle w:val="af3"/>
        <w:rPr>
          <w:rFonts w:hAnsi="Times New Roman" w:cs="Times New Roman"/>
          <w:lang w:val="uk-UA"/>
        </w:rPr>
      </w:pPr>
      <w:r w:rsidRPr="00F804A6">
        <w:rPr>
          <w:rFonts w:hAnsi="Times New Roman" w:cs="Times New Roman"/>
          <w:lang w:val="uk-UA"/>
        </w:rPr>
        <w:t xml:space="preserve">Спеціальними заходами </w:t>
      </w:r>
      <w:r w:rsidRPr="00F804A6">
        <w:rPr>
          <w:rFonts w:hAnsi="Times New Roman" w:cs="Times New Roman"/>
          <w:iCs/>
          <w:lang w:val="uk-UA"/>
        </w:rPr>
        <w:t>у сфері побутових відходів</w:t>
      </w:r>
      <w:r w:rsidRPr="00F804A6">
        <w:rPr>
          <w:rFonts w:hAnsi="Times New Roman" w:cs="Times New Roman"/>
          <w:lang w:val="uk-UA"/>
        </w:rPr>
        <w:t xml:space="preserve"> є:</w:t>
      </w:r>
    </w:p>
    <w:p w:rsidR="0089769C" w:rsidRPr="00F804A6" w:rsidRDefault="0089769C" w:rsidP="0089769C">
      <w:pPr>
        <w:pStyle w:val="af3"/>
        <w:numPr>
          <w:ilvl w:val="0"/>
          <w:numId w:val="100"/>
        </w:numPr>
        <w:ind w:left="1276"/>
        <w:rPr>
          <w:rFonts w:hAnsi="Times New Roman" w:cs="Times New Roman"/>
          <w:lang w:val="uk-UA"/>
        </w:rPr>
      </w:pPr>
      <w:bookmarkStart w:id="58" w:name="n234"/>
      <w:bookmarkEnd w:id="58"/>
      <w:r w:rsidRPr="00F804A6">
        <w:rPr>
          <w:rFonts w:hAnsi="Times New Roman" w:cs="Times New Roman"/>
          <w:lang w:val="uk-UA"/>
        </w:rPr>
        <w:t>визначення місцевими органами виконавчої влади та органами місцевого самоврядування з урахуванням механізмів їх взаємодії та співробітництва оптимальних районів охоплення та розташування регіональних об’єктів поводження з побутових відходів (сміттєперевантажувальних станцій, сміттєсортувальних ліній, сміттєпереробних заводів, полігонів тощо). Формування за результатами проведеної інвентаризації та оцінки екологічного ризику переліків діючих полігонів/звалищ, що підлягають приведенню у відповідність з екологічними вимогами, а також полігонів/звалищ, які підлягають закриттю;</w:t>
      </w:r>
    </w:p>
    <w:p w:rsidR="0089769C" w:rsidRPr="00F804A6" w:rsidRDefault="0089769C" w:rsidP="0089769C">
      <w:pPr>
        <w:pStyle w:val="af3"/>
        <w:numPr>
          <w:ilvl w:val="0"/>
          <w:numId w:val="100"/>
        </w:numPr>
        <w:ind w:left="1276"/>
        <w:rPr>
          <w:rFonts w:hAnsi="Times New Roman" w:cs="Times New Roman"/>
          <w:lang w:val="uk-UA"/>
        </w:rPr>
      </w:pPr>
      <w:r w:rsidRPr="00F804A6">
        <w:rPr>
          <w:rFonts w:hAnsi="Times New Roman" w:cs="Times New Roman"/>
          <w:lang w:val="uk-UA"/>
        </w:rPr>
        <w:t xml:space="preserve">забезпечення будівництва першої черги мережі регіональних полігонів для захоронення побутових відходів. Оптимальна зона охоплення (кластер) повинна включати територію, на якій проживає близько 400 тис. осіб. Внаслідок відносно високих капітальних та експлуатаційних витрат полігонів, що відповідають вимогам законодавства ЄС, такі об’єкти повинні мати мінімальну потужність близько 50 тис. </w:t>
      </w:r>
      <w:r w:rsidR="00DD23B0" w:rsidRPr="00F804A6">
        <w:rPr>
          <w:rFonts w:hAnsi="Times New Roman" w:cs="Times New Roman"/>
          <w:lang w:val="uk-UA"/>
        </w:rPr>
        <w:t>тон</w:t>
      </w:r>
      <w:r w:rsidRPr="00F804A6">
        <w:rPr>
          <w:rFonts w:hAnsi="Times New Roman" w:cs="Times New Roman"/>
          <w:lang w:val="uk-UA"/>
        </w:rPr>
        <w:t xml:space="preserve"> на рік (оптимальна потужність - 100 тис. </w:t>
      </w:r>
      <w:r w:rsidR="00DD23B0" w:rsidRPr="00F804A6">
        <w:rPr>
          <w:rFonts w:hAnsi="Times New Roman" w:cs="Times New Roman"/>
          <w:lang w:val="uk-UA"/>
        </w:rPr>
        <w:t>тон</w:t>
      </w:r>
      <w:r w:rsidRPr="00F804A6">
        <w:rPr>
          <w:rFonts w:hAnsi="Times New Roman" w:cs="Times New Roman"/>
          <w:lang w:val="uk-UA"/>
        </w:rPr>
        <w:t xml:space="preserve"> на рік) на кількість населення, що становить не менш як 150 тис. осіб;</w:t>
      </w:r>
    </w:p>
    <w:p w:rsidR="0089769C" w:rsidRPr="00F804A6" w:rsidRDefault="0089769C" w:rsidP="0089769C">
      <w:pPr>
        <w:pStyle w:val="af3"/>
        <w:numPr>
          <w:ilvl w:val="0"/>
          <w:numId w:val="100"/>
        </w:numPr>
        <w:ind w:left="1276" w:hanging="425"/>
        <w:rPr>
          <w:rFonts w:hAnsi="Times New Roman" w:cs="Times New Roman"/>
          <w:lang w:val="uk-UA"/>
        </w:rPr>
      </w:pPr>
      <w:r w:rsidRPr="00F804A6">
        <w:rPr>
          <w:rFonts w:hAnsi="Times New Roman" w:cs="Times New Roman"/>
          <w:lang w:val="uk-UA"/>
        </w:rPr>
        <w:lastRenderedPageBreak/>
        <w:t>будівництво мережі сміттєперевантажувальних станцій (200 одиниць) з метою зменшення загальних транспортних витрат. Кількість та розташування сміттєперевантажувальних станцій залежатиме від місця розміщення регіональних полігонів і уточнюватиметься під час розроблення регіональних планів управління відходами.</w:t>
      </w:r>
    </w:p>
    <w:p w:rsidR="0089769C" w:rsidRPr="00F804A6" w:rsidRDefault="00DD23B0" w:rsidP="0089769C">
      <w:pPr>
        <w:pStyle w:val="af3"/>
        <w:rPr>
          <w:rFonts w:hAnsi="Times New Roman" w:cs="Times New Roman"/>
          <w:lang w:val="uk-UA"/>
        </w:rPr>
      </w:pPr>
      <w:r>
        <w:rPr>
          <w:rFonts w:hAnsi="Times New Roman" w:cs="Times New Roman"/>
          <w:lang w:val="uk-UA"/>
        </w:rPr>
        <w:t>В</w:t>
      </w:r>
      <w:r w:rsidR="0089769C" w:rsidRPr="00F804A6">
        <w:rPr>
          <w:rFonts w:hAnsi="Times New Roman" w:cs="Times New Roman"/>
          <w:lang w:val="uk-UA"/>
        </w:rPr>
        <w:t xml:space="preserve">аріант </w:t>
      </w:r>
      <w:r>
        <w:rPr>
          <w:rFonts w:hAnsi="Times New Roman" w:cs="Times New Roman"/>
          <w:lang w:val="uk-UA"/>
        </w:rPr>
        <w:t xml:space="preserve">«Перспективний» </w:t>
      </w:r>
      <w:r w:rsidR="0089769C" w:rsidRPr="00F804A6">
        <w:rPr>
          <w:rFonts w:hAnsi="Times New Roman" w:cs="Times New Roman"/>
          <w:lang w:val="uk-UA"/>
        </w:rPr>
        <w:t>відповідає й Заходу 4в Стратегії (Розділ 4. Механізми виходу з ситуації) та передбачає впровадження двоетапного перевезення ТПВ. Методика впровадження двоетапного перевезення ТПВ затверджена Наказом Міністерства будівництва, архітектури та житлово-комунального господарства України від 30.11.2006р. №396</w:t>
      </w:r>
      <w:r w:rsidR="0089769C" w:rsidRPr="00F804A6">
        <w:rPr>
          <w:rStyle w:val="aff0"/>
          <w:rFonts w:hAnsi="Times New Roman" w:cs="Times New Roman"/>
          <w:lang w:val="uk-UA"/>
        </w:rPr>
        <w:footnoteReference w:id="16"/>
      </w:r>
      <w:r w:rsidR="0089769C" w:rsidRPr="00F804A6">
        <w:rPr>
          <w:rFonts w:hAnsi="Times New Roman" w:cs="Times New Roman"/>
          <w:lang w:val="uk-UA"/>
        </w:rPr>
        <w:t>.</w:t>
      </w:r>
    </w:p>
    <w:p w:rsidR="0089769C" w:rsidRPr="00F804A6" w:rsidRDefault="0089769C" w:rsidP="0089769C">
      <w:pPr>
        <w:pStyle w:val="af3"/>
        <w:rPr>
          <w:rFonts w:hAnsi="Times New Roman" w:cs="Times New Roman"/>
          <w:lang w:val="uk-UA"/>
        </w:rPr>
      </w:pPr>
      <w:r w:rsidRPr="00F804A6">
        <w:rPr>
          <w:rFonts w:hAnsi="Times New Roman" w:cs="Times New Roman"/>
          <w:lang w:val="uk-UA"/>
        </w:rPr>
        <w:t>У Стратегії «Західний Донбас» розроблена концепція єдиної системи управління відходами у субрегіоні «Західний Донбас» з одним центральним об’єктом поводження з відходами (полігоном ТПВ) і однією сміттєперевантажувальною станцією</w:t>
      </w:r>
      <w:r w:rsidR="00DD23B0">
        <w:rPr>
          <w:rFonts w:hAnsi="Times New Roman" w:cs="Times New Roman"/>
          <w:lang w:val="uk-UA"/>
        </w:rPr>
        <w:t>.</w:t>
      </w:r>
    </w:p>
    <w:p w:rsidR="0089769C" w:rsidRPr="00F804A6" w:rsidRDefault="00DD23B0" w:rsidP="00DD23B0">
      <w:pPr>
        <w:pStyle w:val="af3"/>
        <w:rPr>
          <w:rFonts w:hAnsi="Times New Roman" w:cs="Times New Roman"/>
          <w:lang w:val="uk-UA"/>
        </w:rPr>
      </w:pPr>
      <w:r>
        <w:rPr>
          <w:rFonts w:hAnsi="Times New Roman" w:cs="Times New Roman"/>
          <w:lang w:val="uk-UA"/>
        </w:rPr>
        <w:t>Пропонується створення у м. </w:t>
      </w:r>
      <w:r w:rsidR="0089769C" w:rsidRPr="00F804A6">
        <w:rPr>
          <w:rFonts w:hAnsi="Times New Roman" w:cs="Times New Roman"/>
          <w:lang w:val="uk-UA"/>
        </w:rPr>
        <w:t>Павлоград спільно з іншими сусідніми територіальними громадами (можливо не тільки в рамках субрегіону «Західний Донбас») єдиної системи поводження з ві</w:t>
      </w:r>
      <w:r>
        <w:rPr>
          <w:rFonts w:hAnsi="Times New Roman" w:cs="Times New Roman"/>
          <w:lang w:val="uk-UA"/>
        </w:rPr>
        <w:t>дходами, де основними об’єктами</w:t>
      </w:r>
      <w:r w:rsidR="0089769C" w:rsidRPr="00F804A6">
        <w:rPr>
          <w:rFonts w:hAnsi="Times New Roman" w:cs="Times New Roman"/>
          <w:lang w:val="uk-UA"/>
        </w:rPr>
        <w:t xml:space="preserve"> поводження з відходами</w:t>
      </w:r>
      <w:r>
        <w:rPr>
          <w:rFonts w:hAnsi="Times New Roman" w:cs="Times New Roman"/>
          <w:lang w:val="uk-UA"/>
        </w:rPr>
        <w:t xml:space="preserve"> будуть центральний полігон та </w:t>
      </w:r>
      <w:r w:rsidR="0089769C" w:rsidRPr="00F804A6">
        <w:rPr>
          <w:rFonts w:hAnsi="Times New Roman" w:cs="Times New Roman"/>
          <w:lang w:val="uk-UA"/>
        </w:rPr>
        <w:t>сміттєперевантажувальні станції, будівництво та експлуатація яких здійсню</w:t>
      </w:r>
      <w:r>
        <w:rPr>
          <w:rFonts w:hAnsi="Times New Roman" w:cs="Times New Roman"/>
          <w:lang w:val="uk-UA"/>
        </w:rPr>
        <w:t xml:space="preserve">ватиметься </w:t>
      </w:r>
      <w:r w:rsidR="0089769C" w:rsidRPr="00F804A6">
        <w:rPr>
          <w:rFonts w:hAnsi="Times New Roman" w:cs="Times New Roman"/>
          <w:lang w:val="uk-UA"/>
        </w:rPr>
        <w:t>на підставі механізмів Закону України «Про співробітництво територіальних громад».</w:t>
      </w:r>
    </w:p>
    <w:p w:rsidR="0089769C" w:rsidRDefault="0089769C" w:rsidP="0089769C">
      <w:pPr>
        <w:pStyle w:val="af3"/>
        <w:rPr>
          <w:rFonts w:hAnsi="Times New Roman" w:cs="Times New Roman"/>
          <w:lang w:val="uk-UA"/>
        </w:rPr>
      </w:pPr>
      <w:r w:rsidRPr="00F804A6">
        <w:rPr>
          <w:rFonts w:hAnsi="Times New Roman" w:cs="Times New Roman"/>
          <w:lang w:val="uk-UA"/>
        </w:rPr>
        <w:t xml:space="preserve">В цьому </w:t>
      </w:r>
      <w:r w:rsidR="00DD23B0">
        <w:rPr>
          <w:rFonts w:hAnsi="Times New Roman" w:cs="Times New Roman"/>
          <w:lang w:val="uk-UA"/>
        </w:rPr>
        <w:t>В</w:t>
      </w:r>
      <w:r w:rsidRPr="00F804A6">
        <w:rPr>
          <w:rFonts w:hAnsi="Times New Roman" w:cs="Times New Roman"/>
          <w:lang w:val="uk-UA"/>
        </w:rPr>
        <w:t xml:space="preserve">аріанті збирання відходів та технологічна схема функціонування центрального об’єкту поводження з відходами аналогічні </w:t>
      </w:r>
      <w:r w:rsidR="00DD23B0">
        <w:rPr>
          <w:rFonts w:hAnsi="Times New Roman" w:cs="Times New Roman"/>
          <w:lang w:val="uk-UA"/>
        </w:rPr>
        <w:t>В</w:t>
      </w:r>
      <w:r w:rsidRPr="00F804A6">
        <w:rPr>
          <w:rFonts w:hAnsi="Times New Roman" w:cs="Times New Roman"/>
          <w:lang w:val="uk-UA"/>
        </w:rPr>
        <w:t>аріанту</w:t>
      </w:r>
      <w:r w:rsidR="00DD23B0">
        <w:rPr>
          <w:rFonts w:hAnsi="Times New Roman" w:cs="Times New Roman"/>
          <w:lang w:val="uk-UA"/>
        </w:rPr>
        <w:t xml:space="preserve"> 3</w:t>
      </w:r>
      <w:r w:rsidR="00370E5D">
        <w:rPr>
          <w:rFonts w:hAnsi="Times New Roman" w:cs="Times New Roman"/>
          <w:lang w:val="uk-UA"/>
        </w:rPr>
        <w:t>, а пункт біологічного обробле</w:t>
      </w:r>
      <w:r w:rsidRPr="00F804A6">
        <w:rPr>
          <w:rFonts w:hAnsi="Times New Roman" w:cs="Times New Roman"/>
          <w:lang w:val="uk-UA"/>
        </w:rPr>
        <w:t xml:space="preserve">ння №2 є дільницею обробки органічної складової ТПВ з </w:t>
      </w:r>
      <w:r w:rsidR="00DD23B0">
        <w:rPr>
          <w:rFonts w:hAnsi="Times New Roman" w:cs="Times New Roman"/>
          <w:lang w:val="uk-UA"/>
        </w:rPr>
        <w:t>виробництвом</w:t>
      </w:r>
      <w:r w:rsidRPr="00F804A6">
        <w:rPr>
          <w:rFonts w:hAnsi="Times New Roman" w:cs="Times New Roman"/>
          <w:lang w:val="uk-UA"/>
        </w:rPr>
        <w:t xml:space="preserve"> електричної енергії (Рисунки 2.2.9</w:t>
      </w:r>
      <w:r w:rsidR="00DD23B0">
        <w:rPr>
          <w:rFonts w:hAnsi="Times New Roman" w:cs="Times New Roman"/>
          <w:lang w:val="uk-UA"/>
        </w:rPr>
        <w:t xml:space="preserve"> та</w:t>
      </w:r>
      <w:r w:rsidRPr="00F804A6">
        <w:rPr>
          <w:rFonts w:hAnsi="Times New Roman" w:cs="Times New Roman"/>
          <w:lang w:val="uk-UA"/>
        </w:rPr>
        <w:t xml:space="preserve"> 2.2.10). При цьому на цю дільницю можуть прийматися і рідкі відходи.</w:t>
      </w:r>
    </w:p>
    <w:p w:rsidR="00DD23B0" w:rsidRPr="00F804A6" w:rsidRDefault="00DD23B0" w:rsidP="0089769C">
      <w:pPr>
        <w:pStyle w:val="af3"/>
        <w:rPr>
          <w:rFonts w:hAnsi="Times New Roman" w:cs="Times New Roman"/>
          <w:lang w:val="uk-UA"/>
        </w:rPr>
      </w:pPr>
    </w:p>
    <w:p w:rsidR="0089769C" w:rsidRPr="00F804A6" w:rsidRDefault="0089769C" w:rsidP="0089769C">
      <w:pPr>
        <w:pStyle w:val="af3"/>
        <w:rPr>
          <w:rFonts w:hAnsi="Times New Roman" w:cs="Times New Roman"/>
          <w:lang w:val="uk-UA"/>
        </w:rPr>
      </w:pPr>
    </w:p>
    <w:p w:rsidR="0089769C" w:rsidRPr="00F804A6" w:rsidRDefault="0089769C" w:rsidP="0089769C">
      <w:pPr>
        <w:pStyle w:val="af3"/>
        <w:rPr>
          <w:rFonts w:hAnsi="Times New Roman" w:cs="Times New Roman"/>
          <w:lang w:val="uk-UA"/>
        </w:rPr>
        <w:sectPr w:rsidR="0089769C" w:rsidRPr="00F804A6" w:rsidSect="0003318E">
          <w:pgSz w:w="11906" w:h="16838" w:code="9"/>
          <w:pgMar w:top="1134" w:right="851" w:bottom="1134" w:left="1560" w:header="284" w:footer="284" w:gutter="0"/>
          <w:cols w:space="708"/>
          <w:titlePg/>
          <w:docGrid w:linePitch="360"/>
        </w:sectPr>
      </w:pPr>
    </w:p>
    <w:p w:rsidR="00DD23B0" w:rsidRDefault="00DD23B0" w:rsidP="0089769C">
      <w:pPr>
        <w:pStyle w:val="af3"/>
        <w:rPr>
          <w:noProof/>
          <w:lang w:val="uk-UA" w:eastAsia="uk-UA"/>
        </w:rPr>
      </w:pPr>
    </w:p>
    <w:p w:rsidR="00DD23B0" w:rsidRDefault="00DD23B0" w:rsidP="0089769C">
      <w:pPr>
        <w:pStyle w:val="af3"/>
        <w:rPr>
          <w:noProof/>
          <w:lang w:val="uk-UA" w:eastAsia="uk-UA"/>
        </w:rPr>
      </w:pPr>
    </w:p>
    <w:p w:rsidR="0089769C" w:rsidRPr="00F804A6" w:rsidRDefault="0089769C" w:rsidP="00DD23B0">
      <w:pPr>
        <w:pStyle w:val="af3"/>
        <w:ind w:firstLine="0"/>
        <w:jc w:val="center"/>
        <w:rPr>
          <w:rFonts w:hAnsi="Times New Roman" w:cs="Times New Roman"/>
          <w:lang w:val="uk-UA"/>
        </w:rPr>
      </w:pPr>
      <w:r w:rsidRPr="00F804A6">
        <w:rPr>
          <w:noProof/>
          <w:lang w:val="uk-UA" w:eastAsia="uk-UA"/>
        </w:rPr>
        <w:drawing>
          <wp:inline distT="0" distB="0" distL="0" distR="0">
            <wp:extent cx="9251950" cy="4825034"/>
            <wp:effectExtent l="0" t="0" r="635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51950" cy="4825034"/>
                    </a:xfrm>
                    <a:prstGeom prst="rect">
                      <a:avLst/>
                    </a:prstGeom>
                    <a:noFill/>
                    <a:ln>
                      <a:noFill/>
                    </a:ln>
                  </pic:spPr>
                </pic:pic>
              </a:graphicData>
            </a:graphic>
          </wp:inline>
        </w:drawing>
      </w:r>
    </w:p>
    <w:p w:rsidR="0089769C" w:rsidRPr="00F804A6" w:rsidRDefault="0089769C" w:rsidP="0089769C">
      <w:pPr>
        <w:pStyle w:val="af3"/>
        <w:rPr>
          <w:rFonts w:hAnsi="Times New Roman" w:cs="Times New Roman"/>
          <w:lang w:val="uk-UA"/>
        </w:rPr>
      </w:pPr>
    </w:p>
    <w:p w:rsidR="0089769C" w:rsidRPr="00F804A6" w:rsidRDefault="0089769C" w:rsidP="00DD23B0">
      <w:pPr>
        <w:pStyle w:val="af3"/>
        <w:jc w:val="center"/>
        <w:rPr>
          <w:rFonts w:hAnsi="Times New Roman" w:cs="Times New Roman"/>
          <w:lang w:val="uk-UA"/>
        </w:rPr>
      </w:pPr>
      <w:r w:rsidRPr="00F804A6">
        <w:rPr>
          <w:rFonts w:hAnsi="Times New Roman" w:cs="Times New Roman"/>
          <w:lang w:val="uk-UA"/>
        </w:rPr>
        <w:t>Рисунок 2.2.9. Технологічна схема функціонування центрального об’єк</w:t>
      </w:r>
      <w:r w:rsidR="00DD23B0">
        <w:rPr>
          <w:rFonts w:hAnsi="Times New Roman" w:cs="Times New Roman"/>
          <w:lang w:val="uk-UA"/>
        </w:rPr>
        <w:t>ту поводження з відходами  у м. </w:t>
      </w:r>
      <w:r w:rsidRPr="00F804A6">
        <w:rPr>
          <w:rFonts w:hAnsi="Times New Roman" w:cs="Times New Roman"/>
          <w:lang w:val="uk-UA"/>
        </w:rPr>
        <w:t>Павлоград, що відп</w:t>
      </w:r>
      <w:r w:rsidR="00DD23B0">
        <w:rPr>
          <w:rFonts w:hAnsi="Times New Roman" w:cs="Times New Roman"/>
          <w:lang w:val="uk-UA"/>
        </w:rPr>
        <w:t>овідає Варіанту «Перспективний»</w:t>
      </w:r>
    </w:p>
    <w:p w:rsidR="0089769C" w:rsidRPr="00F804A6" w:rsidRDefault="0089769C" w:rsidP="0089769C">
      <w:pPr>
        <w:pStyle w:val="af3"/>
        <w:rPr>
          <w:rFonts w:hAnsi="Times New Roman" w:cs="Times New Roman"/>
          <w:lang w:val="uk-UA"/>
        </w:rPr>
        <w:sectPr w:rsidR="0089769C" w:rsidRPr="00F804A6" w:rsidSect="0003318E">
          <w:pgSz w:w="16838" w:h="11906" w:orient="landscape" w:code="9"/>
          <w:pgMar w:top="1560" w:right="1134" w:bottom="851" w:left="1134" w:header="284" w:footer="284" w:gutter="0"/>
          <w:cols w:space="708"/>
          <w:titlePg/>
          <w:docGrid w:linePitch="360"/>
        </w:sectPr>
      </w:pPr>
    </w:p>
    <w:p w:rsidR="00D10F5B" w:rsidRPr="00F804A6" w:rsidRDefault="0031628F" w:rsidP="00D10F5B">
      <w:pPr>
        <w:pStyle w:val="af3"/>
        <w:rPr>
          <w:rFonts w:hAnsi="Times New Roman" w:cs="Times New Roman"/>
          <w:lang w:val="uk-UA"/>
        </w:rPr>
      </w:pPr>
      <w:bookmarkStart w:id="59" w:name="_GoBack"/>
      <w:bookmarkEnd w:id="59"/>
      <w:r w:rsidRPr="0031628F">
        <w:rPr>
          <w:lang w:val="uk-UA"/>
        </w:rPr>
        <w:lastRenderedPageBreak/>
        <w:pict>
          <v:group id="Группа 272" o:spid="_x0000_s1108" style="position:absolute;left:0;text-align:left;margin-left:-29.25pt;margin-top:9.15pt;width:525pt;height:352.35pt;z-index:251687936;mso-width-relative:margin" coordsize="69265,44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">
            <v:line id="Прямая соединительная линия 274" o:spid="_x0000_s1109" style="position:absolute;flip:x;visibility:visible" from="52157,11850" to="52170,15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group id="Группа 275" o:spid="_x0000_s1110" style="position:absolute;width:69265;height:44748" coordsize="69270,44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group id="Группа 276" o:spid="_x0000_s1111" style="position:absolute;left:28236;top:585;width:40226;height:17850" coordsize="40225,17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type id="_x0000_t202" coordsize="21600,21600" o:spt="202" path="m,l,21600r21600,l21600,xe">
                  <v:stroke joinstyle="miter"/>
                  <v:path gradientshapeok="t" o:connecttype="rect"/>
                </v:shapetype>
                <v:shape id="Надпись 2" o:spid="_x0000_s1112" type="#_x0000_t202" style="position:absolute;left:16532;top:13313;width:7163;height:35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df3MQA&#10;AADcAAAADwAAAGRycy9kb3ducmV2LnhtbESPQWvCQBSE7wX/w/KE3upGpVWiq0hQ8BKh0Yu3Z/aZ&#10;BLNvl+xW47/vCoUeh5n5hlmue9OKO3W+saxgPEpAEJdWN1wpOB13H3MQPiBrbC2Tgid5WK8Gb0tM&#10;tX3wN92LUIkIYZ+igjoEl0rpy5oM+pF1xNG72s5giLKrpO7wEeGmlZMk+ZIGG44LNTrKaipvxY9R&#10;sLtkzuGh2J7z6dRfPjnfUJYr9T7sNwsQgfrwH/5r77WCyWwGrzPx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3X9zEAAAA3AAAAA8AAAAAAAAAAAAAAAAAmAIAAGRycy9k&#10;b3ducmV2LnhtbFBLBQYAAAAABAAEAPUAAACJAwAAAAA=&#10;" strokecolor="window">
                  <v:textbox>
                    <w:txbxContent>
                      <w:p w:rsidR="00B77EA7" w:rsidRPr="00FD425D" w:rsidRDefault="00B77EA7" w:rsidP="00D10F5B">
                        <w:pPr>
                          <w:spacing w:after="0" w:line="240" w:lineRule="auto"/>
                          <w:jc w:val="center"/>
                          <w:rPr>
                            <w:sz w:val="16"/>
                            <w:szCs w:val="16"/>
                          </w:rPr>
                        </w:pPr>
                        <w:r>
                          <w:rPr>
                            <w:sz w:val="16"/>
                            <w:szCs w:val="16"/>
                          </w:rPr>
                          <w:t>вихлопні гази</w:t>
                        </w:r>
                      </w:p>
                    </w:txbxContent>
                  </v:textbox>
                </v:shape>
                <v:shape id="Надпись 2" o:spid="_x0000_s1113" type="#_x0000_t202" style="position:absolute;top:13533;width:4311;height:20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jLrsAA&#10;AADcAAAADwAAAGRycy9kb3ducmV2LnhtbERPTYvCMBC9C/sfwizsTVMVdalGkbLCXipYvextbMa2&#10;2ExCk9X6781B8Ph436tNb1pxo843lhWMRwkI4tLqhisFp+Nu+A3CB2SNrWVS8CAPm/XHYIWptnc+&#10;0K0IlYgh7FNUUIfgUil9WZNBP7KOOHIX2xkMEXaV1B3eY7hp5SRJ5tJgw7GhRkdZTeW1+DcKdufM&#10;OdwXP3/5dOrPM863lOVKfX322yWIQH14i1/uX61gsohr45l4BOT6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jLrsAAAADcAAAADwAAAAAAAAAAAAAAAACYAgAAZHJzL2Rvd25y&#10;ZXYueG1sUEsFBgAAAAAEAAQA9QAAAIUDAAAAAA==&#10;" strokecolor="window">
                  <v:textbox>
                    <w:txbxContent>
                      <w:p w:rsidR="00B77EA7" w:rsidRPr="00FD425D" w:rsidRDefault="00B77EA7" w:rsidP="00D10F5B">
                        <w:pPr>
                          <w:spacing w:after="0" w:line="240" w:lineRule="auto"/>
                          <w:jc w:val="center"/>
                          <w:rPr>
                            <w:sz w:val="16"/>
                            <w:szCs w:val="16"/>
                          </w:rPr>
                        </w:pPr>
                        <w:r>
                          <w:rPr>
                            <w:sz w:val="16"/>
                            <w:szCs w:val="16"/>
                          </w:rPr>
                          <w:t>пара</w:t>
                        </w:r>
                      </w:p>
                    </w:txbxContent>
                  </v:textbox>
                </v:shape>
                <v:shape id="Надпись 2" o:spid="_x0000_s1114" type="#_x0000_t202" style="position:absolute;left:3291;width:11907;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awEL4A&#10;AADcAAAADwAAAGRycy9kb3ducmV2LnhtbERPuwrCMBTdBf8hXMHNpjpUqUYRQRBEwdfgdmmubbG5&#10;KU3U6tebQXA8nPds0ZpKPKlxpWUFwygGQZxZXXKu4HxaDyYgnEfWWFkmBW9ysJh3OzNMtX3xgZ5H&#10;n4sQwi5FBYX3dSqlywoy6CJbEwfuZhuDPsAml7rBVwg3lRzFcSINlhwaCqxpVVB2Pz6Mgt0+oe3d&#10;jPN3QrG+fipXX8pMqX6vXU5BeGr9X/xzb7SC0STMD2fCEZDz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WmsBC+AAAA3AAAAA8AAAAAAAAAAAAAAAAAmAIAAGRycy9kb3ducmV2&#10;LnhtbFBLBQYAAAAABAAEAPUAAACDAwAAAAA=&#10;" fillcolor="window" strokecolor="#4f81bd" strokeweight="2pt">
                  <v:textbox>
                    <w:txbxContent>
                      <w:p w:rsidR="00B77EA7" w:rsidRPr="00A33EF7" w:rsidRDefault="00B77EA7" w:rsidP="00D10F5B">
                        <w:pPr>
                          <w:jc w:val="center"/>
                        </w:pPr>
                        <w:r>
                          <w:t>ФАКЕЛ</w:t>
                        </w:r>
                      </w:p>
                    </w:txbxContent>
                  </v:textbox>
                </v:shape>
                <v:shape id="Надпись 2" o:spid="_x0000_s1115" type="#_x0000_t202" style="position:absolute;left:3291;top:6291;width:11907;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oVi8AA&#10;AADcAAAADwAAAGRycy9kb3ducmV2LnhtbESPzQrCMBCE74LvEFbwpqkeqlSjiCAIouDfwdvSrG2x&#10;2ZQmavXpjSB4HGbmG2Y6b0wpHlS7wrKCQT8CQZxaXXCm4HRc9cYgnEfWWFomBS9yMJ+1W1NMtH3y&#10;nh4Hn4kAYZeggtz7KpHSpTkZdH1bEQfvamuDPsg6k7rGZ4CbUg6jKJYGCw4LOVa0zCm9He5GwXYX&#10;0+ZmRtkrpkhf3qWrzkWqVLfTLCYgPDX+H/6111rBcDyA75lwBOTs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oVi8AAAADcAAAADwAAAAAAAAAAAAAAAACYAgAAZHJzL2Rvd25y&#10;ZXYueG1sUEsFBgAAAAAEAAQA9QAAAIUDAAAAAA==&#10;" fillcolor="window" strokecolor="#4f81bd" strokeweight="2pt">
                  <v:textbox>
                    <w:txbxContent>
                      <w:p w:rsidR="00B77EA7" w:rsidRPr="00C12AFA" w:rsidRDefault="00B77EA7" w:rsidP="00D10F5B">
                        <w:pPr>
                          <w:jc w:val="center"/>
                        </w:pPr>
                        <w:r>
                          <w:t>СХОВИЩЕ ГАЗУ</w:t>
                        </w:r>
                      </w:p>
                    </w:txbxContent>
                  </v:textbox>
                </v:shape>
                <v:shape id="Надпись 2" o:spid="_x0000_s1116" type="#_x0000_t202" style="position:absolute;left:3291;top:12801;width:11907;height:5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iL/MQA&#10;AADcAAAADwAAAGRycy9kb3ducmV2LnhtbESPT4vCMBTE78J+h/AWvNl0e6jSNRYRFgRR8M8e9vZo&#10;3ralzUtpolY/vREEj8PM/IaZ54NpxYV6V1tW8BXFIIgLq2suFZyOP5MZCOeRNbaWScGNHOSLj9Ec&#10;M22vvKfLwZciQNhlqKDyvsukdEVFBl1kO+Lg/dveoA+yL6Xu8RrgppVJHKfSYM1hocKOVhUVzeFs&#10;FGx3KW0aMy1vKcX679667rculBp/DstvEJ4G/w6/2mutIJkl8Dw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4i/zEAAAA3AAAAA8AAAAAAAAAAAAAAAAAmAIAAGRycy9k&#10;b3ducmV2LnhtbFBLBQYAAAAABAAEAPUAAACJAwAAAAA=&#10;" fillcolor="window" strokecolor="#4f81bd" strokeweight="2pt">
                  <v:textbox>
                    <w:txbxContent>
                      <w:p w:rsidR="00B77EA7" w:rsidRPr="00C12AFA" w:rsidRDefault="00B77EA7" w:rsidP="00D10F5B">
                        <w:pPr>
                          <w:jc w:val="center"/>
                        </w:pPr>
                        <w:r>
                          <w:t>ГЕНЕРАТОР ПАРИ</w:t>
                        </w:r>
                      </w:p>
                    </w:txbxContent>
                  </v:textbox>
                </v:shape>
                <v:shape id="Надпись 2" o:spid="_x0000_s1117" type="#_x0000_t202" style="position:absolute;left:17775;top:4096;width:13904;height:7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QuZ8UA&#10;AADcAAAADwAAAGRycy9kb3ducmV2LnhtbESPQWvCQBSE74L/YXlCb7oxhSjRTRBBKJQWmtaDt0f2&#10;mYRk34bsVpP++m6h4HGYmW+YfT6aTtxocI1lBetVBIK4tLrhSsHX52m5BeE8ssbOMimYyEGezWd7&#10;TLW98wfdCl+JAGGXooLa+z6V0pU1GXQr2xMH72oHgz7IoZJ6wHuAm07GUZRIgw2HhRp7OtZUtsW3&#10;UfD2ntBrazbVlFCkLz+d689NqdTTYjzsQHga/SP8337RCuLtM/ydC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dC5nxQAAANwAAAAPAAAAAAAAAAAAAAAAAJgCAABkcnMv&#10;ZG93bnJldi54bWxQSwUGAAAAAAQABAD1AAAAigMAAAAA&#10;" fillcolor="window" strokecolor="#4f81bd" strokeweight="2pt">
                  <v:textbox>
                    <w:txbxContent>
                      <w:p w:rsidR="00B77EA7" w:rsidRPr="001116B0" w:rsidRDefault="00B77EA7" w:rsidP="00D10F5B">
                        <w:pPr>
                          <w:jc w:val="center"/>
                        </w:pPr>
                        <w:r w:rsidRPr="001116B0">
                          <w:t>ДВИГУНИ ВНУТРІШНЬОГО ЗГОРАННЯ</w:t>
                        </w:r>
                      </w:p>
                    </w:txbxContent>
                  </v:textbox>
                </v:shape>
                <v:shape id="Надпись 2" o:spid="_x0000_s1118" type="#_x0000_t202" style="position:absolute;left:33769;top:5998;width:6456;height:35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CxjMQA&#10;AADcAAAADwAAAGRycy9kb3ducmV2LnhtbESPQWvCQBSE7wX/w/KE3upGbUWiq0hQ8BKh0Yu3Z/aZ&#10;BLNvl+xW47/vCoUeh5n5hlmue9OKO3W+saxgPEpAEJdWN1wpOB13H3MQPiBrbC2Tgid5WK8Gb0tM&#10;tX3wN92LUIkIYZ+igjoEl0rpy5oM+pF1xNG72s5giLKrpO7wEeGmlZMkmUmDDceFGh1lNZW34sco&#10;2F0y5/BQbM/5dOovX5xvKMuVeh/2mwWIQH34D/+191rBZP4JrzPx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wsYzEAAAA3AAAAA8AAAAAAAAAAAAAAAAAmAIAAGRycy9k&#10;b3ducmV2LnhtbFBLBQYAAAAABAAEAPUAAACJAwAAAAA=&#10;" strokecolor="window">
                  <v:textbox>
                    <w:txbxContent>
                      <w:p w:rsidR="00B77EA7" w:rsidRPr="006F4AC3" w:rsidRDefault="00B77EA7" w:rsidP="00D10F5B">
                        <w:pPr>
                          <w:jc w:val="center"/>
                          <w:rPr>
                            <w:sz w:val="16"/>
                            <w:szCs w:val="16"/>
                          </w:rPr>
                        </w:pPr>
                        <w:r>
                          <w:rPr>
                            <w:sz w:val="16"/>
                            <w:szCs w:val="16"/>
                          </w:rPr>
                          <w:t>електро-енергія</w:t>
                        </w:r>
                      </w:p>
                    </w:txbxContent>
                  </v:textbox>
                </v:shape>
                <v:shapetype id="_x0000_t32" coordsize="21600,21600" o:spt="32" o:oned="t" path="m,l21600,21600e" filled="f">
                  <v:path arrowok="t" fillok="f" o:connecttype="none"/>
                  <o:lock v:ext="edit" shapetype="t"/>
                </v:shapetype>
                <v:shape id="Прямая со стрелкой 285" o:spid="_x0000_s1119" type="#_x0000_t32" style="position:absolute;left:31679;top:7725;width:2090;height:2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mS/cUAAADcAAAADwAAAGRycy9kb3ducmV2LnhtbESPzWrDMBCE74W8g9hALyWR45IfXCuh&#10;BNoUcopb6HWx1paxtTKW6rhvHxUKOQ4z8w2THybbiZEG3zhWsFomIIhLpxuuFXx9vi12IHxA1tg5&#10;JgW/5OGwnz3kmGl35QuNRahFhLDPUIEJoc+k9KUhi37peuLoVW6wGKIcaqkHvEa47WSaJBtpseG4&#10;YLCno6GyLX6sgirVtHpqv81pu8bqeH5Ox7F7V+pxPr2+gAg0hXv4v/2hFaS7NfydiUdA7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emS/cUAAADcAAAADwAAAAAAAAAA&#10;AAAAAAChAgAAZHJzL2Rvd25yZXYueG1sUEsFBgAAAAAEAAQA+QAAAJMDAAAAAA==&#10;">
                  <v:stroke endarrow="open"/>
                </v:shape>
                <v:shape id="Прямая со стрелкой 286" o:spid="_x0000_s1120" type="#_x0000_t32" style="position:absolute;left:15215;top:15142;width:8723;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W/fsYAAADcAAAADwAAAGRycy9kb3ducmV2LnhtbESPT4vCMBTE7wv7HcJb8LJoui5IqUaR&#10;hQURQfxz8fZoXpti89JtYq1+erMgeBxm5jfMbNHbWnTU+sqxgq9RAoI4d7riUsHx8DtMQfiArLF2&#10;TApu5GExf3+bYabdlXfU7UMpIoR9hgpMCE0mpc8NWfQj1xBHr3CtxRBlW0rd4jXCbS3HSTKRFiuO&#10;CwYb+jGUn/cXq+Bzd6rKorhsbv77vk2T9fbP5J1Sg49+OQURqA+v8LO90grG6QT+z8QjIO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Vv37GAAAA3AAAAA8AAAAAAAAA&#10;AAAAAAAAoQIAAGRycy9kb3ducmV2LnhtbFBLBQYAAAAABAAEAPkAAACUAwAAAAA=&#10;">
                  <v:stroke endarrow="open"/>
                </v:shape>
                <v:shape id="Прямая со стрелкой 287" o:spid="_x0000_s1121" type="#_x0000_t32" style="position:absolute;left:15215;top:7607;width:25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epEcUAAADcAAAADwAAAGRycy9kb3ducmV2LnhtbESPS2vDMBCE74H8B7GFXEItxyUPXCsh&#10;BJoWcsoDel2stWVirYylOu6/rwqFHoeZ+YYpdqNtxUC9bxwrWCQpCOLS6YZrBbfr2/MGhA/IGlvH&#10;pOCbPOy200mBuXYPPtNwCbWIEPY5KjAhdLmUvjRk0SeuI45e5XqLIcq+lrrHR4TbVmZpupIWG44L&#10;Bjs6GCrvly+roMo0Leb3T/O+XmJ1OL1kw9AelZo9jftXEIHG8B/+a39oBdlmDb9n4hGQ2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epEcUAAADcAAAADwAAAAAAAAAA&#10;AAAAAAChAgAAZHJzL2Rvd25yZXYueG1sUEsFBgAAAAAEAAQA+QAAAJMDAAAAAA==&#10;">
                  <v:stroke endarrow="open"/>
                </v:shape>
                <v:line id="Прямая соединительная линия 288" o:spid="_x0000_s1122" style="position:absolute;visibility:visible" from="877,1901" to="877,8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Mk+8IAAADcAAAADwAAAGRycy9kb3ducmV2LnhtbERPy4rCMBTdD/gP4QpuBk2nzEitRpHB&#10;ebgRn/tLc22LzU1pYtv5+8lCcHk478WqN5VoqXGlZQVvkwgEcWZ1ybmC8+lrnIBwHlljZZkU/JGD&#10;1XLwssBU244P1B59LkIIuxQVFN7XqZQuK8igm9iaOHBX2xj0ATa51A12IdxUMo6iqTRYcmgosKbP&#10;grLb8W4UdLvZ5vLabffT3Xf9k7S0fb/HH0qNhv16DsJT75/ih/tXK4iTsDacCUdA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nMk+8IAAADcAAAADwAAAAAAAAAAAAAA&#10;AAChAgAAZHJzL2Rvd25yZXYueG1sUEsFBgAAAAAEAAQA+QAAAJADAAAAAA==&#10;">
                  <v:stroke startarrow="oval"/>
                </v:line>
                <v:shape id="Прямая со стрелкой 289" o:spid="_x0000_s1123" type="#_x0000_t32" style="position:absolute;left:877;top:8046;width:241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SY+MUAAADcAAAADwAAAGRycy9kb3ducmV2LnhtbESPzWrDMBCE74W+g9hCLyWR49IkdSOH&#10;EGhayCk/kOtirS1ja2UsxXHevioUehxm5htmtR5tKwbqfe1YwWyagCAunK65UnA+fU6WIHxA1tg6&#10;JgV38rDOHx9WmGl34wMNx1CJCGGfoQITQpdJ6QtDFv3UdcTRK11vMUTZV1L3eItw28o0SebSYs1x&#10;wWBHW0NFc7xaBWWqafbSXMzX4g3L7f41HYZ2p9Tz07j5ABFoDP/hv/a3VpAu3+H3TDwCM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SY+MUAAADcAAAADwAAAAAAAAAA&#10;AAAAAAChAgAAZHJzL2Rvd25yZXYueG1sUEsFBgAAAAAEAAQA+QAAAJMDAAAAAA==&#10;">
                  <v:stroke endarrow="open"/>
                </v:shape>
              </v:group>
              <v:group id="Группа 290" o:spid="_x0000_s1124" style="position:absolute;top:21214;width:25951;height:17995" coordorigin=",-365" coordsize="25951,17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shape id="Надпись 2" o:spid="_x0000_s1125" type="#_x0000_t202" style="position:absolute;left:14045;top:6583;width:11906;height:4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DVsQA&#10;AADcAAAADwAAAGRycy9kb3ducmV2LnhtbESPT4vCMBTE7wt+h/AEb9tUD3WtxiKCIIgL65+Dt0fz&#10;bEubl9JErX76jbCwx2FmfsMsst404k6dqywrGEcxCOLc6ooLBafj5vMLhPPIGhvLpOBJDrLl4GOB&#10;qbYP/qH7wRciQNilqKD0vk2ldHlJBl1kW+LgXW1n0AfZFVJ3+Ahw08hJHCfSYMVhocSW1iXl9eFm&#10;FOy/E9rVZlo8E4r15dW49lzlSo2G/WoOwlPv/8N/7a1WMJmN4X0mH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zg1bEAAAA3AAAAA8AAAAAAAAAAAAAAAAAmAIAAGRycy9k&#10;b3ducmV2LnhtbFBLBQYAAAAABAAEAPUAAACJAwAAAAA=&#10;" fillcolor="window" strokecolor="#4f81bd" strokeweight="2pt">
                  <v:textbox>
                    <w:txbxContent>
                      <w:p w:rsidR="00B77EA7" w:rsidRPr="00E71AF3" w:rsidRDefault="00B77EA7" w:rsidP="00D10F5B">
                        <w:pPr>
                          <w:jc w:val="center"/>
                        </w:pPr>
                        <w:r>
                          <w:t>ЖИВИЛЬНІ НАСОСИ</w:t>
                        </w:r>
                      </w:p>
                    </w:txbxContent>
                  </v:textbox>
                </v:shape>
                <v:shape id="Надпись 2" o:spid="_x0000_s1126" type="#_x0000_t202" style="position:absolute;top:6510;width:11906;height:50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IcQA&#10;AADcAAAADwAAAGRycy9kb3ducmV2LnhtbESPQWvCQBSE70L/w/IK3szGHGIbs4oUCoJYUNtDb4/d&#10;ZxLMvg3ZVaO/visIPQ4z8w1TLgfbigv1vnGsYJqkIIi1Mw1XCr4Pn5M3ED4gG2wdk4IbeVguXkYl&#10;FsZdeUeXfahEhLAvUEEdQldI6XVNFn3iOuLoHV1vMUTZV9L0eI1w28osTXNpseG4UGNHHzXp0/5s&#10;FWy/ctqc7Ky65ZSa33vru59GKzV+HVZzEIGG8B9+ttdGQfaeweNMP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HSHEAAAA3AAAAA8AAAAAAAAAAAAAAAAAmAIAAGRycy9k&#10;b3ducmV2LnhtbFBLBQYAAAAABAAEAPUAAACJAwAAAAA=&#10;" fillcolor="window" strokecolor="#4f81bd" strokeweight="2pt">
                  <v:textbox>
                    <w:txbxContent>
                      <w:p w:rsidR="00B77EA7" w:rsidRPr="00FD425D" w:rsidRDefault="00B77EA7" w:rsidP="00D10F5B">
                        <w:pPr>
                          <w:jc w:val="center"/>
                        </w:pPr>
                        <w:r w:rsidRPr="00FD425D">
                          <w:t>ДОЗУЮЧІ ПРИСТРОЇ</w:t>
                        </w:r>
                      </w:p>
                    </w:txbxContent>
                  </v:textbox>
                </v:shape>
                <v:shape id="Надпись 2" o:spid="_x0000_s1127" type="#_x0000_t202" style="position:absolute;left:1097;top:-365;width:9811;height:36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C/JcQA&#10;AADcAAAADwAAAGRycy9kb3ducmV2LnhtbESPQWvCQBSE7wX/w/KE3upGQ4tGV5Gg4CWFRi/entln&#10;Esy+XbJbjf++Wyj0OMzMN8xqM5hO3Kn3rWUF00kCgriyuuVawem4f5uD8AFZY2eZFDzJw2Y9ellh&#10;pu2Dv+hehlpECPsMFTQhuExKXzVk0E+sI47e1fYGQ5R9LXWPjwg3nZwlyYc02HJcaNBR3lB1K7+N&#10;gv0ldw4/y925SFN/eediS3mh1Ot42C5BBBrCf/ivfdAKZosUfs/E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AvyXEAAAA3AAAAA8AAAAAAAAAAAAAAAAAmAIAAGRycy9k&#10;b3ducmV2LnhtbFBLBQYAAAAABAAEAPUAAACJAwAAAAA=&#10;" strokecolor="window">
                  <v:textbox>
                    <w:txbxContent>
                      <w:p w:rsidR="00B77EA7" w:rsidRPr="006F4AC3" w:rsidRDefault="00B77EA7" w:rsidP="00D10F5B">
                        <w:pPr>
                          <w:jc w:val="center"/>
                          <w:rPr>
                            <w:sz w:val="16"/>
                            <w:szCs w:val="16"/>
                          </w:rPr>
                        </w:pPr>
                        <w:r>
                          <w:rPr>
                            <w:sz w:val="16"/>
                            <w:szCs w:val="16"/>
                          </w:rPr>
                          <w:t>органічні</w:t>
                        </w:r>
                        <w:r w:rsidRPr="006F4AC3">
                          <w:rPr>
                            <w:sz w:val="16"/>
                            <w:szCs w:val="16"/>
                          </w:rPr>
                          <w:t xml:space="preserve"> компонент</w:t>
                        </w:r>
                        <w:r>
                          <w:rPr>
                            <w:sz w:val="16"/>
                            <w:szCs w:val="16"/>
                          </w:rPr>
                          <w:t>и</w:t>
                        </w:r>
                        <w:r w:rsidRPr="006F4AC3">
                          <w:rPr>
                            <w:sz w:val="16"/>
                            <w:szCs w:val="16"/>
                          </w:rPr>
                          <w:t xml:space="preserve"> Т</w:t>
                        </w:r>
                        <w:r>
                          <w:rPr>
                            <w:sz w:val="16"/>
                            <w:szCs w:val="16"/>
                          </w:rPr>
                          <w:t>ПВ</w:t>
                        </w:r>
                      </w:p>
                    </w:txbxContent>
                  </v:textbox>
                </v:shape>
                <v:shape id="Надпись 2" o:spid="_x0000_s1128" type="#_x0000_t202" style="position:absolute;left:15873;top:15069;width:9811;height:2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knUcUA&#10;AADcAAAADwAAAGRycy9kb3ducmV2LnhtbESPQWvCQBSE74L/YXlCb7qpVqmpawihQi8pGHvx9sy+&#10;JqHZt0t2q+m/7xYKHoeZ+YbZZaPpxZUG31lW8LhIQBDXVnfcKPg4HebPIHxA1thbJgU/5CHbTyc7&#10;TLW98ZGuVWhEhLBPUUEbgkul9HVLBv3COuLofdrBYIhyaKQe8BbhppfLJNlIgx3HhRYdFS3VX9W3&#10;UXC4FM7he/V6Llcrf1lzmVNRKvUwG/MXEIHGcA//t9+0guX2Cf7OxCMg9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SdRxQAAANwAAAAPAAAAAAAAAAAAAAAAAJgCAABkcnMv&#10;ZG93bnJldi54bWxQSwUGAAAAAAQABAD1AAAAigMAAAAA&#10;" strokecolor="window">
                  <v:textbox>
                    <w:txbxContent>
                      <w:p w:rsidR="00B77EA7" w:rsidRPr="00E71AF3" w:rsidRDefault="00B77EA7" w:rsidP="00D10F5B">
                        <w:pPr>
                          <w:jc w:val="center"/>
                          <w:rPr>
                            <w:sz w:val="16"/>
                            <w:szCs w:val="16"/>
                          </w:rPr>
                        </w:pPr>
                        <w:r>
                          <w:rPr>
                            <w:sz w:val="16"/>
                            <w:szCs w:val="16"/>
                          </w:rPr>
                          <w:t>хлорид заліза</w:t>
                        </w:r>
                      </w:p>
                    </w:txbxContent>
                  </v:textbox>
                </v:shape>
                <v:shape id="Прямая со стрелкой 295" o:spid="_x0000_s1129" type="#_x0000_t32" style="position:absolute;left:5998;top:3291;width:0;height:323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AEIMUAAADcAAAADwAAAGRycy9kb3ducmV2LnhtbESPQWvCQBSE70L/w/KEXkrdmKLV6CYU&#10;obXQU7XQ6yP7kg1m34bsNqb/3hUEj8PMfMNsi9G2YqDeN44VzGcJCOLS6YZrBT/H9+cVCB+QNbaO&#10;ScE/eSjyh8kWM+3O/E3DIdQiQthnqMCE0GVS+tKQRT9zHXH0KtdbDFH2tdQ9niPctjJNkqW02HBc&#10;MNjRzlB5OvxZBVWqaf50+jX71wVWu6+XdBjaD6Uep+PbBkSgMdzDt/anVpCuF3A9E4+AzC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AEIMUAAADcAAAADwAAAAAAAAAA&#10;AAAAAAChAgAAZHJzL2Rvd25yZXYueG1sUEsFBgAAAAAEAAQA+QAAAJMDAAAAAA==&#10;">
                  <v:stroke endarrow="open"/>
                </v:shape>
                <v:shape id="Прямая со стрелкой 296" o:spid="_x0000_s1130" type="#_x0000_t32" style="position:absolute;left:20702;top:11338;width:0;height:3429;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U9osUAAADcAAAADwAAAGRycy9kb3ducmV2LnhtbESPQWvCQBSE70L/w/IKvekmOYSYuooI&#10;hUK9VEU9vu4+k2D2bZrdmvTfdwuCx2FmvmEWq9G24ka9bxwrSGcJCGLtTMOVgsP+bVqA8AHZYOuY&#10;FPySh9XyabLA0riBP+m2C5WIEPYlKqhD6Eopva7Jop+5jjh6F9dbDFH2lTQ9DhFuW5klSS4tNhwX&#10;auxoU5O+7n6sAt1+fXzzpUive386n7ZU6KPdKvXyPK5fQQQawyN8b78bBdk8h/8z8Qj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U9osUAAADcAAAADwAAAAAAAAAA&#10;AAAAAAChAgAAZHJzL2Rvd25yZXYueG1sUEsFBgAAAAAEAAQA+QAAAJMDAAAAAA==&#10;">
                  <v:stroke endarrow="open"/>
                </v:shape>
                <v:shape id="Прямая со стрелкой 297" o:spid="_x0000_s1131" type="#_x0000_t32" style="position:absolute;left:11923;top:8924;width:21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4/zMUAAADcAAAADwAAAGRycy9kb3ducmV2LnhtbESPzWrDMBCE74W+g9hCLyWR49IkdSOH&#10;EGhayCk/kOtirS1ja2UsxXHevioUehxm5htmtR5tKwbqfe1YwWyagCAunK65UnA+fU6WIHxA1tg6&#10;JgV38rDOHx9WmGl34wMNx1CJCGGfoQITQpdJ6QtDFv3UdcTRK11vMUTZV1L3eItw28o0SebSYs1x&#10;wWBHW0NFc7xaBWWqafbSXMzX4g3L7f41HYZ2p9Tz07j5ABFoDP/hv/a3VpC+L+D3TDwCM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4/zMUAAADcAAAADwAAAAAAAAAA&#10;AAAAAAChAgAAZHJzL2Rvd25yZXYueG1sUEsFBgAAAAAEAAQA+QAAAJMDAAAAAA==&#10;">
                  <v:stroke endarrow="open"/>
                </v:shape>
              </v:group>
              <v:group id="Группа 298" o:spid="_x0000_s1132" style="position:absolute;left:14776;width:18727;height:29626" coordsize="18726,29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shapetype id="_x0000_t177" coordsize="21600,21600" o:spt="177" path="m,l21600,r,17255l10800,21600,,17255xe">
                  <v:stroke joinstyle="miter"/>
                  <v:path gradientshapeok="t" o:connecttype="rect" textboxrect="0,0,21600,17255"/>
                </v:shapetype>
                <v:shape id="Блок-схема: ссылка на другую страницу 299" o:spid="_x0000_s1133" type="#_x0000_t177" style="position:absolute;top:5047;width:12001;height:139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89acYA&#10;AADcAAAADwAAAGRycy9kb3ducmV2LnhtbESPQWvCQBSE7wX/w/IEL0U3zUE0ZpW0tVBvrRHF2yP7&#10;TKLZtyG7avz33UKhx2FmvmHSVW8acaPO1ZYVvEwiEMSF1TWXCnb5x3gGwnlkjY1lUvAgB6vl4CnF&#10;RNs7f9Nt60sRIOwSVFB53yZSuqIig25iW+LgnWxn0AfZlVJ3eA9w08g4iqbSYM1hocKW3ioqLtur&#10;UXBy2fPm/HitD7mLvt73ej07mrVSo2GfLUB46v1/+K/9qRXE8zn8ng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89acYAAADcAAAADwAAAAAAAAAAAAAAAACYAgAAZHJz&#10;L2Rvd25yZXYueG1sUEsFBgAAAAAEAAQA9QAAAIsDAAAAAA==&#10;" fillcolor="window" strokecolor="#4f81bd" strokeweight="2pt"/>
                <v:shape id="Надпись 2" o:spid="_x0000_s1134" type="#_x0000_t202" style="position:absolute;left:394;top:8778;width:11416;height:4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m7SMAA&#10;AADcAAAADwAAAGRycy9kb3ducmV2LnhtbERPTYvCMBC9C/6HMMLeNNXislSjSFHYS4Wte/E2NmNb&#10;bCahiVr/vTks7PHxvtfbwXTiQb1vLSuYzxIQxJXVLdcKfk+H6RcIH5A1dpZJwYs8bDfj0RozbZ/8&#10;Q48y1CKGsM9QQROCy6T0VUMG/cw64shdbW8wRNjXUvf4jOGmk4sk+ZQGW44NDTrKG6pu5d0oOFxy&#10;5/BY7s9FmvrLkosd5YVSH5NhtwIRaAj/4j/3t1aQJnF+PBOP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m7SMAAAADcAAAADwAAAAAAAAAAAAAAAACYAgAAZHJzL2Rvd25y&#10;ZXYueG1sUEsFBgAAAAAEAAQA9QAAAIUDAAAAAA==&#10;" strokecolor="window">
                  <v:textbox>
                    <w:txbxContent>
                      <w:p w:rsidR="00B77EA7" w:rsidRPr="00E71AF3" w:rsidRDefault="00B77EA7" w:rsidP="00D10F5B">
                        <w:pPr>
                          <w:jc w:val="center"/>
                        </w:pPr>
                        <w:r>
                          <w:t>БІОРЕАКТОР (МЕТАНТЕНК)</w:t>
                        </w:r>
                      </w:p>
                    </w:txbxContent>
                  </v:textbox>
                </v:shape>
                <v:line id="Прямая соединительная линия 301" o:spid="_x0000_s1135" style="position:absolute;flip:y;visibility:visible" from="1243,2487" to="1243,5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VK28cAAADcAAAADwAAAGRycy9kb3ducmV2LnhtbESPT2sCMRTE7wW/Q3gFL6VmtaXoahQp&#10;FHrw4h9WvD03r5tlNy9rkur225tCocdhZn7DLFa9bcWVfKgdKxiPMhDEpdM1VwoO+4/nKYgQkTW2&#10;jknBDwVYLQcPC8y1u/GWrrtYiQThkKMCE2OXSxlKQxbDyHXEyfty3mJM0ldSe7wluG3lJMvepMWa&#10;04LBjt4Nlc3u2yqQ083Txa/Pr03RHI8zU5RFd9ooNXzs13MQkfr4H/5rf2oFL9kYfs+kI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VUrbxwAAANwAAAAPAAAAAAAA&#10;AAAAAAAAAKECAABkcnMvZG93bnJldi54bWxQSwUGAAAAAAQABAD5AAAAlQMAAAAA&#10;"/>
                <v:shape id="Прямая со стрелкой 302" o:spid="_x0000_s1136" type="#_x0000_t32" style="position:absolute;left:1243;top:2414;width:1550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IGTsQAAADcAAAADwAAAGRycy9kb3ducmV2LnhtbESPQWvCQBSE74X+h+UVvJS6MaItqRsR&#10;QSt4Ugu9PrIv2ZDs25BdY/z3XaHQ4zAz3zCr9WhbMVDva8cKZtMEBHHhdM2Vgu/L7u0DhA/IGlvH&#10;pOBOHtb589MKM+1ufKLhHCoRIewzVGBC6DIpfWHIop+6jjh6pesthij7SuoebxFuW5kmyVJarDku&#10;GOxoa6hozleroEw1zV6bH/P1vsBye5ynw9DulZq8jJtPEIHG8B/+ax+0gnmSwuNMPAIy/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MgZOxAAAANwAAAAPAAAAAAAAAAAA&#10;AAAAAKECAABkcnMvZG93bnJldi54bWxQSwUGAAAAAAQABAD5AAAAkgMAAAAA&#10;">
                  <v:stroke endarrow="open"/>
                </v:shape>
                <v:shape id="Прямая со стрелкой 303" o:spid="_x0000_s1137" type="#_x0000_t32" style="position:absolute;left:8339;top:3657;width:0;height:14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6j1cQAAADcAAAADwAAAGRycy9kb3ducmV2LnhtbESPQWvCQBSE70L/w/IKvYhuTNCW1FWK&#10;UC14UgteH9mXbDD7NmS3Mf57tyB4HGbmG2a5Hmwjeup87VjBbJqAIC6crrlS8Hv6nnyA8AFZY+OY&#10;FNzIw3r1Mlpirt2VD9QfQyUihH2OCkwIbS6lLwxZ9FPXEkevdJ3FEGVXSd3hNcJtI9MkWUiLNccF&#10;gy1tDBWX459VUKaaZuPL2eze51hu9lna981WqbfX4esTRKAhPMOP9o9WkCUZ/J+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fqPVxAAAANwAAAAPAAAAAAAAAAAA&#10;AAAAAKECAABkcnMvZG93bnJldi54bWxQSwUGAAAAAAQABAD5AAAAkgMAAAAA&#10;">
                  <v:stroke endarrow="open"/>
                </v:shape>
                <v:line id="Прямая соединительная линия 304" o:spid="_x0000_s1138" style="position:absolute;visibility:visible" from="8339,3657" to="13146,3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ZoPMcAAADcAAAADwAAAGRycy9kb3ducmV2LnhtbESPT2vCQBTE74LfYXlCb7qxliC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Bmg8xwAAANwAAAAPAAAAAAAA&#10;AAAAAAAAAKECAABkcnMvZG93bnJldi54bWxQSwUGAAAAAAQABAD5AAAAlQMAAAAA&#10;"/>
                <v:line id="Прямая соединительная линия 305" o:spid="_x0000_s1139" style="position:absolute;visibility:visible" from="13240,3657" to="13240,29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rNp8cAAADcAAAADwAAAGRycy9kb3ducmV2LnhtbESPT2vCQBTE74LfYXlCb7qx0iC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Ss2nxwAAANwAAAAPAAAAAAAA&#10;AAAAAAAAAKECAABkcnMvZG93bnJldi54bWxQSwUGAAAAAAQABAD5AAAAlQMAAAAA&#10;"/>
                <v:line id="Прямая соединительная линия 306" o:spid="_x0000_s1140" style="position:absolute;flip:x;visibility:visible" from="11192,29626" to="13258,29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zSr8YAAADcAAAADwAAAGRycy9kb3ducmV2LnhtbESPQWsCMRSE7wX/Q3hCL0WztkV0NYoI&#10;Qg9easuKt+fmuVl287ImqW7/fVMo9DjMzDfMct3bVtzIh9qxgsk4A0FcOl1zpeDzYzeagQgRWWPr&#10;mBR8U4D1avCwxFy7O7/T7RArkSAcclRgYuxyKUNpyGIYu444eRfnLcYkfSW1x3uC21Y+Z9lUWqw5&#10;LRjsaGuobA5fVoGc7Z+ufnN+bYrmeJyboiy6016px2G/WYCI1Mf/8F/7TSt4yabweyYdAbn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80q/GAAAA3AAAAA8AAAAAAAAA&#10;AAAAAAAAoQIAAGRycy9kb3ducmV2LnhtbFBLBQYAAAAABAAEAPkAAACUAwAAAAA=&#10;"/>
                <v:shape id="Прямая со стрелкой 307" o:spid="_x0000_s1141" type="#_x0000_t32" style="position:absolute;left:5925;top:18946;width:0;height:93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Wl1sQAAADcAAAADwAAAGRycy9kb3ducmV2LnhtbESPQWvCQBSE74L/YXlCL1I3RqwldRUR&#10;agVPVaHXR/YlG8y+Ddk1xn/fFQSPw8x8wyzXva1FR62vHCuYThIQxLnTFZcKzqfv908QPiBrrB2T&#10;gjt5WK+GgyVm2t34l7pjKEWEsM9QgQmhyaT0uSGLfuIa4ugVrrUYomxLqVu8RbitZZokH9JixXHB&#10;YENbQ/nleLUKilTTdHz5Mz+LORbbwyztunqn1Nuo33yBCNSHV/jZ3msFs2QBjzPx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RaXWxAAAANwAAAAPAAAAAAAAAAAA&#10;AAAAAKECAABkcnMvZG93bnJldi54bWxQSwUGAAAAAAQABAD5AAAAkgMAAAAA&#10;">
                  <v:stroke endarrow="open"/>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308" o:spid="_x0000_s1142" type="#_x0000_t34" style="position:absolute;left:5304;top:18836;width:12376;height:6439;rotation:90;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SkA8QAAADcAAAADwAAAGRycy9kb3ducmV2LnhtbERPTWvCQBC9F/wPywheim60RUvqKioI&#10;Hgo1UbDHaXZMgtnZmF1j+u+7B8Hj433Pl52pREuNKy0rGI8iEMSZ1SXnCo6H7fADhPPIGivLpOCP&#10;HCwXvZc5xtreOaE29bkIIexiVFB4X8dSuqwgg25ka+LAnW1j0AfY5FI3eA/hppKTKJpKgyWHhgJr&#10;2hSUXdKbUXDdJ6+rd1vms9/ke5+2p+xnfflSatDvVp8gPHX+KX64d1rBWxTWhjPh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BKQDxAAAANwAAAAPAAAAAAAAAAAA&#10;AAAAAKECAABkcnMvZG93bnJldi54bWxQSwUGAAAAAAQABAD5AAAAkgMAAAAA&#10;">
                  <v:stroke endarrow="open"/>
                </v:shape>
                <v:line id="Прямая соединительная линия 309" o:spid="_x0000_s1143" style="position:absolute;visibility:visible" from="14703,15873" to="16754,15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fHoscAAADcAAAADwAAAGRycy9kb3ducmV2LnhtbESPT2vCQBTE74LfYXlCb7qxQqipq4il&#10;oD2U+gfa4zP7mkSzb8PuNkm/fbcgeBxm5jfMYtWbWrTkfGVZwXSSgCDOra64UHA6vo6fQPiArLG2&#10;TAp+ycNqORwsMNO24z21h1CICGGfoYIyhCaT0uclGfQT2xBH79s6gyFKV0jtsItwU8vHJEmlwYrj&#10;QokNbUrKr4cfo+B99pG2693btv/cpef8ZX/+unROqYdRv34GEagP9/CtvdUKZskc/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B8eixwAAANwAAAAPAAAAAAAA&#10;AAAAAAAAAKECAABkcnMvZG93bnJldi54bWxQSwUGAAAAAAQABAD5AAAAlQMAAAAA&#10;"/>
                <v:shape id="Прямая со стрелкой 310" o:spid="_x0000_s1144" type="#_x0000_t32" style="position:absolute;left:5924;top:25307;width:1280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tpXMIAAADcAAAADwAAAGRycy9kb3ducmV2LnhtbERPz2vCMBS+D/wfwhN2GZq6sjo6o0hh&#10;zNu6Tjw/mre2rHkpSWzrf28Ogx0/vt+7w2x6MZLznWUFm3UCgri2uuNGwfn7ffUKwgdkjb1lUnAj&#10;D4f94mGHubYTf9FYhUbEEPY5KmhDGHIpfd2SQb+2A3HkfqwzGCJ0jdQOpxhuevmcJJk02HFsaHGg&#10;oqX6t7oaBUkxNvLjs37auvRWXIZyMi9ZqdTjcj6+gQg0h3/xn/ukFaSbOD+eiUdA7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FtpXMIAAADcAAAADwAAAAAAAAAAAAAA&#10;AAChAgAAZHJzL2Rvd25yZXYueG1sUEsFBgAAAAAEAAQA+QAAAJADAAAAAA==&#10;">
                  <v:stroke startarrow="oval" endarrow="open"/>
                </v:shape>
                <v:shape id="Надпись 2" o:spid="_x0000_s1145" type="#_x0000_t202" style="position:absolute;left:219;width:9049;height:20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IDsQA&#10;AADcAAAADwAAAGRycy9kb3ducmV2LnhtbESPQWvCQBSE7wX/w/IEb3UTg0VSV5Gg0EsKRi+9PbOv&#10;SWj27ZLdavz3XUHocZiZb5j1djS9uNLgO8sK0nkCgri2uuNGwfl0eF2B8AFZY2+ZFNzJw3YzeVlj&#10;ru2Nj3StQiMihH2OCtoQXC6lr1sy6OfWEUfv2w4GQ5RDI/WAtwg3vVwkyZs02HFcaNFR0VL9U/0a&#10;BYdL4Rx+VvuvMsv8ZcnljopSqdl03L2DCDSG//Cz/aEVZGkKjzPxC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siA7EAAAA3AAAAA8AAAAAAAAAAAAAAAAAmAIAAGRycy9k&#10;b3ducmV2LnhtbFBLBQYAAAAABAAEAPUAAACJAwAAAAA=&#10;" strokecolor="window">
                  <v:textbox>
                    <w:txbxContent>
                      <w:p w:rsidR="00B77EA7" w:rsidRPr="00FD425D" w:rsidRDefault="00B77EA7" w:rsidP="00D10F5B">
                        <w:pPr>
                          <w:spacing w:after="0" w:line="240" w:lineRule="auto"/>
                          <w:jc w:val="center"/>
                          <w:rPr>
                            <w:sz w:val="16"/>
                            <w:szCs w:val="16"/>
                          </w:rPr>
                        </w:pPr>
                        <w:r>
                          <w:rPr>
                            <w:sz w:val="16"/>
                            <w:szCs w:val="16"/>
                          </w:rPr>
                          <w:t>біогаз</w:t>
                        </w:r>
                      </w:p>
                    </w:txbxContent>
                  </v:textbox>
                </v:shape>
              </v:group>
              <v:group id="Группа 312" o:spid="_x0000_s1146" style="position:absolute;left:28236;top:22677;width:41034;height:22072" coordsize="41038,220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ZjMQAAADcAAAADwAAAGRycy9kb3ducmV2LnhtbESPQYvCMBSE78L+h/AW&#10;vGlaZRepRhFR8SDCVkG8PZpnW2xeShPb+u83wsIeh5n5hlmselOJlhpXWlYQjyMQxJnVJecKLufd&#10;aAbCeWSNlWVS8CIHq+XHYIGJth3/UJv6XAQIuwQVFN7XiZQuK8igG9uaOHh32xj0QTa51A12AW4q&#10;OYmib2mw5LBQYE2bgrJH+jQK9h1262m8bY+P++Z1O3+drseYlBp+9us5CE+9/w//tQ9awTSewP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ZjMQAAADcAAAA&#10;DwAAAAAAAAAAAAAAAACqAgAAZHJzL2Rvd25yZXYueG1sUEsFBgAAAAAEAAQA+gAAAJsDAAAAAA==&#10;">
                <v:shape id="Надпись 2" o:spid="_x0000_s1147" type="#_x0000_t202" style="position:absolute;top:3365;width:5706;height:24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Kz4sMA&#10;AADcAAAADwAAAGRycy9kb3ducmV2LnhtbESPQWvCQBSE7wX/w/IEb3WjoUWiq0hQ6CVCoxdvz+wz&#10;CWbfLtmtxn/vFgo9DjPzDbPaDKYTd+p9a1nBbJqAIK6sbrlWcDru3xcgfEDW2FkmBU/ysFmP3laY&#10;afvgb7qXoRYRwj5DBU0ILpPSVw0Z9FPriKN3tb3BEGVfS93jI8JNJ+dJ8ikNthwXGnSUN1Tdyh+j&#10;YH/JncNDuTsXaeovH1xsKS+UmoyH7RJEoCH8h//aX1pBOkvh90w8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Kz4sMAAADcAAAADwAAAAAAAAAAAAAAAACYAgAAZHJzL2Rv&#10;d25yZXYueG1sUEsFBgAAAAAEAAQA9QAAAIgDAAAAAA==&#10;" strokecolor="window">
                  <v:textbox>
                    <w:txbxContent>
                      <w:p w:rsidR="00B77EA7" w:rsidRPr="00FD425D" w:rsidRDefault="00B77EA7" w:rsidP="00D10F5B">
                        <w:pPr>
                          <w:spacing w:after="0" w:line="240" w:lineRule="auto"/>
                          <w:rPr>
                            <w:sz w:val="16"/>
                            <w:szCs w:val="16"/>
                          </w:rPr>
                        </w:pPr>
                        <w:r>
                          <w:rPr>
                            <w:sz w:val="16"/>
                            <w:szCs w:val="16"/>
                          </w:rPr>
                          <w:t>залишок</w:t>
                        </w:r>
                      </w:p>
                    </w:txbxContent>
                  </v:textbox>
                </v:shape>
                <v:shape id="Надпись 2" o:spid="_x0000_s1148" type="#_x0000_t202" style="position:absolute;left:5266;width:11907;height:53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YsCcQA&#10;AADcAAAADwAAAGRycy9kb3ducmV2LnhtbESPT4vCMBTE74LfIbwFb5rqSl2qqYiwsCAK/tmDt0fz&#10;ti1tXkqT1eqnN4LgcZiZ3zCLZWdqcaHWlZYVjEcRCOLM6pJzBafj9/ALhPPIGmvLpOBGDpZpv7fA&#10;RNsr7+ly8LkIEHYJKii8bxIpXVaQQTeyDXHw/mxr0AfZ5lK3eA1wU8tJFMXSYMlhocCG1gVl1eHf&#10;KNjuYtpUZpbfYor0+V675rfMlBp8dKs5CE+df4df7R+t4HM8heeZcARk+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2LAnEAAAA3AAAAA8AAAAAAAAAAAAAAAAAmAIAAGRycy9k&#10;b3ducmV2LnhtbFBLBQYAAAAABAAEAPUAAACJAwAAAAA=&#10;" fillcolor="window" strokecolor="#4f81bd" strokeweight="2pt">
                  <v:textbox>
                    <w:txbxContent>
                      <w:p w:rsidR="00B77EA7" w:rsidRPr="00E71AF3" w:rsidRDefault="00B77EA7" w:rsidP="00D10F5B">
                        <w:pPr>
                          <w:jc w:val="center"/>
                        </w:pPr>
                        <w:r>
                          <w:t>ПРИСТРОЇ ЗМІШУВАННЯ</w:t>
                        </w:r>
                      </w:p>
                    </w:txbxContent>
                  </v:textbox>
                </v:shape>
                <v:shape id="Надпись 2" o:spid="_x0000_s1149" type="#_x0000_t202" style="position:absolute;left:12070;top:5486;width:11906;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qJksQA&#10;AADcAAAADwAAAGRycy9kb3ducmV2LnhtbESPT4vCMBTE74LfIbwFb5rqYl2qqYiwsCAK/tmDt0fz&#10;ti1tXkqT1eqnN4LgcZiZ3zCLZWdqcaHWlZYVjEcRCOLM6pJzBafj9/ALhPPIGmvLpOBGDpZpv7fA&#10;RNsr7+ly8LkIEHYJKii8bxIpXVaQQTeyDXHw/mxr0AfZ5lK3eA1wU8tJFMXSYMlhocCG1gVl1eHf&#10;KNjuYtpUZpbfYor0+V675rfMlBp8dKs5CE+df4df7R+t4HM8heeZcARk+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6iZLEAAAA3AAAAA8AAAAAAAAAAAAAAAAAmAIAAGRycy9k&#10;b3ducmV2LnhtbFBLBQYAAAAABAAEAPUAAACJAwAAAAA=&#10;" fillcolor="window" strokecolor="#4f81bd" strokeweight="2pt">
                  <v:textbox>
                    <w:txbxContent>
                      <w:p w:rsidR="00B77EA7" w:rsidRPr="00E71AF3" w:rsidRDefault="00B77EA7" w:rsidP="00D10F5B">
                        <w:pPr>
                          <w:jc w:val="center"/>
                        </w:pPr>
                        <w:r>
                          <w:t>ПРЕСИ</w:t>
                        </w:r>
                      </w:p>
                    </w:txbxContent>
                  </v:textbox>
                </v:shape>
                <v:shape id="Надпись 2" o:spid="_x0000_s1150" type="#_x0000_t202" style="position:absolute;left:12070;top:11996;width:11906;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5cUA&#10;AADcAAAADwAAAGRycy9kb3ducmV2LnhtbESPT2vCQBTE7wW/w/KE3ppNWogSsxERCoVSwX8Hb4/s&#10;Mwlm34bsNsZ++q4geBxm5jdMvhxNKwbqXWNZQRLFIIhLqxuuFBz2n29zEM4ja2wtk4IbOVgWk5cc&#10;M22vvKVh5ysRIOwyVFB732VSurImgy6yHXHwzrY36IPsK6l7vAa4aeV7HKfSYMNhocaO1jWVl92v&#10;UfCzSen7YmbVLaVYn/5a1x2bUqnX6bhagPA0+mf40f7SCj6SFO5nwhGQ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6BflxQAAANwAAAAPAAAAAAAAAAAAAAAAAJgCAABkcnMv&#10;ZG93bnJldi54bWxQSwUGAAAAAAQABAD1AAAAigMAAAAA&#10;" fillcolor="window" strokecolor="#4f81bd" strokeweight="2pt">
                  <v:textbox>
                    <w:txbxContent>
                      <w:p w:rsidR="00B77EA7" w:rsidRPr="00E71AF3" w:rsidRDefault="00B77EA7" w:rsidP="00D10F5B">
                        <w:pPr>
                          <w:jc w:val="center"/>
                        </w:pPr>
                        <w:r>
                          <w:t>ЦЕНТРИФУГА</w:t>
                        </w:r>
                      </w:p>
                    </w:txbxContent>
                  </v:textbox>
                </v:shape>
                <v:shape id="Надпись 2" o:spid="_x0000_s1151" type="#_x0000_t202" style="position:absolute;left:2340;top:8851;width:9049;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m14cQA&#10;AADcAAAADwAAAGRycy9kb3ducmV2LnhtbESPQWvCQBSE7wX/w/IEb3Wjoa1EV5Gg4CWFpl68PbPP&#10;JJh9u2RXjf++Wyj0OMzMN8xqM5hO3Kn3rWUFs2kCgriyuuVawfF7/7oA4QOyxs4yKXiSh8169LLC&#10;TNsHf9G9DLWIEPYZKmhCcJmUvmrIoJ9aRxy9i+0Nhij7WuoeHxFuOjlPkndpsOW40KCjvKHqWt6M&#10;gv05dw4/y92pSFN/fuNiS3mh1GQ8bJcgAg3hP/zXPmgF6ewDfs/E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JteHEAAAA3AAAAA8AAAAAAAAAAAAAAAAAmAIAAGRycy9k&#10;b3ducmV2LnhtbFBLBQYAAAAABAAEAPUAAACJAwAAAAA=&#10;" strokecolor="window">
                  <v:textbox>
                    <w:txbxContent>
                      <w:p w:rsidR="00B77EA7" w:rsidRPr="00E71AF3" w:rsidRDefault="00B77EA7" w:rsidP="00D10F5B">
                        <w:pPr>
                          <w:spacing w:after="0" w:line="240" w:lineRule="auto"/>
                          <w:jc w:val="center"/>
                          <w:rPr>
                            <w:sz w:val="16"/>
                            <w:szCs w:val="16"/>
                          </w:rPr>
                        </w:pPr>
                        <w:r>
                          <w:rPr>
                            <w:sz w:val="16"/>
                            <w:szCs w:val="16"/>
                          </w:rPr>
                          <w:t>полімерний розчин</w:t>
                        </w:r>
                      </w:p>
                    </w:txbxContent>
                  </v:textbox>
                </v:shape>
                <v:shape id="Надпись 2" o:spid="_x0000_s1152" type="#_x0000_t202" style="position:absolute;left:13679;top:18361;width:9049;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Yhk8EA&#10;AADcAAAADwAAAGRycy9kb3ducmV2LnhtbERPz2uDMBS+D/Y/hDfobcZWNoZrWkQm9OJgtpfdnuZN&#10;ZeYlmLS1/31zGOz48f3e7hcziQvNfrSsYJ2kIIg7q0fuFZyO1fMbCB+QNU6WScGNPOx3jw9bzLW9&#10;8hddmtCLGMI+RwVDCC6X0ncDGfSJdcSR+7GzwRDh3Es94zWGm0lu0vRVGhw5NgzoqByo+23ORkHV&#10;ls7hZ/PxXWeZb1+4LqislVo9LcU7iEBL+Bf/uQ9aQbaOa+OZeATk7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WIZPBAAAA3AAAAA8AAAAAAAAAAAAAAAAAmAIAAGRycy9kb3du&#10;cmV2LnhtbFBLBQYAAAAABAAEAPUAAACGAwAAAAA=&#10;" strokecolor="window">
                  <v:textbox>
                    <w:txbxContent>
                      <w:p w:rsidR="00B77EA7" w:rsidRPr="00830568" w:rsidRDefault="00B77EA7" w:rsidP="00D10F5B">
                        <w:pPr>
                          <w:spacing w:after="0" w:line="240" w:lineRule="auto"/>
                          <w:jc w:val="center"/>
                          <w:rPr>
                            <w:sz w:val="16"/>
                            <w:szCs w:val="16"/>
                          </w:rPr>
                        </w:pPr>
                        <w:r>
                          <w:rPr>
                            <w:sz w:val="16"/>
                            <w:szCs w:val="16"/>
                          </w:rPr>
                          <w:t>стічні води до очисних споруд</w:t>
                        </w:r>
                      </w:p>
                    </w:txbxContent>
                  </v:textbox>
                </v:shape>
                <v:shape id="Прямая со стрелкой 319" o:spid="_x0000_s1153" type="#_x0000_t32" style="position:absolute;left:6876;top:5559;width:0;height:3429;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ilF8QAAADcAAAADwAAAGRycy9kb3ducmV2LnhtbESPQWvCQBSE74L/YXlCb3WTFkqMriJC&#10;QaiXqhiPz91nEsy+jdlV03/fLRQ8DjPzDTNb9LYRd+p87VhBOk5AEGtnai4V7HefrxkIH5ANNo5J&#10;wQ95WMyHgxnmxj34m+7bUIoIYZ+jgiqENpfS64os+rFriaN3dp3FEGVXStPhI8JtI9+S5ENarDku&#10;VNjSqiJ92d6sAt2cvq58ztLLzhfHYkOZPtiNUi+jfjkFEagPz/B/e20UvKcT+DsTj4C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aKUXxAAAANwAAAAPAAAAAAAAAAAA&#10;AAAAAKECAABkcnMvZG93bnJldi54bWxQSwUGAAAAAAQABAD5AAAAkgMAAAAA&#10;">
                  <v:stroke endarrow="open"/>
                </v:shape>
                <v:shape id="Прямая со стрелкой 320" o:spid="_x0000_s1154" type="#_x0000_t32" style="position:absolute;left:18288;top:8705;width:0;height:323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lhwsIAAADcAAAADwAAAGRycy9kb3ducmV2LnhtbERPyWrDMBC9F/IPYgq5lEReaFPcKCEY&#10;mhZ6ahLodbDGlok1MpZqO38fHQo9Pt6+3c+2EyMNvnWsIF0nIIgrp1tuFFzO76tXED4ga+wck4Ib&#10;edjvFg9bLLSb+JvGU2hEDGFfoAITQl9I6StDFv3a9cSRq91gMUQ4NFIPOMVw28ksSV6kxZZjg8Ge&#10;SkPV9fRrFdSZpvTp+mM+Ns9Yl195No7dUanl43x4AxFoDv/iP/enVpBncX48E4+A3N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RlhwsIAAADcAAAADwAAAAAAAAAAAAAA&#10;AAChAgAAZHJzL2Rvd25yZXYueG1sUEsFBgAAAAAEAAQA+QAAAJADAAAAAA==&#10;">
                  <v:stroke endarrow="open"/>
                </v:shape>
                <v:shape id="Прямая со стрелкой 321" o:spid="_x0000_s1155" type="#_x0000_t32" style="position:absolute;left:23920;top:6949;width:400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EWcQAAADcAAAADwAAAGRycy9kb3ducmV2LnhtbESPQWvCQBSE70L/w/IKvYhuEtGW1FWK&#10;UCt4UgteH9mXbDD7NmS3Mf77riB4HGbmG2a5Hmwjeup87VhBOk1AEBdO11wp+D19Tz5A+ICssXFM&#10;Cm7kYb16GS0x1+7KB+qPoRIRwj5HBSaENpfSF4Ys+qlriaNXus5iiLKrpO7wGuG2kVmSLKTFmuOC&#10;wZY2horL8c8qKDNN6fhyNj/vcyw3+1nW981WqbfX4esTRKAhPMOP9k4rmGUp3M/EI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cRZxAAAANwAAAAPAAAAAAAAAAAA&#10;AAAAAKECAABkcnMvZG93bnJldi54bWxQSwUGAAAAAAQABAD5AAAAkgMAAAAA&#10;">
                  <v:stroke endarrow="open"/>
                </v:shape>
                <v:shape id="Прямая со стрелкой 322" o:spid="_x0000_s1156" type="#_x0000_t32" style="position:absolute;left:18288;top:15069;width:0;height:323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daLsQAAADcAAAADwAAAGRycy9kb3ducmV2LnhtbESPQWsCMRSE7wX/Q3iCl1KzRmplNYoI&#10;2kJPaqHXx+btZnHzsmziuv77plDocZiZb5j1dnCN6KkLtWcNs2kGgrjwpuZKw9fl8LIEESKywcYz&#10;aXhQgO1m9LTG3Pg7n6g/x0okCIccNdgY21zKUFhyGKa+JU5e6TuHMcmukqbDe4K7RqosW0iHNacF&#10;iy3tLRXX881pKJWh2fP1276/vWK5/5yrvm+OWk/Gw24FItIQ/8N/7Q+jYa4U/J5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h1ouxAAAANwAAAAPAAAAAAAAAAAA&#10;AAAAAKECAABkcnMvZG93bnJldi54bWxQSwUGAAAAAAQABAD5AAAAkgMAAAAA&#10;">
                  <v:stroke endarrow="open"/>
                </v:shape>
                <v:line id="Прямая соединительная линия 323" o:spid="_x0000_s1157" style="position:absolute;visibility:visible" from="24067,13533" to="25895,13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qsKMYAAADcAAAADwAAAGRycy9kb3ducmV2LnhtbESPQWvCQBSE7wX/w/KE3uqmBkKJriIV&#10;QXso1Rb0+Mw+k2j2bdjdJum/7xYKHoeZ+YaZLwfTiI6cry0reJ4kIIgLq2suFXx9bp5eQPiArLGx&#10;TAp+yMNyMXqYY65tz3vqDqEUEcI+RwVVCG0upS8qMugntiWO3sU6gyFKV0rtsI9w08hpkmTSYM1x&#10;ocKWXisqbodvo+A9/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arCjGAAAA3AAAAA8AAAAAAAAA&#10;AAAAAAAAoQIAAGRycy9kb3ducmV2LnhtbFBLBQYAAAAABAAEAPkAAACUAwAAAAA=&#10;"/>
                <v:shape id="Прямая со стрелкой 324" o:spid="_x0000_s1158" type="#_x0000_t32" style="position:absolute;left:25895;top:6949;width:0;height:658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zUNcYAAADcAAAADwAAAGRycy9kb3ducmV2LnhtbESPQWvCQBSE74L/YXlCL6KbqpQQXaUU&#10;BCkFUXvx9si+ZIPZt2l2jbG/vlsQPA4z8w2z2vS2Fh21vnKs4HWagCDOna64VPB92k5SED4ga6wd&#10;k4I7edish4MVZtrd+EDdMZQiQthnqMCE0GRS+tyQRT91DXH0CtdaDFG2pdQt3iLc1nKWJG/SYsVx&#10;wWBDH4byy/FqFYwP56osiuvX3c9/92nyuf8xeafUy6h/X4II1Idn+NHeaQXz2QL+z8QjIN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M1DXGAAAA3AAAAA8AAAAAAAAA&#10;AAAAAAAAoQIAAGRycy9kb3ducmV2LnhtbFBLBQYAAAAABAAEAPkAAACUAwAAAAA=&#10;">
                  <v:stroke endarrow="open"/>
                </v:shape>
                <v:shape id="Надпись 2" o:spid="_x0000_s1159" type="#_x0000_t202" style="position:absolute;left:28163;top:5193;width:12875;height:5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tEsMMA&#10;AADcAAAADwAAAGRycy9kb3ducmV2LnhtbESPQWvCQBSE7wX/w/KE3upGg0Wiq0hQ6CWFRi/entln&#10;Esy+XbKrxn/vFgo9DjPzDbPaDKYTd+p9a1nBdJKAIK6sbrlWcDzsPxYgfEDW2FkmBU/ysFmP3laY&#10;afvgH7qXoRYRwj5DBU0ILpPSVw0Z9BPriKN3sb3BEGVfS93jI8JNJ2dJ8ikNthwXGnSUN1Rdy5tR&#10;sD/nzuF3uTsVaerPcy62lBdKvY+H7RJEoCH8h//aX1pBOpvD75l4BOT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tEsMMAAADcAAAADwAAAAAAAAAAAAAAAACYAgAAZHJzL2Rv&#10;d25yZXYueG1sUEsFBgAAAAAEAAQA9QAAAIgDAAAAAA==&#10;" strokecolor="window">
                  <v:textbox>
                    <w:txbxContent>
                      <w:p w:rsidR="00B77EA7" w:rsidRPr="00830568" w:rsidRDefault="00B77EA7" w:rsidP="00D10F5B">
                        <w:pPr>
                          <w:spacing w:after="0" w:line="240" w:lineRule="auto"/>
                          <w:jc w:val="center"/>
                          <w:rPr>
                            <w:sz w:val="16"/>
                            <w:szCs w:val="16"/>
                          </w:rPr>
                        </w:pPr>
                        <w:r>
                          <w:rPr>
                            <w:sz w:val="16"/>
                            <w:szCs w:val="16"/>
                          </w:rPr>
                          <w:t>брикети, отримані після преса та центрифуги, на аеробну стабілізацію</w:t>
                        </w:r>
                      </w:p>
                    </w:txbxContent>
                  </v:textbox>
                </v:shape>
              </v:group>
            </v:group>
          </v:group>
        </w:pict>
      </w: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10F5B">
      <w:pPr>
        <w:pStyle w:val="af3"/>
        <w:ind w:firstLine="0"/>
        <w:rPr>
          <w:rFonts w:hAnsi="Times New Roman" w:cs="Times New Roman"/>
          <w:lang w:val="uk-UA"/>
        </w:rPr>
      </w:pPr>
    </w:p>
    <w:p w:rsidR="00D10F5B" w:rsidRPr="00F804A6" w:rsidRDefault="00D10F5B" w:rsidP="00D10F5B">
      <w:pPr>
        <w:pStyle w:val="af3"/>
        <w:rPr>
          <w:rFonts w:hAnsi="Times New Roman" w:cs="Times New Roman"/>
          <w:lang w:val="uk-UA"/>
        </w:rPr>
      </w:pPr>
    </w:p>
    <w:p w:rsidR="00D10F5B" w:rsidRPr="00F804A6" w:rsidRDefault="00D10F5B" w:rsidP="00DD23B0">
      <w:pPr>
        <w:pStyle w:val="af3"/>
        <w:jc w:val="center"/>
        <w:rPr>
          <w:rFonts w:hAnsi="Times New Roman" w:cs="Times New Roman"/>
          <w:lang w:val="uk-UA"/>
        </w:rPr>
      </w:pPr>
      <w:r w:rsidRPr="00F804A6">
        <w:rPr>
          <w:rFonts w:hAnsi="Times New Roman" w:cs="Times New Roman"/>
          <w:lang w:val="uk-UA"/>
        </w:rPr>
        <w:t>Рисунок 2.2.10. Технологічна схема роботи дільниці обробки органічн</w:t>
      </w:r>
      <w:r w:rsidR="00880A19">
        <w:rPr>
          <w:rFonts w:hAnsi="Times New Roman" w:cs="Times New Roman"/>
          <w:lang w:val="uk-UA"/>
        </w:rPr>
        <w:t>их</w:t>
      </w:r>
      <w:r w:rsidRPr="00F804A6">
        <w:rPr>
          <w:rFonts w:hAnsi="Times New Roman" w:cs="Times New Roman"/>
          <w:lang w:val="uk-UA"/>
        </w:rPr>
        <w:t xml:space="preserve"> </w:t>
      </w:r>
      <w:r w:rsidR="00880A19">
        <w:rPr>
          <w:rFonts w:eastAsia="Times New Roman" w:hAnsi="Times New Roman" w:cs="Times New Roman"/>
          <w:szCs w:val="28"/>
          <w:lang w:val="uk-UA"/>
        </w:rPr>
        <w:t>компонентів</w:t>
      </w:r>
      <w:r w:rsidRPr="00F804A6">
        <w:rPr>
          <w:rFonts w:hAnsi="Times New Roman" w:cs="Times New Roman"/>
          <w:lang w:val="uk-UA"/>
        </w:rPr>
        <w:t xml:space="preserve">  ТПВ</w:t>
      </w:r>
    </w:p>
    <w:p w:rsidR="0089769C" w:rsidRPr="00F804A6" w:rsidRDefault="0089769C" w:rsidP="0089769C">
      <w:pPr>
        <w:pStyle w:val="af3"/>
        <w:rPr>
          <w:rFonts w:hAnsi="Times New Roman" w:cs="Times New Roman"/>
          <w:lang w:val="uk-UA"/>
        </w:rPr>
      </w:pPr>
    </w:p>
    <w:p w:rsidR="00D10F5B" w:rsidRPr="00F804A6" w:rsidRDefault="00D10F5B" w:rsidP="00D10F5B">
      <w:pPr>
        <w:pStyle w:val="af3"/>
        <w:ind w:firstLine="708"/>
        <w:rPr>
          <w:rFonts w:hAnsi="Times New Roman" w:cs="Times New Roman"/>
          <w:lang w:val="uk-UA"/>
        </w:rPr>
      </w:pPr>
      <w:r w:rsidRPr="00F804A6">
        <w:rPr>
          <w:rFonts w:hAnsi="Times New Roman" w:cs="Times New Roman"/>
          <w:lang w:val="uk-UA"/>
        </w:rPr>
        <w:t>Діяльність з експлуатації сміттєперевантажувальних станцій регулюється Розділом ІІІ «Експлуатація об’єктів перевантаження побутових відходів» Правил експлуатації об’єктів поводження з побутовими відходами, що затверджені Наказом Міністерства регіонального розвитку, будівництва та житлово-комунального господарства України від 04.05.2012 № 196.</w:t>
      </w:r>
    </w:p>
    <w:p w:rsidR="00D10F5B" w:rsidRPr="00F804A6" w:rsidRDefault="00D10F5B" w:rsidP="00D10F5B">
      <w:pPr>
        <w:pStyle w:val="af3"/>
        <w:rPr>
          <w:rFonts w:hAnsi="Times New Roman" w:cs="Times New Roman"/>
          <w:lang w:val="uk-UA"/>
        </w:rPr>
      </w:pPr>
      <w:r w:rsidRPr="00F804A6">
        <w:rPr>
          <w:rFonts w:hAnsi="Times New Roman" w:cs="Times New Roman"/>
          <w:lang w:val="uk-UA"/>
        </w:rPr>
        <w:t>СПС є доцільними у випадку, коли витрати на пряме транспортування відходів від місця їх утворення до полігону є вищими, ніж витрати на транспортування відходів від місця їх утворення до місця, де такі відходи перевантажуються у великі контейнери і потім транспортуються до полігону. Економічна доцільність станцій перевантаження залежить від декількох факторів:</w:t>
      </w:r>
    </w:p>
    <w:p w:rsidR="00D10F5B" w:rsidRPr="00F804A6" w:rsidRDefault="00D10F5B" w:rsidP="00D10F5B">
      <w:pPr>
        <w:pStyle w:val="af3"/>
        <w:numPr>
          <w:ilvl w:val="2"/>
          <w:numId w:val="107"/>
        </w:numPr>
        <w:ind w:left="1418" w:hanging="425"/>
        <w:rPr>
          <w:rFonts w:hAnsi="Times New Roman" w:cs="Times New Roman"/>
          <w:lang w:val="uk-UA"/>
        </w:rPr>
      </w:pPr>
      <w:r w:rsidRPr="00F804A6">
        <w:rPr>
          <w:rFonts w:hAnsi="Times New Roman" w:cs="Times New Roman"/>
          <w:lang w:val="uk-UA"/>
        </w:rPr>
        <w:t>відстань;</w:t>
      </w:r>
    </w:p>
    <w:p w:rsidR="00D10F5B" w:rsidRPr="00F804A6" w:rsidRDefault="00D10F5B" w:rsidP="00D10F5B">
      <w:pPr>
        <w:pStyle w:val="af3"/>
        <w:numPr>
          <w:ilvl w:val="2"/>
          <w:numId w:val="107"/>
        </w:numPr>
        <w:ind w:left="1418" w:hanging="425"/>
        <w:rPr>
          <w:rFonts w:hAnsi="Times New Roman" w:cs="Times New Roman"/>
          <w:lang w:val="uk-UA"/>
        </w:rPr>
      </w:pPr>
      <w:r w:rsidRPr="00F804A6">
        <w:rPr>
          <w:rFonts w:hAnsi="Times New Roman" w:cs="Times New Roman"/>
          <w:lang w:val="uk-UA"/>
        </w:rPr>
        <w:t>об’єм відходів;</w:t>
      </w:r>
    </w:p>
    <w:p w:rsidR="00D10F5B" w:rsidRPr="00F804A6" w:rsidRDefault="00D10F5B" w:rsidP="00D10F5B">
      <w:pPr>
        <w:pStyle w:val="af3"/>
        <w:numPr>
          <w:ilvl w:val="2"/>
          <w:numId w:val="107"/>
        </w:numPr>
        <w:ind w:left="1418" w:hanging="425"/>
        <w:rPr>
          <w:rFonts w:hAnsi="Times New Roman" w:cs="Times New Roman"/>
          <w:lang w:val="uk-UA"/>
        </w:rPr>
      </w:pPr>
      <w:r w:rsidRPr="00F804A6">
        <w:rPr>
          <w:rFonts w:hAnsi="Times New Roman" w:cs="Times New Roman"/>
          <w:lang w:val="uk-UA"/>
        </w:rPr>
        <w:t>стан доріг та рельєф місцевості;</w:t>
      </w:r>
    </w:p>
    <w:p w:rsidR="00D10F5B" w:rsidRPr="00F804A6" w:rsidRDefault="00D10F5B" w:rsidP="00D10F5B">
      <w:pPr>
        <w:pStyle w:val="af3"/>
        <w:numPr>
          <w:ilvl w:val="2"/>
          <w:numId w:val="107"/>
        </w:numPr>
        <w:ind w:left="1418" w:hanging="425"/>
        <w:rPr>
          <w:rFonts w:hAnsi="Times New Roman" w:cs="Times New Roman"/>
          <w:lang w:val="uk-UA"/>
        </w:rPr>
      </w:pPr>
      <w:r w:rsidRPr="00F804A6">
        <w:rPr>
          <w:rFonts w:hAnsi="Times New Roman" w:cs="Times New Roman"/>
          <w:lang w:val="uk-UA"/>
        </w:rPr>
        <w:t>щільність населення території, що обслуговується;</w:t>
      </w:r>
    </w:p>
    <w:p w:rsidR="00D10F5B" w:rsidRPr="00F804A6" w:rsidRDefault="00D10F5B" w:rsidP="00D10F5B">
      <w:pPr>
        <w:pStyle w:val="af3"/>
        <w:numPr>
          <w:ilvl w:val="2"/>
          <w:numId w:val="107"/>
        </w:numPr>
        <w:ind w:left="1418" w:hanging="425"/>
        <w:rPr>
          <w:rFonts w:hAnsi="Times New Roman" w:cs="Times New Roman"/>
          <w:lang w:val="uk-UA"/>
        </w:rPr>
      </w:pPr>
      <w:r w:rsidRPr="00F804A6">
        <w:rPr>
          <w:rFonts w:hAnsi="Times New Roman" w:cs="Times New Roman"/>
          <w:lang w:val="uk-UA"/>
        </w:rPr>
        <w:t>технологія перевантаження.</w:t>
      </w:r>
    </w:p>
    <w:p w:rsidR="00D10F5B" w:rsidRPr="00F804A6" w:rsidRDefault="00D10F5B" w:rsidP="00D10F5B">
      <w:pPr>
        <w:pStyle w:val="af3"/>
        <w:rPr>
          <w:rFonts w:hAnsi="Times New Roman" w:cs="Times New Roman"/>
          <w:lang w:val="uk-UA"/>
        </w:rPr>
      </w:pPr>
      <w:r w:rsidRPr="00F804A6">
        <w:rPr>
          <w:rFonts w:hAnsi="Times New Roman" w:cs="Times New Roman"/>
          <w:lang w:val="uk-UA"/>
        </w:rPr>
        <w:lastRenderedPageBreak/>
        <w:t>Найкращим шляхом оцінки економічної доцільності СПС є порівняння витрат, пов’язаних з транспортування цих об’ємів відходів через сміттєперевантажувальну станцію та витрат на пряме транспортування.</w:t>
      </w:r>
    </w:p>
    <w:p w:rsidR="00D10F5B" w:rsidRPr="00F804A6" w:rsidRDefault="00D10F5B" w:rsidP="00D10F5B">
      <w:pPr>
        <w:pStyle w:val="af3"/>
        <w:rPr>
          <w:rFonts w:hAnsi="Times New Roman" w:cs="Times New Roman"/>
          <w:lang w:val="uk-UA"/>
        </w:rPr>
      </w:pPr>
      <w:r w:rsidRPr="00F804A6">
        <w:rPr>
          <w:rFonts w:hAnsi="Times New Roman" w:cs="Times New Roman"/>
          <w:lang w:val="uk-UA"/>
        </w:rPr>
        <w:t>Співвідношення залежності вартості транспортування від відстані у цих двох варіантах представлено на Рисунку 2.2.11.</w:t>
      </w:r>
    </w:p>
    <w:p w:rsidR="00D10F5B" w:rsidRPr="00F804A6" w:rsidRDefault="00D10F5B" w:rsidP="00D10F5B">
      <w:pPr>
        <w:pStyle w:val="af3"/>
        <w:rPr>
          <w:rFonts w:hAnsi="Times New Roman" w:cs="Times New Roman"/>
          <w:lang w:val="uk-UA"/>
        </w:rPr>
      </w:pPr>
    </w:p>
    <w:p w:rsidR="00D10F5B" w:rsidRPr="00F804A6" w:rsidRDefault="00D10F5B" w:rsidP="00D10F5B">
      <w:pPr>
        <w:pStyle w:val="af3"/>
        <w:ind w:firstLine="0"/>
        <w:jc w:val="center"/>
        <w:rPr>
          <w:lang w:val="uk-UA"/>
        </w:rPr>
      </w:pPr>
      <w:r w:rsidRPr="00F804A6">
        <w:rPr>
          <w:noProof/>
          <w:lang w:val="uk-UA" w:eastAsia="uk-UA"/>
        </w:rPr>
        <w:drawing>
          <wp:inline distT="0" distB="0" distL="0" distR="0">
            <wp:extent cx="5466715" cy="3609340"/>
            <wp:effectExtent l="0" t="0" r="63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66715" cy="3609340"/>
                    </a:xfrm>
                    <a:prstGeom prst="rect">
                      <a:avLst/>
                    </a:prstGeom>
                    <a:noFill/>
                  </pic:spPr>
                </pic:pic>
              </a:graphicData>
            </a:graphic>
          </wp:inline>
        </w:drawing>
      </w:r>
    </w:p>
    <w:p w:rsidR="00D10F5B" w:rsidRPr="00F804A6" w:rsidRDefault="00D10F5B" w:rsidP="00D10F5B">
      <w:pPr>
        <w:pStyle w:val="af3"/>
        <w:ind w:left="2268" w:firstLine="0"/>
        <w:rPr>
          <w:rFonts w:hAnsi="Times New Roman" w:cs="Times New Roman"/>
          <w:sz w:val="22"/>
          <w:szCs w:val="22"/>
          <w:lang w:val="uk-UA"/>
        </w:rPr>
      </w:pPr>
      <w:r w:rsidRPr="00F804A6">
        <w:rPr>
          <w:rFonts w:hAnsi="Times New Roman" w:cs="Times New Roman"/>
          <w:sz w:val="22"/>
          <w:szCs w:val="22"/>
          <w:lang w:val="uk-UA"/>
        </w:rPr>
        <w:t>-</w:t>
      </w:r>
      <w:r w:rsidRPr="00F804A6">
        <w:rPr>
          <w:rFonts w:hAnsi="Times New Roman" w:cs="Times New Roman"/>
          <w:sz w:val="22"/>
          <w:szCs w:val="22"/>
          <w:lang w:val="uk-UA"/>
        </w:rPr>
        <w:tab/>
        <w:t>Direct transport (англ.) -  пряме транспортування,</w:t>
      </w:r>
    </w:p>
    <w:p w:rsidR="00D10F5B" w:rsidRPr="00F804A6" w:rsidRDefault="00D10F5B" w:rsidP="00D10F5B">
      <w:pPr>
        <w:pStyle w:val="af3"/>
        <w:ind w:left="2268" w:firstLine="0"/>
        <w:rPr>
          <w:rFonts w:hAnsi="Times New Roman" w:cs="Times New Roman"/>
          <w:sz w:val="22"/>
          <w:szCs w:val="22"/>
          <w:lang w:val="uk-UA"/>
        </w:rPr>
      </w:pPr>
      <w:r w:rsidRPr="00F804A6">
        <w:rPr>
          <w:rFonts w:hAnsi="Times New Roman" w:cs="Times New Roman"/>
          <w:sz w:val="22"/>
          <w:szCs w:val="22"/>
          <w:lang w:val="uk-UA"/>
        </w:rPr>
        <w:t>-</w:t>
      </w:r>
      <w:r w:rsidRPr="00F804A6">
        <w:rPr>
          <w:rFonts w:hAnsi="Times New Roman" w:cs="Times New Roman"/>
          <w:sz w:val="22"/>
          <w:szCs w:val="22"/>
          <w:lang w:val="uk-UA"/>
        </w:rPr>
        <w:tab/>
        <w:t>Transfer transport (англ.) – транспортування з перевантаженням,</w:t>
      </w:r>
    </w:p>
    <w:p w:rsidR="00D10F5B" w:rsidRPr="00F804A6" w:rsidRDefault="00D10F5B" w:rsidP="00D10F5B">
      <w:pPr>
        <w:pStyle w:val="af3"/>
        <w:ind w:left="2268" w:firstLine="0"/>
        <w:rPr>
          <w:rFonts w:hAnsi="Times New Roman" w:cs="Times New Roman"/>
          <w:sz w:val="22"/>
          <w:szCs w:val="22"/>
          <w:lang w:val="uk-UA"/>
        </w:rPr>
      </w:pPr>
      <w:r w:rsidRPr="00F804A6">
        <w:rPr>
          <w:rFonts w:hAnsi="Times New Roman" w:cs="Times New Roman"/>
          <w:sz w:val="22"/>
          <w:szCs w:val="22"/>
          <w:lang w:val="uk-UA"/>
        </w:rPr>
        <w:t>-</w:t>
      </w:r>
      <w:r w:rsidRPr="00F804A6">
        <w:rPr>
          <w:rFonts w:hAnsi="Times New Roman" w:cs="Times New Roman"/>
          <w:sz w:val="22"/>
          <w:szCs w:val="22"/>
          <w:lang w:val="uk-UA"/>
        </w:rPr>
        <w:tab/>
        <w:t>Cost per tonne (англ.) - вартість за тонну.</w:t>
      </w:r>
    </w:p>
    <w:p w:rsidR="00D10F5B" w:rsidRPr="00F804A6" w:rsidRDefault="00D10F5B" w:rsidP="00D10F5B">
      <w:pPr>
        <w:pStyle w:val="af3"/>
        <w:rPr>
          <w:rFonts w:hAnsi="Times New Roman" w:cs="Times New Roman"/>
          <w:lang w:val="uk-UA"/>
        </w:rPr>
      </w:pPr>
    </w:p>
    <w:p w:rsidR="00D10F5B" w:rsidRPr="00F804A6" w:rsidRDefault="00D10F5B" w:rsidP="00D10F5B">
      <w:pPr>
        <w:pStyle w:val="af3"/>
        <w:jc w:val="center"/>
        <w:rPr>
          <w:rFonts w:hAnsi="Times New Roman" w:cs="Times New Roman"/>
          <w:lang w:val="uk-UA"/>
        </w:rPr>
      </w:pPr>
      <w:r w:rsidRPr="00F804A6">
        <w:rPr>
          <w:rFonts w:hAnsi="Times New Roman" w:cs="Times New Roman"/>
          <w:lang w:val="uk-UA"/>
        </w:rPr>
        <w:t>Рисунок 2.2.11. Порівняння витрат на пряме транспортування ТПВ та через сміттєперевантажувальну станцію</w:t>
      </w:r>
    </w:p>
    <w:p w:rsidR="00D10F5B" w:rsidRPr="00F804A6" w:rsidRDefault="00D10F5B" w:rsidP="00D10F5B">
      <w:pPr>
        <w:pStyle w:val="af3"/>
        <w:rPr>
          <w:rFonts w:hAnsi="Times New Roman" w:cs="Times New Roman"/>
          <w:lang w:val="uk-UA"/>
        </w:rPr>
      </w:pPr>
    </w:p>
    <w:p w:rsidR="00D10F5B" w:rsidRPr="00F804A6" w:rsidRDefault="00370E5D" w:rsidP="00D10F5B">
      <w:pPr>
        <w:pStyle w:val="af3"/>
        <w:rPr>
          <w:rFonts w:hAnsi="Times New Roman" w:cs="Times New Roman"/>
          <w:lang w:val="uk-UA"/>
        </w:rPr>
      </w:pPr>
      <w:r>
        <w:rPr>
          <w:rFonts w:hAnsi="Times New Roman" w:cs="Times New Roman"/>
          <w:lang w:val="uk-UA"/>
        </w:rPr>
        <w:t>Я</w:t>
      </w:r>
      <w:r w:rsidR="00D10F5B" w:rsidRPr="00F804A6">
        <w:rPr>
          <w:rFonts w:hAnsi="Times New Roman" w:cs="Times New Roman"/>
          <w:lang w:val="uk-UA"/>
        </w:rPr>
        <w:t>кщо об’єми відходів, що будуть транспортуватися, є значними, використання сміттєперевантажувальної станції стає доцільним. Визначення беззбиткової відстані розраховується під час розроблення індивідуальної стратегії для конкретного району обслуговування СПС, які переважно розміщують поблизу найбільших населених пунктів.</w:t>
      </w:r>
    </w:p>
    <w:p w:rsidR="00D10F5B" w:rsidRPr="00F804A6" w:rsidRDefault="00D10F5B" w:rsidP="00D10F5B">
      <w:pPr>
        <w:pStyle w:val="af3"/>
        <w:rPr>
          <w:rFonts w:hAnsi="Times New Roman" w:cs="Times New Roman"/>
          <w:lang w:val="uk-UA"/>
        </w:rPr>
      </w:pPr>
      <w:r w:rsidRPr="00F804A6">
        <w:rPr>
          <w:rFonts w:hAnsi="Times New Roman" w:cs="Times New Roman"/>
          <w:lang w:val="uk-UA"/>
        </w:rPr>
        <w:t>З огляду на технологію перевантаження СПС можна поділити на два основних типи:</w:t>
      </w:r>
    </w:p>
    <w:p w:rsidR="00D10F5B" w:rsidRPr="00F804A6" w:rsidRDefault="00D10F5B" w:rsidP="00D10F5B">
      <w:pPr>
        <w:pStyle w:val="af3"/>
        <w:numPr>
          <w:ilvl w:val="2"/>
          <w:numId w:val="108"/>
        </w:numPr>
        <w:ind w:left="1418" w:hanging="425"/>
        <w:rPr>
          <w:rFonts w:hAnsi="Times New Roman" w:cs="Times New Roman"/>
          <w:lang w:val="uk-UA"/>
        </w:rPr>
      </w:pPr>
      <w:r w:rsidRPr="00F804A6">
        <w:rPr>
          <w:rFonts w:hAnsi="Times New Roman" w:cs="Times New Roman"/>
          <w:lang w:val="uk-UA"/>
        </w:rPr>
        <w:t>з пресуванням;</w:t>
      </w:r>
    </w:p>
    <w:p w:rsidR="00D10F5B" w:rsidRPr="00F804A6" w:rsidRDefault="00D10F5B" w:rsidP="00D10F5B">
      <w:pPr>
        <w:pStyle w:val="af3"/>
        <w:numPr>
          <w:ilvl w:val="2"/>
          <w:numId w:val="108"/>
        </w:numPr>
        <w:ind w:left="1418" w:hanging="425"/>
        <w:rPr>
          <w:rFonts w:hAnsi="Times New Roman" w:cs="Times New Roman"/>
          <w:lang w:val="uk-UA"/>
        </w:rPr>
      </w:pPr>
      <w:r w:rsidRPr="00F804A6">
        <w:rPr>
          <w:rFonts w:hAnsi="Times New Roman" w:cs="Times New Roman"/>
          <w:lang w:val="uk-UA"/>
        </w:rPr>
        <w:t>без пресування.</w:t>
      </w:r>
    </w:p>
    <w:p w:rsidR="00D10F5B" w:rsidRPr="00F804A6" w:rsidRDefault="00D10F5B" w:rsidP="00D10F5B">
      <w:pPr>
        <w:pStyle w:val="af3"/>
        <w:rPr>
          <w:rFonts w:hAnsi="Times New Roman" w:cs="Times New Roman"/>
          <w:lang w:val="uk-UA"/>
        </w:rPr>
      </w:pPr>
      <w:r w:rsidRPr="00F804A6">
        <w:rPr>
          <w:rFonts w:hAnsi="Times New Roman" w:cs="Times New Roman"/>
          <w:lang w:val="uk-UA"/>
        </w:rPr>
        <w:t xml:space="preserve">Сміттєперевантажувальні станції без пресування використовуються, коли відстані є невеликими, і тому інвестиційні затрати на сміттєперевантажувальні станції з пресуванням не можуть бути обґрунтованими. При великих відстанях операційні витрати на сміттєперевантажувальні станції без пресування стають більшими у порівнянні з такими ж сміттєперевантажувальними станціями з пресуванням. </w:t>
      </w:r>
      <w:r w:rsidRPr="00F804A6">
        <w:rPr>
          <w:rFonts w:hAnsi="Times New Roman" w:cs="Times New Roman"/>
          <w:lang w:val="uk-UA"/>
        </w:rPr>
        <w:lastRenderedPageBreak/>
        <w:t>На практиці, вибір сміттєперевантажувальної станції є компромісом між інвестиційними та операційними витратами.</w:t>
      </w:r>
    </w:p>
    <w:p w:rsidR="00D10F5B" w:rsidRPr="00F804A6" w:rsidRDefault="00D10F5B" w:rsidP="00D10F5B">
      <w:pPr>
        <w:pStyle w:val="af3"/>
        <w:rPr>
          <w:rFonts w:hAnsi="Times New Roman" w:cs="Times New Roman"/>
          <w:lang w:val="uk-UA"/>
        </w:rPr>
      </w:pPr>
      <w:r w:rsidRPr="00F804A6">
        <w:rPr>
          <w:rFonts w:hAnsi="Times New Roman" w:cs="Times New Roman"/>
          <w:lang w:val="uk-UA"/>
        </w:rPr>
        <w:t>Призначенням станцій перевантаження з пресуванням є збільшення щільності відходів і, як наслідок, кількості відходів, що транспортуються за один рейс. Як зображено на Рисунку 2.2.12, такі станції перевантаження оснащені рампою з пунктом розвантаження, приймальним бункером (близько 45 м</w:t>
      </w:r>
      <w:r w:rsidRPr="00F804A6">
        <w:rPr>
          <w:rFonts w:hAnsi="Times New Roman" w:cs="Times New Roman"/>
          <w:vertAlign w:val="superscript"/>
          <w:lang w:val="uk-UA"/>
        </w:rPr>
        <w:t>3</w:t>
      </w:r>
      <w:r w:rsidRPr="00F804A6">
        <w:rPr>
          <w:rFonts w:hAnsi="Times New Roman" w:cs="Times New Roman"/>
          <w:lang w:val="uk-UA"/>
        </w:rPr>
        <w:t>), ущільнюючим пристроєм (пресом), великими пересувними контейнерами (від 27м</w:t>
      </w:r>
      <w:r w:rsidRPr="00F804A6">
        <w:rPr>
          <w:rFonts w:hAnsi="Times New Roman" w:cs="Times New Roman"/>
          <w:vertAlign w:val="superscript"/>
          <w:lang w:val="uk-UA"/>
        </w:rPr>
        <w:t>3</w:t>
      </w:r>
      <w:r w:rsidRPr="00F804A6">
        <w:rPr>
          <w:rFonts w:hAnsi="Times New Roman" w:cs="Times New Roman"/>
          <w:lang w:val="uk-UA"/>
        </w:rPr>
        <w:t xml:space="preserve"> до 32м</w:t>
      </w:r>
      <w:r w:rsidRPr="00F804A6">
        <w:rPr>
          <w:rFonts w:hAnsi="Times New Roman" w:cs="Times New Roman"/>
          <w:vertAlign w:val="superscript"/>
          <w:lang w:val="uk-UA"/>
        </w:rPr>
        <w:t>3</w:t>
      </w:r>
      <w:r w:rsidRPr="00F804A6">
        <w:rPr>
          <w:rFonts w:hAnsi="Times New Roman" w:cs="Times New Roman"/>
          <w:lang w:val="uk-UA"/>
        </w:rPr>
        <w:t>), рейкової системою для переміщення контейнерів і транспортними засобами для перевезення на далекі відстані. Устаткування таких станцій перевантаження орієнтоване на мінімізацію часу розвантаження сміттєвозів та ущільнення відходів. Рейкова система для переміщення контейнерів також встановлюється з метою скорочення часу на виконання операцій. Поки на автомобіль, призначений для транспортування на далекі відстані, завантажується повний контейнер, в інший контейнер можуть завантажуватися нові відходи.</w:t>
      </w:r>
    </w:p>
    <w:p w:rsidR="00D10F5B" w:rsidRPr="00F804A6" w:rsidRDefault="00D10F5B" w:rsidP="00D10F5B">
      <w:pPr>
        <w:pStyle w:val="af3"/>
        <w:ind w:firstLine="993"/>
        <w:rPr>
          <w:lang w:val="uk-UA"/>
        </w:rPr>
      </w:pPr>
    </w:p>
    <w:p w:rsidR="00D10F5B" w:rsidRPr="00F804A6" w:rsidRDefault="00D10F5B" w:rsidP="00D10F5B">
      <w:pPr>
        <w:pStyle w:val="af3"/>
        <w:ind w:firstLine="0"/>
        <w:jc w:val="center"/>
        <w:rPr>
          <w:lang w:val="uk-UA"/>
        </w:rPr>
      </w:pPr>
      <w:r w:rsidRPr="00F804A6">
        <w:rPr>
          <w:noProof/>
          <w:lang w:val="uk-UA" w:eastAsia="uk-UA"/>
        </w:rPr>
        <w:drawing>
          <wp:inline distT="0" distB="0" distL="0" distR="0">
            <wp:extent cx="4752975" cy="1929177"/>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5431" cy="1930174"/>
                    </a:xfrm>
                    <a:prstGeom prst="rect">
                      <a:avLst/>
                    </a:prstGeom>
                    <a:noFill/>
                    <a:ln>
                      <a:noFill/>
                    </a:ln>
                  </pic:spPr>
                </pic:pic>
              </a:graphicData>
            </a:graphic>
          </wp:inline>
        </w:drawing>
      </w:r>
    </w:p>
    <w:p w:rsidR="00D10F5B" w:rsidRPr="00F804A6" w:rsidRDefault="00D10F5B" w:rsidP="00D10F5B">
      <w:pPr>
        <w:pStyle w:val="af3"/>
        <w:ind w:firstLine="0"/>
        <w:rPr>
          <w:rFonts w:hAnsi="Times New Roman" w:cs="Times New Roman"/>
          <w:lang w:val="uk-UA"/>
        </w:rPr>
      </w:pPr>
    </w:p>
    <w:p w:rsidR="00D10F5B" w:rsidRPr="00F804A6" w:rsidRDefault="00D10F5B" w:rsidP="00D10F5B">
      <w:pPr>
        <w:pStyle w:val="af3"/>
        <w:ind w:firstLine="0"/>
        <w:jc w:val="center"/>
        <w:rPr>
          <w:rFonts w:hAnsi="Times New Roman" w:cs="Times New Roman"/>
          <w:lang w:val="uk-UA"/>
        </w:rPr>
      </w:pPr>
      <w:r w:rsidRPr="00F804A6">
        <w:rPr>
          <w:rFonts w:hAnsi="Times New Roman" w:cs="Times New Roman"/>
          <w:lang w:val="uk-UA"/>
        </w:rPr>
        <w:t>Рисунок 2.2.12. Схема облаштування та функціонування СПС з пресуванням</w:t>
      </w: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r w:rsidRPr="00F804A6">
        <w:rPr>
          <w:rFonts w:hAnsi="Times New Roman" w:cs="Times New Roman"/>
          <w:lang w:val="uk-UA"/>
        </w:rPr>
        <w:t xml:space="preserve">Крім того, з метою вилучення твердих ресурсно-цінних </w:t>
      </w:r>
      <w:r w:rsidR="00880A19">
        <w:rPr>
          <w:rFonts w:eastAsia="Times New Roman" w:hAnsi="Times New Roman" w:cs="Times New Roman"/>
          <w:szCs w:val="28"/>
          <w:lang w:val="uk-UA"/>
        </w:rPr>
        <w:t>компонентів</w:t>
      </w:r>
      <w:r w:rsidR="00880A19" w:rsidRPr="00F804A6">
        <w:rPr>
          <w:rFonts w:eastAsia="Times New Roman" w:hAnsi="Times New Roman" w:cs="Times New Roman"/>
          <w:szCs w:val="28"/>
          <w:lang w:val="uk-UA"/>
        </w:rPr>
        <w:t xml:space="preserve"> </w:t>
      </w:r>
      <w:r w:rsidRPr="00F804A6">
        <w:rPr>
          <w:rFonts w:hAnsi="Times New Roman" w:cs="Times New Roman"/>
          <w:lang w:val="uk-UA"/>
        </w:rPr>
        <w:t>ТПВ СПС може бути обладнана дільницею сортування та дільницею пресування. В цьому випадку процес поводження з відходами на СПС виглядає наступним чином.</w:t>
      </w:r>
    </w:p>
    <w:p w:rsidR="00D10F5B" w:rsidRPr="00F804A6" w:rsidRDefault="00D10F5B" w:rsidP="00D10F5B">
      <w:pPr>
        <w:pStyle w:val="af3"/>
        <w:rPr>
          <w:rFonts w:hAnsi="Times New Roman" w:cs="Times New Roman"/>
          <w:lang w:val="uk-UA"/>
        </w:rPr>
      </w:pPr>
      <w:r w:rsidRPr="00F804A6">
        <w:rPr>
          <w:rFonts w:hAnsi="Times New Roman" w:cs="Times New Roman"/>
          <w:lang w:val="uk-UA"/>
        </w:rPr>
        <w:t xml:space="preserve">Сміттєвоз заїжджає на рампу і вивантажує вміст кузову в зону завантаження ТПВ ділянки сортування. Через живильний конвеєр відходи потрапляють на сортувальний конвеєр, де сортувальники вручну вилучають та складають відходи у пластикові контейнери 120л або 240л чи у </w:t>
      </w:r>
      <w:r w:rsidR="00370E5D">
        <w:rPr>
          <w:rFonts w:hAnsi="Times New Roman" w:cs="Times New Roman"/>
          <w:lang w:val="uk-UA"/>
        </w:rPr>
        <w:t>б</w:t>
      </w:r>
      <w:r w:rsidRPr="00F804A6">
        <w:rPr>
          <w:rFonts w:hAnsi="Times New Roman" w:cs="Times New Roman"/>
          <w:lang w:val="uk-UA"/>
        </w:rPr>
        <w:t>іг-беги (в залежності від виду компоненту та його вмісту у загальному обсязі відходів).</w:t>
      </w:r>
    </w:p>
    <w:p w:rsidR="00D10F5B" w:rsidRPr="00F804A6" w:rsidRDefault="00D10F5B" w:rsidP="00D10F5B">
      <w:pPr>
        <w:pStyle w:val="af3"/>
        <w:rPr>
          <w:rFonts w:hAnsi="Times New Roman" w:cs="Times New Roman"/>
          <w:lang w:val="uk-UA"/>
        </w:rPr>
      </w:pPr>
      <w:r w:rsidRPr="00F804A6">
        <w:rPr>
          <w:rFonts w:hAnsi="Times New Roman" w:cs="Times New Roman"/>
          <w:lang w:val="uk-UA"/>
        </w:rPr>
        <w:t xml:space="preserve">Розбирання на компоненти </w:t>
      </w:r>
      <w:r w:rsidR="00370E5D">
        <w:rPr>
          <w:rFonts w:hAnsi="Times New Roman" w:cs="Times New Roman"/>
          <w:lang w:val="uk-UA"/>
        </w:rPr>
        <w:t>здійснюється</w:t>
      </w:r>
      <w:r w:rsidRPr="00F804A6">
        <w:rPr>
          <w:rFonts w:hAnsi="Times New Roman" w:cs="Times New Roman"/>
          <w:lang w:val="uk-UA"/>
        </w:rPr>
        <w:t xml:space="preserve"> аналогічно розбиранню на </w:t>
      </w:r>
      <w:r w:rsidR="00370E5D">
        <w:rPr>
          <w:rFonts w:hAnsi="Times New Roman" w:cs="Times New Roman"/>
          <w:lang w:val="uk-UA"/>
        </w:rPr>
        <w:t>сортувальній лінії,</w:t>
      </w:r>
      <w:r w:rsidRPr="00F804A6">
        <w:rPr>
          <w:rFonts w:hAnsi="Times New Roman" w:cs="Times New Roman"/>
          <w:lang w:val="uk-UA"/>
        </w:rPr>
        <w:t xml:space="preserve"> описан</w:t>
      </w:r>
      <w:r w:rsidR="00370E5D">
        <w:rPr>
          <w:rFonts w:hAnsi="Times New Roman" w:cs="Times New Roman"/>
          <w:lang w:val="uk-UA"/>
        </w:rPr>
        <w:t>ому</w:t>
      </w:r>
      <w:r w:rsidRPr="00F804A6">
        <w:rPr>
          <w:rFonts w:hAnsi="Times New Roman" w:cs="Times New Roman"/>
          <w:lang w:val="uk-UA"/>
        </w:rPr>
        <w:t xml:space="preserve"> у Варіанті 1.</w:t>
      </w:r>
    </w:p>
    <w:p w:rsidR="00D10F5B" w:rsidRPr="00F804A6" w:rsidRDefault="00D10F5B" w:rsidP="00D10F5B">
      <w:pPr>
        <w:pStyle w:val="af3"/>
        <w:rPr>
          <w:rFonts w:hAnsi="Times New Roman" w:cs="Times New Roman"/>
          <w:lang w:val="uk-UA"/>
        </w:rPr>
      </w:pPr>
      <w:r w:rsidRPr="00F804A6">
        <w:rPr>
          <w:rFonts w:hAnsi="Times New Roman" w:cs="Times New Roman"/>
          <w:lang w:val="uk-UA"/>
        </w:rPr>
        <w:t>Після сортування відходів утворюється залишкова маса («хвости»), яка надходить в завантажувальну камеру СПС, де відбувається процес запресування в контейнери великих обсягів. Щільність відходів у цих контейнерах складає 600-700кг/м</w:t>
      </w:r>
      <w:r w:rsidRPr="00F804A6">
        <w:rPr>
          <w:rFonts w:hAnsi="Times New Roman" w:cs="Times New Roman"/>
          <w:vertAlign w:val="superscript"/>
          <w:lang w:val="uk-UA"/>
        </w:rPr>
        <w:t>3</w:t>
      </w:r>
      <w:r w:rsidRPr="00F804A6">
        <w:rPr>
          <w:rFonts w:hAnsi="Times New Roman" w:cs="Times New Roman"/>
          <w:lang w:val="uk-UA"/>
        </w:rPr>
        <w:t xml:space="preserve">. Ці контейнери вивозяться машинами з </w:t>
      </w:r>
      <w:r w:rsidRPr="00F804A6">
        <w:rPr>
          <w:rFonts w:hAnsi="Times New Roman" w:cs="Times New Roman"/>
          <w:lang w:val="uk-UA"/>
        </w:rPr>
        <w:lastRenderedPageBreak/>
        <w:t>крюковим (мультиліфт) або тросовим захопленням з причепами. Зберігання прес-контейнерів  на СПС не потребує спеціальних умов.</w:t>
      </w:r>
    </w:p>
    <w:p w:rsidR="00D10F5B" w:rsidRPr="00F804A6" w:rsidRDefault="00D10F5B" w:rsidP="00D10F5B">
      <w:pPr>
        <w:pStyle w:val="af3"/>
        <w:rPr>
          <w:rFonts w:hAnsi="Times New Roman" w:cs="Times New Roman"/>
          <w:lang w:val="uk-UA"/>
        </w:rPr>
      </w:pPr>
      <w:r w:rsidRPr="00F804A6">
        <w:rPr>
          <w:rFonts w:hAnsi="Times New Roman" w:cs="Times New Roman"/>
          <w:lang w:val="uk-UA"/>
        </w:rPr>
        <w:t>Значний вміст (до 60%) у складі «хвостів» будуть мати харчові відходи, гігроскопічна вологість яких сягає 70%. Тому під час процесу пресування відходів у контейнери необхідно видаляти воду, для чого в проекті СПС необхідно передбачити улаштування системи водовідведення.</w:t>
      </w:r>
    </w:p>
    <w:p w:rsidR="00D10F5B" w:rsidRPr="00F804A6" w:rsidRDefault="00D10F5B" w:rsidP="00D10F5B">
      <w:pPr>
        <w:pStyle w:val="af3"/>
        <w:rPr>
          <w:rFonts w:hAnsi="Times New Roman" w:cs="Times New Roman"/>
          <w:lang w:val="uk-UA"/>
        </w:rPr>
      </w:pPr>
      <w:r w:rsidRPr="00F804A6">
        <w:rPr>
          <w:rFonts w:hAnsi="Times New Roman" w:cs="Times New Roman"/>
          <w:lang w:val="uk-UA"/>
        </w:rPr>
        <w:t>Для сортувальників забезпечуються безпечні умови праці згідно з санітарними правилами із збирання, зберігання, транспортування та первинного оброблення вторинної сировини СП 2524-82, ДНАОП 7.1.20-1.14-98 «Правила охорони праці для заготівельних складів і приймальних пунктів вторинної сировини», та нормативними актами щодо охорони праці. Для полегшення ручної праці рекомендується використання засобів малої механізації - рокл і штабелерів.</w:t>
      </w:r>
    </w:p>
    <w:p w:rsidR="00D10F5B" w:rsidRPr="00F804A6" w:rsidRDefault="00D10F5B" w:rsidP="00D10F5B">
      <w:pPr>
        <w:pStyle w:val="af3"/>
        <w:rPr>
          <w:rFonts w:hAnsi="Times New Roman" w:cs="Times New Roman"/>
          <w:lang w:val="uk-UA"/>
        </w:rPr>
      </w:pPr>
    </w:p>
    <w:p w:rsidR="00D10F5B" w:rsidRPr="00F804A6" w:rsidRDefault="0031628F" w:rsidP="00D10F5B">
      <w:pPr>
        <w:pStyle w:val="af3"/>
        <w:ind w:firstLine="0"/>
        <w:rPr>
          <w:rFonts w:hAnsi="Times New Roman" w:cs="Times New Roman"/>
          <w:lang w:val="uk-UA"/>
        </w:rPr>
      </w:pPr>
      <w:r w:rsidRPr="0031628F">
        <w:rPr>
          <w:lang w:val="uk-UA"/>
        </w:rPr>
        <w:pict>
          <v:line id="Прямая соединительная линия 36" o:spid="_x0000_s1160" style="position:absolute;left:0;text-align:left;flip:x;z-index:251689984;visibility:visible;mso-width-relative:margin;mso-height-relative:margin" from="315.25pt,128.15pt" to="334pt,1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" strokecolor="#5b9bd5 [3204]" strokeweight=".5pt">
            <v:stroke joinstyle="miter"/>
            <o:lock v:ext="edit" shapetype="f"/>
          </v:line>
        </w:pict>
      </w:r>
      <w:r w:rsidR="00D10F5B" w:rsidRPr="00F804A6">
        <w:rPr>
          <w:rFonts w:hAnsi="Times New Roman" w:cs="Times New Roman"/>
          <w:noProof/>
          <w:lang w:val="uk-UA" w:eastAsia="uk-UA"/>
        </w:rPr>
        <w:drawing>
          <wp:inline distT="0" distB="0" distL="0" distR="0">
            <wp:extent cx="6315075" cy="1867326"/>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35577" cy="1873388"/>
                    </a:xfrm>
                    <a:prstGeom prst="rect">
                      <a:avLst/>
                    </a:prstGeom>
                    <a:noFill/>
                  </pic:spPr>
                </pic:pic>
              </a:graphicData>
            </a:graphic>
          </wp:inline>
        </w:drawing>
      </w:r>
    </w:p>
    <w:p w:rsidR="00D10F5B" w:rsidRPr="00F804A6" w:rsidRDefault="00D10F5B" w:rsidP="00D10F5B">
      <w:pPr>
        <w:pStyle w:val="af3"/>
        <w:rPr>
          <w:rFonts w:hAnsi="Times New Roman" w:cs="Times New Roman"/>
          <w:lang w:val="uk-UA"/>
        </w:rPr>
      </w:pPr>
    </w:p>
    <w:p w:rsidR="00D10F5B" w:rsidRPr="00F804A6" w:rsidRDefault="00D10F5B" w:rsidP="00D10F5B">
      <w:pPr>
        <w:pStyle w:val="af3"/>
        <w:ind w:left="3964"/>
        <w:rPr>
          <w:rFonts w:hAnsi="Times New Roman" w:cs="Times New Roman"/>
          <w:sz w:val="16"/>
          <w:szCs w:val="16"/>
          <w:lang w:val="uk-UA"/>
        </w:rPr>
      </w:pPr>
      <w:r w:rsidRPr="00F804A6">
        <w:rPr>
          <w:rFonts w:hAnsi="Times New Roman" w:cs="Times New Roman"/>
          <w:sz w:val="16"/>
          <w:szCs w:val="16"/>
          <w:lang w:val="uk-UA"/>
        </w:rPr>
        <w:t>стаціонарний прес</w:t>
      </w: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r w:rsidRPr="00F804A6">
        <w:rPr>
          <w:rFonts w:hAnsi="Times New Roman" w:cs="Times New Roman"/>
          <w:lang w:val="uk-UA"/>
        </w:rPr>
        <w:t>Рисунок 2.2.13. Схема облаштування СПС з лінією сортування</w:t>
      </w:r>
    </w:p>
    <w:p w:rsidR="00D10F5B" w:rsidRPr="00F804A6" w:rsidRDefault="00D10F5B" w:rsidP="00D10F5B">
      <w:pPr>
        <w:pStyle w:val="af3"/>
        <w:rPr>
          <w:rFonts w:hAnsi="Times New Roman" w:cs="Times New Roman"/>
          <w:lang w:val="uk-UA"/>
        </w:rPr>
      </w:pPr>
    </w:p>
    <w:p w:rsidR="00D10F5B" w:rsidRPr="00F804A6" w:rsidRDefault="00370E5D" w:rsidP="00D10F5B">
      <w:pPr>
        <w:pStyle w:val="af3"/>
        <w:rPr>
          <w:rFonts w:hAnsi="Times New Roman" w:cs="Times New Roman"/>
          <w:lang w:val="uk-UA"/>
        </w:rPr>
      </w:pPr>
      <w:r>
        <w:rPr>
          <w:rFonts w:hAnsi="Times New Roman" w:cs="Times New Roman"/>
          <w:lang w:val="uk-UA"/>
        </w:rPr>
        <w:t>В</w:t>
      </w:r>
      <w:r w:rsidR="00D10F5B" w:rsidRPr="00F804A6">
        <w:rPr>
          <w:rFonts w:hAnsi="Times New Roman" w:cs="Times New Roman"/>
          <w:lang w:val="uk-UA"/>
        </w:rPr>
        <w:t xml:space="preserve">аріант </w:t>
      </w:r>
      <w:r>
        <w:rPr>
          <w:rFonts w:hAnsi="Times New Roman" w:cs="Times New Roman"/>
          <w:lang w:val="uk-UA"/>
        </w:rPr>
        <w:t xml:space="preserve">«Перспективний» </w:t>
      </w:r>
      <w:r w:rsidR="00D10F5B" w:rsidRPr="00F804A6">
        <w:rPr>
          <w:rFonts w:hAnsi="Times New Roman" w:cs="Times New Roman"/>
          <w:lang w:val="uk-UA"/>
        </w:rPr>
        <w:t>може бути реалізован</w:t>
      </w:r>
      <w:r>
        <w:rPr>
          <w:rFonts w:hAnsi="Times New Roman" w:cs="Times New Roman"/>
          <w:lang w:val="uk-UA"/>
        </w:rPr>
        <w:t>ий</w:t>
      </w:r>
      <w:r w:rsidR="00D10F5B" w:rsidRPr="00F804A6">
        <w:rPr>
          <w:rFonts w:hAnsi="Times New Roman" w:cs="Times New Roman"/>
          <w:lang w:val="uk-UA"/>
        </w:rPr>
        <w:t xml:space="preserve"> після прийняття рішення щодо його спільної реалізації разом з іншими територіальними громадами, тому надалі у Схемі не розглядається. У разі прийняття такого рішення доцільно розробити одну Схему санітарного очищення для усіх населених пунктів, що будуть користуватися СПС.</w:t>
      </w:r>
    </w:p>
    <w:p w:rsidR="00D10F5B" w:rsidRPr="00F804A6" w:rsidRDefault="00D10F5B" w:rsidP="00D10F5B">
      <w:pPr>
        <w:pStyle w:val="af3"/>
        <w:rPr>
          <w:rFonts w:hAnsi="Times New Roman" w:cs="Times New Roman"/>
          <w:lang w:val="uk-UA"/>
        </w:rPr>
      </w:pPr>
    </w:p>
    <w:p w:rsidR="00D10F5B" w:rsidRPr="00F804A6" w:rsidRDefault="00D10F5B" w:rsidP="00D10F5B">
      <w:pPr>
        <w:pStyle w:val="31"/>
        <w:numPr>
          <w:ilvl w:val="2"/>
          <w:numId w:val="13"/>
        </w:numPr>
        <w:jc w:val="both"/>
        <w:rPr>
          <w:lang w:val="uk-UA"/>
        </w:rPr>
      </w:pPr>
      <w:bookmarkStart w:id="60" w:name="_Toc515025631"/>
      <w:bookmarkStart w:id="61" w:name="_Toc526846268"/>
      <w:r w:rsidRPr="00F804A6">
        <w:rPr>
          <w:lang w:val="uk-UA"/>
        </w:rPr>
        <w:t>Розрахунки потреби в контейнерах для збирання ТПВ</w:t>
      </w:r>
      <w:bookmarkEnd w:id="60"/>
      <w:bookmarkEnd w:id="61"/>
    </w:p>
    <w:p w:rsidR="00D10F5B" w:rsidRDefault="00D10F5B" w:rsidP="00370E5D">
      <w:pPr>
        <w:spacing w:after="0" w:line="240" w:lineRule="auto"/>
        <w:ind w:firstLine="993"/>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При валовому збиранні відходів кількість незмінних контейнерів визначається за формулою:</w:t>
      </w:r>
    </w:p>
    <w:p w:rsidR="00D10F5B" w:rsidRPr="0048557A" w:rsidRDefault="0031628F" w:rsidP="0048557A">
      <w:pPr>
        <w:spacing w:after="0" w:line="240" w:lineRule="auto"/>
        <w:ind w:firstLine="993"/>
        <w:jc w:val="center"/>
        <w:rPr>
          <w:rFonts w:ascii="Times New Roman" w:eastAsia="Times New Roman" w:hAnsi="Times New Roman" w:cs="Times New Roman"/>
          <w:i/>
          <w:sz w:val="28"/>
          <w:szCs w:val="28"/>
          <w:lang w:val="uk-UA"/>
        </w:rPr>
      </w:pPr>
      <m:oMath>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uk-UA"/>
              </w:rPr>
              <m:t>N</m:t>
            </m:r>
          </m:e>
          <m:sub>
            <m:r>
              <w:rPr>
                <w:rFonts w:ascii="Cambria Math" w:eastAsia="Times New Roman" w:hAnsi="Cambria Math" w:cs="Times New Roman"/>
                <w:sz w:val="28"/>
                <w:szCs w:val="28"/>
                <w:lang w:val="uk-UA"/>
              </w:rPr>
              <m:t>m</m:t>
            </m:r>
          </m:sub>
        </m:sSub>
        <m:r>
          <w:rPr>
            <w:rFonts w:ascii="Cambria Math" w:eastAsia="Times New Roman" w:hAnsi="Cambria Math" w:cs="Times New Roman"/>
            <w:sz w:val="28"/>
            <w:szCs w:val="28"/>
            <w:lang w:val="uk-UA"/>
          </w:rPr>
          <m:t>=</m:t>
        </m:r>
        <m:f>
          <m:fPr>
            <m:ctrlPr>
              <w:rPr>
                <w:rFonts w:ascii="Cambria Math" w:eastAsia="Times New Roman" w:hAnsi="Cambria Math" w:cs="Times New Roman"/>
                <w:i/>
                <w:sz w:val="28"/>
                <w:szCs w:val="28"/>
                <w:lang w:val="uk-UA"/>
              </w:rPr>
            </m:ctrlPr>
          </m:fPr>
          <m:num>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uk-UA"/>
                  </w:rPr>
                  <m:t>Q</m:t>
                </m:r>
              </m:e>
              <m:sub>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uk-UA"/>
                      </w:rPr>
                      <m:t>Д</m:t>
                    </m:r>
                  </m:e>
                  <m:sub>
                    <m:r>
                      <w:rPr>
                        <w:rFonts w:ascii="Cambria Math" w:eastAsia="Times New Roman" w:hAnsi="Cambria Math" w:cs="Times New Roman"/>
                        <w:sz w:val="28"/>
                        <w:szCs w:val="28"/>
                        <w:lang w:val="uk-UA"/>
                      </w:rPr>
                      <m:t>с</m:t>
                    </m:r>
                  </m:sub>
                </m:sSub>
              </m:sub>
            </m:sSub>
            <m:r>
              <w:rPr>
                <w:rFonts w:ascii="Cambria Math" w:eastAsia="Times New Roman" w:hAnsi="Cambria Math" w:cs="Times New Roman"/>
                <w:sz w:val="28"/>
                <w:szCs w:val="28"/>
                <w:lang w:val="uk-UA"/>
              </w:rPr>
              <m:t>×</m:t>
            </m:r>
            <m:r>
              <w:rPr>
                <w:rFonts w:ascii="Cambria Math" w:eastAsia="Times New Roman" w:hAnsi="Cambria Math" w:cs="Times New Roman"/>
                <w:sz w:val="28"/>
                <w:szCs w:val="28"/>
                <w:lang w:val="en-US"/>
              </w:rPr>
              <m:t>t</m:t>
            </m:r>
            <m:r>
              <w:rPr>
                <w:rFonts w:ascii="Cambria Math" w:eastAsia="Times New Roman" w:hAnsi="Cambria Math" w:cs="Times New Roman"/>
                <w:sz w:val="28"/>
                <w:szCs w:val="28"/>
                <w:lang w:val="uk-UA"/>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K</m:t>
                </m:r>
              </m:e>
              <m:sub>
                <m:r>
                  <w:rPr>
                    <w:rFonts w:ascii="Cambria Math" w:eastAsia="Times New Roman" w:hAnsi="Cambria Math" w:cs="Times New Roman"/>
                    <w:sz w:val="28"/>
                    <w:szCs w:val="28"/>
                    <w:lang w:val="uk-UA"/>
                  </w:rPr>
                  <m:t>3</m:t>
                </m:r>
              </m:sub>
            </m:sSub>
            <m:r>
              <w:rPr>
                <w:rFonts w:ascii="Cambria Math" w:eastAsia="Times New Roman" w:hAnsi="Cambria Math" w:cs="Times New Roman"/>
                <w:sz w:val="28"/>
                <w:szCs w:val="28"/>
                <w:lang w:val="uk-UA"/>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K</m:t>
                </m:r>
              </m:e>
              <m:sub>
                <m:r>
                  <w:rPr>
                    <w:rFonts w:ascii="Cambria Math" w:eastAsia="Times New Roman" w:hAnsi="Cambria Math" w:cs="Times New Roman"/>
                    <w:sz w:val="28"/>
                    <w:szCs w:val="28"/>
                    <w:lang w:val="uk-UA"/>
                  </w:rPr>
                  <m:t>2</m:t>
                </m:r>
              </m:sub>
            </m:sSub>
          </m:num>
          <m:den>
            <m:r>
              <w:rPr>
                <w:rFonts w:ascii="Cambria Math" w:eastAsia="Times New Roman" w:hAnsi="Cambria Math" w:cs="Times New Roman"/>
                <w:sz w:val="28"/>
                <w:szCs w:val="28"/>
                <w:lang w:val="uk-UA"/>
              </w:rPr>
              <m:t>V ×</m:t>
            </m:r>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uk-UA"/>
                  </w:rPr>
                  <m:t>K</m:t>
                </m:r>
              </m:e>
              <m:sub>
                <m:r>
                  <w:rPr>
                    <w:rFonts w:ascii="Cambria Math" w:eastAsia="Times New Roman" w:hAnsi="Cambria Math" w:cs="Times New Roman"/>
                    <w:sz w:val="28"/>
                    <w:szCs w:val="28"/>
                    <w:lang w:val="uk-UA"/>
                  </w:rPr>
                  <m:t>1</m:t>
                </m:r>
              </m:sub>
            </m:sSub>
          </m:den>
        </m:f>
        <m:r>
          <w:rPr>
            <w:rFonts w:ascii="Cambria Math" w:eastAsia="Times New Roman" w:hAnsi="Cambria Math" w:cs="Times New Roman"/>
            <w:sz w:val="28"/>
            <w:szCs w:val="28"/>
            <w:lang w:val="uk-UA"/>
          </w:rPr>
          <m:t>, од.</m:t>
        </m:r>
      </m:oMath>
      <w:r w:rsidR="00D10F5B" w:rsidRPr="00F804A6">
        <w:rPr>
          <w:rFonts w:ascii="Times New Roman" w:eastAsia="Times New Roman" w:hAnsi="Times New Roman" w:cs="Times New Roman"/>
          <w:sz w:val="28"/>
          <w:szCs w:val="28"/>
          <w:lang w:val="uk-UA"/>
        </w:rPr>
        <w:tab/>
      </w:r>
      <w:r w:rsidR="00D10F5B" w:rsidRPr="00F804A6">
        <w:rPr>
          <w:rFonts w:ascii="Times New Roman" w:eastAsia="Times New Roman" w:hAnsi="Times New Roman" w:cs="Times New Roman"/>
          <w:sz w:val="28"/>
          <w:szCs w:val="28"/>
          <w:lang w:val="uk-UA"/>
        </w:rPr>
        <w:tab/>
      </w:r>
      <w:r w:rsidR="00D10F5B" w:rsidRPr="00F804A6">
        <w:rPr>
          <w:rFonts w:ascii="Times New Roman" w:eastAsia="Times New Roman" w:hAnsi="Times New Roman" w:cs="Times New Roman"/>
          <w:sz w:val="28"/>
          <w:szCs w:val="28"/>
          <w:lang w:val="uk-UA"/>
        </w:rPr>
        <w:tab/>
      </w:r>
      <w:r w:rsidR="00D10F5B" w:rsidRPr="00F804A6">
        <w:rPr>
          <w:rFonts w:ascii="Times New Roman" w:eastAsia="Times New Roman" w:hAnsi="Times New Roman" w:cs="Times New Roman"/>
          <w:sz w:val="28"/>
          <w:szCs w:val="28"/>
          <w:lang w:val="uk-UA"/>
        </w:rPr>
        <w:tab/>
        <w:t>(</w:t>
      </w:r>
      <w:r w:rsidR="00370E5D">
        <w:rPr>
          <w:rFonts w:ascii="Times New Roman" w:eastAsia="Times New Roman" w:hAnsi="Times New Roman" w:cs="Times New Roman"/>
          <w:sz w:val="28"/>
          <w:szCs w:val="28"/>
          <w:lang w:val="uk-UA"/>
        </w:rPr>
        <w:t>2.3</w:t>
      </w:r>
      <w:r w:rsidR="00D10F5B" w:rsidRPr="00F804A6">
        <w:rPr>
          <w:rFonts w:ascii="Times New Roman" w:eastAsia="Times New Roman" w:hAnsi="Times New Roman" w:cs="Times New Roman"/>
          <w:sz w:val="28"/>
          <w:szCs w:val="28"/>
          <w:lang w:val="uk-UA"/>
        </w:rPr>
        <w:t>),</w:t>
      </w:r>
    </w:p>
    <w:p w:rsidR="00D10F5B" w:rsidRPr="00F804A6" w:rsidRDefault="00D10F5B" w:rsidP="00370E5D">
      <w:pPr>
        <w:spacing w:after="0" w:line="240" w:lineRule="auto"/>
        <w:jc w:val="both"/>
        <w:rPr>
          <w:rFonts w:ascii="Times New Roman" w:eastAsia="Times New Roman" w:hAnsi="Times New Roman" w:cs="Times New Roman"/>
          <w:i/>
          <w:lang w:val="uk-UA"/>
        </w:rPr>
      </w:pPr>
      <w:r w:rsidRPr="00F804A6">
        <w:rPr>
          <w:rFonts w:ascii="Times New Roman" w:eastAsia="Times New Roman" w:hAnsi="Times New Roman" w:cs="Times New Roman"/>
          <w:i/>
          <w:lang w:val="uk-UA"/>
        </w:rPr>
        <w:t>де</w:t>
      </w:r>
    </w:p>
    <w:p w:rsidR="00D10F5B" w:rsidRPr="00F804A6" w:rsidRDefault="00D10F5B" w:rsidP="004133C9">
      <w:pPr>
        <w:spacing w:after="0" w:line="240" w:lineRule="auto"/>
        <w:ind w:left="992"/>
        <w:jc w:val="both"/>
        <w:rPr>
          <w:rFonts w:ascii="Times New Roman" w:eastAsia="Times New Roman" w:hAnsi="Times New Roman" w:cs="Times New Roman"/>
          <w:i/>
          <w:lang w:val="uk-UA"/>
        </w:rPr>
      </w:pPr>
      <w:r w:rsidRPr="00F804A6">
        <w:rPr>
          <w:rFonts w:ascii="Times New Roman" w:eastAsia="Times New Roman" w:hAnsi="Times New Roman" w:cs="Times New Roman"/>
          <w:i/>
          <w:lang w:val="uk-UA"/>
        </w:rPr>
        <w:object w:dxaOrig="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5pt;height:19.05pt" o:ole="" fillcolor="window">
            <v:imagedata r:id="rId27" o:title=""/>
          </v:shape>
          <o:OLEObject Type="Embed" ProgID="Equation.3" ShapeID="_x0000_i1025" DrawAspect="Content" ObjectID="_1610349177" r:id="rId28"/>
        </w:object>
      </w:r>
      <w:r w:rsidRPr="00F804A6">
        <w:rPr>
          <w:rFonts w:ascii="Times New Roman" w:eastAsia="Times New Roman" w:hAnsi="Times New Roman" w:cs="Times New Roman"/>
          <w:i/>
          <w:lang w:val="uk-UA"/>
        </w:rPr>
        <w:t xml:space="preserve"> - необхідна кількість контейнерів, од.;</w:t>
      </w:r>
    </w:p>
    <w:p w:rsidR="00D10F5B" w:rsidRPr="00F804A6" w:rsidRDefault="00D10F5B" w:rsidP="004133C9">
      <w:pPr>
        <w:spacing w:after="0" w:line="240" w:lineRule="auto"/>
        <w:ind w:left="992"/>
        <w:jc w:val="both"/>
        <w:rPr>
          <w:rFonts w:ascii="Times New Roman" w:eastAsia="Times New Roman" w:hAnsi="Times New Roman" w:cs="Times New Roman"/>
          <w:i/>
          <w:lang w:val="uk-UA"/>
        </w:rPr>
      </w:pPr>
      <w:r w:rsidRPr="00F804A6">
        <w:rPr>
          <w:rFonts w:ascii="Times New Roman" w:eastAsia="Times New Roman" w:hAnsi="Times New Roman" w:cs="Times New Roman"/>
          <w:i/>
          <w:lang w:val="uk-UA"/>
        </w:rPr>
        <w:object w:dxaOrig="400" w:dyaOrig="380">
          <v:shape id="_x0000_i1026" type="#_x0000_t75" style="width:21.2pt;height:19.05pt" o:ole="" fillcolor="window">
            <v:imagedata r:id="rId29" o:title=""/>
          </v:shape>
          <o:OLEObject Type="Embed" ProgID="Equation.3" ShapeID="_x0000_i1026" DrawAspect="Content" ObjectID="_1610349178" r:id="rId30"/>
        </w:object>
      </w:r>
      <w:r w:rsidRPr="00F804A6">
        <w:rPr>
          <w:rFonts w:ascii="Times New Roman" w:eastAsia="Times New Roman" w:hAnsi="Times New Roman" w:cs="Times New Roman"/>
          <w:i/>
          <w:lang w:val="uk-UA"/>
        </w:rPr>
        <w:t xml:space="preserve"> - середньодобове накопичення  відходів у населеному пункті, для якого провадиться розрахунок (або його частині), м</w:t>
      </w:r>
      <w:r w:rsidRPr="00F804A6">
        <w:rPr>
          <w:rFonts w:ascii="Times New Roman" w:eastAsia="Times New Roman" w:hAnsi="Times New Roman" w:cs="Times New Roman"/>
          <w:i/>
          <w:vertAlign w:val="superscript"/>
          <w:lang w:val="uk-UA"/>
        </w:rPr>
        <w:t>3</w:t>
      </w:r>
      <w:r w:rsidRPr="00F804A6">
        <w:rPr>
          <w:rFonts w:ascii="Times New Roman" w:eastAsia="Times New Roman" w:hAnsi="Times New Roman" w:cs="Times New Roman"/>
          <w:i/>
          <w:lang w:val="uk-UA"/>
        </w:rPr>
        <w:t>/добу;</w:t>
      </w:r>
    </w:p>
    <w:p w:rsidR="00D10F5B" w:rsidRPr="00F804A6" w:rsidRDefault="00D10F5B" w:rsidP="004133C9">
      <w:pPr>
        <w:spacing w:after="0" w:line="240" w:lineRule="auto"/>
        <w:ind w:left="992"/>
        <w:jc w:val="both"/>
        <w:rPr>
          <w:rFonts w:ascii="Times New Roman" w:eastAsia="Times New Roman" w:hAnsi="Times New Roman" w:cs="Times New Roman"/>
          <w:i/>
          <w:lang w:val="uk-UA"/>
        </w:rPr>
      </w:pPr>
      <w:r w:rsidRPr="00F804A6">
        <w:rPr>
          <w:rFonts w:ascii="Times New Roman" w:eastAsia="Times New Roman" w:hAnsi="Times New Roman" w:cs="Times New Roman"/>
          <w:i/>
          <w:lang w:val="uk-UA"/>
        </w:rPr>
        <w:object w:dxaOrig="139" w:dyaOrig="240">
          <v:shape id="_x0000_i1027" type="#_x0000_t75" style="width:6.35pt;height:12.7pt" o:ole="" fillcolor="window">
            <v:imagedata r:id="rId31" o:title=""/>
          </v:shape>
          <o:OLEObject Type="Embed" ProgID="Equation.3" ShapeID="_x0000_i1027" DrawAspect="Content" ObjectID="_1610349179" r:id="rId32"/>
        </w:object>
      </w:r>
      <w:r w:rsidRPr="00F804A6">
        <w:rPr>
          <w:rFonts w:ascii="Times New Roman" w:eastAsia="Times New Roman" w:hAnsi="Times New Roman" w:cs="Times New Roman"/>
          <w:i/>
          <w:lang w:val="uk-UA"/>
        </w:rPr>
        <w:t xml:space="preserve"> - періодичність вивезення ТПВ, діб;</w:t>
      </w:r>
    </w:p>
    <w:p w:rsidR="00D10F5B" w:rsidRPr="00F804A6" w:rsidRDefault="00D10F5B" w:rsidP="004133C9">
      <w:pPr>
        <w:spacing w:after="0" w:line="240" w:lineRule="auto"/>
        <w:ind w:left="992"/>
        <w:jc w:val="both"/>
        <w:rPr>
          <w:rFonts w:ascii="Times New Roman" w:eastAsia="Times New Roman" w:hAnsi="Times New Roman" w:cs="Times New Roman"/>
          <w:i/>
          <w:lang w:val="uk-UA"/>
        </w:rPr>
      </w:pPr>
      <w:r w:rsidRPr="00F804A6">
        <w:rPr>
          <w:rFonts w:ascii="Times New Roman" w:eastAsia="Times New Roman" w:hAnsi="Times New Roman" w:cs="Times New Roman"/>
          <w:i/>
          <w:lang w:val="uk-UA"/>
        </w:rPr>
        <w:object w:dxaOrig="320" w:dyaOrig="360">
          <v:shape id="_x0000_i1028" type="#_x0000_t75" style="width:16.95pt;height:19.05pt" o:ole="" fillcolor="window">
            <v:imagedata r:id="rId33" o:title=""/>
          </v:shape>
          <o:OLEObject Type="Embed" ProgID="Equation.3" ShapeID="_x0000_i1028" DrawAspect="Content" ObjectID="_1610349180" r:id="rId34"/>
        </w:object>
      </w:r>
      <w:r w:rsidRPr="00F804A6">
        <w:rPr>
          <w:rFonts w:ascii="Times New Roman" w:eastAsia="Times New Roman" w:hAnsi="Times New Roman" w:cs="Times New Roman"/>
          <w:i/>
          <w:lang w:val="uk-UA"/>
        </w:rPr>
        <w:t xml:space="preserve"> - коефіцієнт ремонтного резерву контейнерів;</w:t>
      </w:r>
    </w:p>
    <w:p w:rsidR="004133C9" w:rsidRPr="00F804A6" w:rsidRDefault="004133C9" w:rsidP="004133C9">
      <w:pPr>
        <w:spacing w:after="0" w:line="240" w:lineRule="auto"/>
        <w:ind w:left="992"/>
        <w:jc w:val="both"/>
        <w:rPr>
          <w:rFonts w:ascii="Times New Roman" w:eastAsia="Times New Roman" w:hAnsi="Times New Roman" w:cs="Times New Roman"/>
          <w:i/>
          <w:lang w:val="uk-UA"/>
        </w:rPr>
      </w:pPr>
      <w:r w:rsidRPr="00F804A6">
        <w:rPr>
          <w:rFonts w:ascii="Times New Roman" w:eastAsia="Times New Roman" w:hAnsi="Times New Roman" w:cs="Times New Roman"/>
          <w:i/>
          <w:lang w:val="uk-UA"/>
        </w:rPr>
        <w:object w:dxaOrig="340" w:dyaOrig="340">
          <v:shape id="_x0000_i1029" type="#_x0000_t75" style="width:19.05pt;height:19.05pt" o:ole="" fillcolor="window">
            <v:imagedata r:id="rId35" o:title=""/>
          </v:shape>
          <o:OLEObject Type="Embed" ProgID="Equation.3" ShapeID="_x0000_i1029" DrawAspect="Content" ObjectID="_1610349181" r:id="rId36"/>
        </w:object>
      </w:r>
      <w:r w:rsidRPr="00F804A6">
        <w:rPr>
          <w:rFonts w:ascii="Times New Roman" w:eastAsia="Times New Roman" w:hAnsi="Times New Roman" w:cs="Times New Roman"/>
          <w:i/>
          <w:lang w:val="uk-UA"/>
        </w:rPr>
        <w:t xml:space="preserve"> - коефіцієнт нерів</w:t>
      </w:r>
      <w:r>
        <w:rPr>
          <w:rFonts w:ascii="Times New Roman" w:eastAsia="Times New Roman" w:hAnsi="Times New Roman" w:cs="Times New Roman"/>
          <w:i/>
          <w:lang w:val="uk-UA"/>
        </w:rPr>
        <w:t>номірності накопичення відходів;</w:t>
      </w:r>
    </w:p>
    <w:p w:rsidR="00D10F5B" w:rsidRPr="00F804A6" w:rsidRDefault="00D10F5B" w:rsidP="004133C9">
      <w:pPr>
        <w:spacing w:after="0" w:line="240" w:lineRule="auto"/>
        <w:ind w:left="992"/>
        <w:jc w:val="both"/>
        <w:rPr>
          <w:rFonts w:ascii="Times New Roman" w:eastAsia="Times New Roman" w:hAnsi="Times New Roman" w:cs="Times New Roman"/>
          <w:i/>
          <w:lang w:val="uk-UA"/>
        </w:rPr>
      </w:pPr>
      <w:r w:rsidRPr="00F804A6">
        <w:rPr>
          <w:rFonts w:ascii="Times New Roman" w:eastAsia="Times New Roman" w:hAnsi="Times New Roman" w:cs="Times New Roman"/>
          <w:i/>
          <w:lang w:val="uk-UA"/>
        </w:rPr>
        <w:object w:dxaOrig="240" w:dyaOrig="279">
          <v:shape id="_x0000_i1030" type="#_x0000_t75" style="width:12.7pt;height:14.8pt" o:ole="" fillcolor="window">
            <v:imagedata r:id="rId37" o:title=""/>
          </v:shape>
          <o:OLEObject Type="Embed" ProgID="Equation.3" ShapeID="_x0000_i1030" DrawAspect="Content" ObjectID="_1610349182" r:id="rId38"/>
        </w:object>
      </w:r>
      <w:r w:rsidRPr="00F804A6">
        <w:rPr>
          <w:rFonts w:ascii="Times New Roman" w:eastAsia="Times New Roman" w:hAnsi="Times New Roman" w:cs="Times New Roman"/>
          <w:i/>
          <w:lang w:val="uk-UA"/>
        </w:rPr>
        <w:t xml:space="preserve"> - місткість одного контейнеру, м</w:t>
      </w:r>
      <w:r w:rsidRPr="00F804A6">
        <w:rPr>
          <w:rFonts w:ascii="Times New Roman" w:eastAsia="Times New Roman" w:hAnsi="Times New Roman" w:cs="Times New Roman"/>
          <w:i/>
          <w:vertAlign w:val="superscript"/>
          <w:lang w:val="uk-UA"/>
        </w:rPr>
        <w:t>3</w:t>
      </w:r>
      <w:r w:rsidRPr="00F804A6">
        <w:rPr>
          <w:rFonts w:ascii="Times New Roman" w:eastAsia="Times New Roman" w:hAnsi="Times New Roman" w:cs="Times New Roman"/>
          <w:i/>
          <w:lang w:val="uk-UA"/>
        </w:rPr>
        <w:t>;</w:t>
      </w:r>
    </w:p>
    <w:p w:rsidR="00D10F5B" w:rsidRDefault="00D10F5B" w:rsidP="004133C9">
      <w:pPr>
        <w:spacing w:after="0" w:line="240" w:lineRule="auto"/>
        <w:ind w:left="992"/>
        <w:jc w:val="both"/>
        <w:rPr>
          <w:rFonts w:ascii="Times New Roman" w:eastAsia="Times New Roman" w:hAnsi="Times New Roman" w:cs="Times New Roman"/>
          <w:i/>
          <w:lang w:val="uk-UA"/>
        </w:rPr>
      </w:pPr>
      <w:r w:rsidRPr="00F804A6">
        <w:rPr>
          <w:rFonts w:ascii="Times New Roman" w:eastAsia="Times New Roman" w:hAnsi="Times New Roman" w:cs="Times New Roman"/>
          <w:i/>
          <w:lang w:val="uk-UA"/>
        </w:rPr>
        <w:object w:dxaOrig="300" w:dyaOrig="340">
          <v:shape id="_x0000_i1031" type="#_x0000_t75" style="width:16.95pt;height:19.05pt" o:ole="" fillcolor="window">
            <v:imagedata r:id="rId39" o:title=""/>
          </v:shape>
          <o:OLEObject Type="Embed" ProgID="Equation.3" ShapeID="_x0000_i1031" DrawAspect="Content" ObjectID="_1610349183" r:id="rId40"/>
        </w:object>
      </w:r>
      <w:r w:rsidRPr="00F804A6">
        <w:rPr>
          <w:rFonts w:ascii="Times New Roman" w:eastAsia="Times New Roman" w:hAnsi="Times New Roman" w:cs="Times New Roman"/>
          <w:i/>
          <w:lang w:val="uk-UA"/>
        </w:rPr>
        <w:t xml:space="preserve"> - добовий ко</w:t>
      </w:r>
      <w:r w:rsidR="004133C9">
        <w:rPr>
          <w:rFonts w:ascii="Times New Roman" w:eastAsia="Times New Roman" w:hAnsi="Times New Roman" w:cs="Times New Roman"/>
          <w:i/>
          <w:lang w:val="uk-UA"/>
        </w:rPr>
        <w:t>ефіцієнт заповнення контейнерів.</w:t>
      </w:r>
    </w:p>
    <w:p w:rsidR="0048557A" w:rsidRPr="00F804A6" w:rsidRDefault="0048557A" w:rsidP="004133C9">
      <w:pPr>
        <w:spacing w:after="0" w:line="240" w:lineRule="auto"/>
        <w:ind w:left="992"/>
        <w:jc w:val="both"/>
        <w:rPr>
          <w:rFonts w:ascii="Times New Roman" w:eastAsia="Times New Roman" w:hAnsi="Times New Roman" w:cs="Times New Roman"/>
          <w:i/>
          <w:lang w:val="uk-UA"/>
        </w:rPr>
      </w:pPr>
    </w:p>
    <w:p w:rsidR="00D10F5B" w:rsidRPr="0048557A" w:rsidRDefault="0031628F" w:rsidP="0048557A">
      <w:pPr>
        <w:spacing w:after="0" w:line="240" w:lineRule="auto"/>
        <w:ind w:firstLine="907"/>
        <w:jc w:val="center"/>
        <w:rPr>
          <w:rFonts w:ascii="Times New Roman" w:eastAsia="Times New Roman" w:hAnsi="Times New Roman" w:cs="Times New Roman"/>
          <w:i/>
          <w:sz w:val="28"/>
          <w:szCs w:val="28"/>
          <w:lang w:val="uk-UA"/>
        </w:rPr>
      </w:pPr>
      <m:oMath>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en-US"/>
              </w:rPr>
              <m:t>Q</m:t>
            </m:r>
          </m:e>
          <m:sub>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rPr>
                  <m:t>Д</m:t>
                </m:r>
              </m:e>
              <m:sub>
                <m:r>
                  <w:rPr>
                    <w:rFonts w:ascii="Cambria Math" w:eastAsia="Times New Roman" w:hAnsi="Cambria Math" w:cs="Times New Roman"/>
                    <w:sz w:val="28"/>
                    <w:szCs w:val="28"/>
                    <w:lang w:val="uk-UA"/>
                  </w:rPr>
                  <m:t>с</m:t>
                </m:r>
              </m:sub>
            </m:sSub>
          </m:sub>
        </m:sSub>
        <m:r>
          <w:rPr>
            <w:rFonts w:ascii="Cambria Math" w:eastAsia="Times New Roman" w:hAnsi="Cambria Math" w:cs="Times New Roman"/>
            <w:sz w:val="28"/>
            <w:szCs w:val="28"/>
            <w:lang w:val="uk-UA"/>
          </w:rPr>
          <m:t>=</m:t>
        </m:r>
        <m:r>
          <w:rPr>
            <w:rFonts w:ascii="Cambria Math" w:eastAsia="Times New Roman" w:hAnsi="Cambria Math" w:cs="Times New Roman"/>
            <w:sz w:val="28"/>
            <w:szCs w:val="28"/>
            <w:lang w:val="en-US"/>
          </w:rPr>
          <m:t>q</m:t>
        </m:r>
        <m:r>
          <w:rPr>
            <w:rFonts w:ascii="Cambria Math" w:eastAsia="Times New Roman" w:hAnsi="Cambria Math" w:cs="Times New Roman"/>
            <w:sz w:val="28"/>
            <w:szCs w:val="28"/>
          </w:rPr>
          <m:t>×</m:t>
        </m:r>
        <m:r>
          <w:rPr>
            <w:rFonts w:ascii="Cambria Math" w:eastAsia="Times New Roman" w:hAnsi="Cambria Math" w:cs="Times New Roman"/>
            <w:sz w:val="28"/>
            <w:szCs w:val="28"/>
            <w:lang w:val="en-US"/>
          </w:rPr>
          <m:t>m</m:t>
        </m:r>
        <m:r>
          <w:rPr>
            <w:rFonts w:ascii="Cambria Math" w:eastAsia="Times New Roman" w:hAnsi="Cambria Math" w:cs="Times New Roman"/>
            <w:sz w:val="28"/>
            <w:szCs w:val="28"/>
            <w:lang w:val="uk-UA"/>
          </w:rPr>
          <m:t xml:space="preserve">, </m:t>
        </m:r>
        <m:sSup>
          <m:sSupPr>
            <m:ctrlPr>
              <w:rPr>
                <w:rFonts w:ascii="Cambria Math" w:eastAsia="Times New Roman" w:hAnsi="Cambria Math" w:cs="Times New Roman"/>
                <w:i/>
                <w:sz w:val="28"/>
                <w:szCs w:val="28"/>
                <w:lang w:val="uk-UA"/>
              </w:rPr>
            </m:ctrlPr>
          </m:sSupPr>
          <m:e>
            <m:r>
              <w:rPr>
                <w:rFonts w:ascii="Cambria Math" w:eastAsia="Times New Roman" w:hAnsi="Cambria Math" w:cs="Times New Roman"/>
                <w:sz w:val="28"/>
                <w:szCs w:val="28"/>
                <w:lang w:val="uk-UA"/>
              </w:rPr>
              <m:t>м</m:t>
            </m:r>
          </m:e>
          <m:sup>
            <m:r>
              <w:rPr>
                <w:rFonts w:ascii="Cambria Math" w:eastAsia="Times New Roman" w:hAnsi="Cambria Math" w:cs="Times New Roman"/>
                <w:sz w:val="28"/>
                <w:szCs w:val="28"/>
                <w:lang w:val="uk-UA"/>
              </w:rPr>
              <m:t>3</m:t>
            </m:r>
          </m:sup>
        </m:sSup>
        <m:r>
          <w:rPr>
            <w:rFonts w:ascii="Cambria Math" w:eastAsia="Times New Roman" w:hAnsi="Cambria Math" w:cs="Times New Roman"/>
            <w:sz w:val="28"/>
            <w:szCs w:val="28"/>
            <w:lang w:val="uk-UA"/>
          </w:rPr>
          <m:t>/добу</m:t>
        </m:r>
      </m:oMath>
      <w:r w:rsidR="00D10F5B" w:rsidRPr="00F804A6">
        <w:rPr>
          <w:rFonts w:ascii="Times New Roman" w:eastAsia="Times New Roman" w:hAnsi="Times New Roman" w:cs="Times New Roman"/>
          <w:sz w:val="28"/>
          <w:szCs w:val="28"/>
          <w:lang w:val="uk-UA"/>
        </w:rPr>
        <w:tab/>
      </w:r>
      <w:r w:rsidR="00D10F5B" w:rsidRPr="00F804A6">
        <w:rPr>
          <w:rFonts w:ascii="Times New Roman" w:eastAsia="Times New Roman" w:hAnsi="Times New Roman" w:cs="Times New Roman"/>
          <w:sz w:val="28"/>
          <w:szCs w:val="28"/>
          <w:lang w:val="uk-UA"/>
        </w:rPr>
        <w:tab/>
      </w:r>
      <w:r w:rsidR="00D10F5B" w:rsidRPr="00F804A6">
        <w:rPr>
          <w:rFonts w:ascii="Times New Roman" w:eastAsia="Times New Roman" w:hAnsi="Times New Roman" w:cs="Times New Roman"/>
          <w:sz w:val="28"/>
          <w:szCs w:val="28"/>
          <w:lang w:val="uk-UA"/>
        </w:rPr>
        <w:tab/>
      </w:r>
      <w:r w:rsidR="00D10F5B" w:rsidRPr="00F804A6">
        <w:rPr>
          <w:rFonts w:ascii="Times New Roman" w:eastAsia="Times New Roman" w:hAnsi="Times New Roman" w:cs="Times New Roman"/>
          <w:sz w:val="28"/>
          <w:szCs w:val="28"/>
          <w:lang w:val="uk-UA"/>
        </w:rPr>
        <w:tab/>
        <w:t>(2</w:t>
      </w:r>
      <w:r w:rsidR="00370E5D">
        <w:rPr>
          <w:rFonts w:ascii="Times New Roman" w:eastAsia="Times New Roman" w:hAnsi="Times New Roman" w:cs="Times New Roman"/>
          <w:sz w:val="28"/>
          <w:szCs w:val="28"/>
          <w:lang w:val="uk-UA"/>
        </w:rPr>
        <w:t>.4</w:t>
      </w:r>
      <w:r w:rsidR="00D10F5B" w:rsidRPr="00F804A6">
        <w:rPr>
          <w:rFonts w:ascii="Times New Roman" w:eastAsia="Times New Roman" w:hAnsi="Times New Roman" w:cs="Times New Roman"/>
          <w:sz w:val="28"/>
          <w:szCs w:val="28"/>
          <w:lang w:val="uk-UA"/>
        </w:rPr>
        <w:t>),</w:t>
      </w:r>
    </w:p>
    <w:p w:rsidR="00D10F5B" w:rsidRPr="00F804A6" w:rsidRDefault="00D10F5B" w:rsidP="00370E5D">
      <w:pPr>
        <w:spacing w:after="0" w:line="240" w:lineRule="auto"/>
        <w:jc w:val="both"/>
        <w:rPr>
          <w:rFonts w:ascii="Times New Roman" w:eastAsia="Times New Roman" w:hAnsi="Times New Roman" w:cs="Times New Roman"/>
          <w:i/>
          <w:lang w:val="uk-UA"/>
        </w:rPr>
      </w:pPr>
      <w:r w:rsidRPr="00F804A6">
        <w:rPr>
          <w:rFonts w:ascii="Times New Roman" w:eastAsia="Times New Roman" w:hAnsi="Times New Roman" w:cs="Times New Roman"/>
          <w:i/>
          <w:lang w:val="uk-UA"/>
        </w:rPr>
        <w:t xml:space="preserve">де </w:t>
      </w:r>
    </w:p>
    <w:p w:rsidR="00D10F5B" w:rsidRPr="00F804A6" w:rsidRDefault="00D10F5B" w:rsidP="00D10F5B">
      <w:pPr>
        <w:spacing w:after="0" w:line="240" w:lineRule="auto"/>
        <w:ind w:firstLine="907"/>
        <w:jc w:val="both"/>
        <w:rPr>
          <w:rFonts w:ascii="Times New Roman" w:eastAsia="Times New Roman" w:hAnsi="Times New Roman" w:cs="Times New Roman"/>
          <w:i/>
          <w:lang w:val="uk-UA"/>
        </w:rPr>
      </w:pPr>
      <w:r w:rsidRPr="00F804A6">
        <w:rPr>
          <w:rFonts w:ascii="Times New Roman" w:eastAsia="Times New Roman" w:hAnsi="Times New Roman" w:cs="Times New Roman"/>
          <w:i/>
          <w:lang w:val="uk-UA"/>
        </w:rPr>
        <w:object w:dxaOrig="200" w:dyaOrig="260">
          <v:shape id="_x0000_i1032" type="#_x0000_t75" style="width:8.45pt;height:12.7pt" o:ole="" fillcolor="window">
            <v:imagedata r:id="rId41" o:title=""/>
          </v:shape>
          <o:OLEObject Type="Embed" ProgID="Equation.3" ShapeID="_x0000_i1032" DrawAspect="Content" ObjectID="_1610349184" r:id="rId42"/>
        </w:object>
      </w:r>
      <w:r w:rsidRPr="00F804A6">
        <w:rPr>
          <w:rFonts w:ascii="Times New Roman" w:eastAsia="Times New Roman" w:hAnsi="Times New Roman" w:cs="Times New Roman"/>
          <w:i/>
          <w:lang w:val="uk-UA"/>
        </w:rPr>
        <w:t xml:space="preserve"> - добова норма накопичення відходів на 1 мешканця, м</w:t>
      </w:r>
      <w:r w:rsidRPr="00F804A6">
        <w:rPr>
          <w:rFonts w:ascii="Times New Roman" w:eastAsia="Times New Roman" w:hAnsi="Times New Roman" w:cs="Times New Roman"/>
          <w:i/>
          <w:vertAlign w:val="superscript"/>
          <w:lang w:val="uk-UA"/>
        </w:rPr>
        <w:t>3</w:t>
      </w:r>
      <w:r w:rsidR="004133C9">
        <w:rPr>
          <w:rFonts w:ascii="Times New Roman" w:eastAsia="Times New Roman" w:hAnsi="Times New Roman" w:cs="Times New Roman"/>
          <w:i/>
          <w:lang w:val="uk-UA"/>
        </w:rPr>
        <w:t>/мешк</w:t>
      </w:r>
      <w:r w:rsidRPr="00F804A6">
        <w:rPr>
          <w:rFonts w:ascii="Times New Roman" w:eastAsia="Times New Roman" w:hAnsi="Times New Roman" w:cs="Times New Roman"/>
          <w:i/>
          <w:lang w:val="uk-UA"/>
        </w:rPr>
        <w:t>.добу;</w:t>
      </w:r>
    </w:p>
    <w:p w:rsidR="00D10F5B" w:rsidRPr="00F804A6" w:rsidRDefault="00D10F5B" w:rsidP="00D10F5B">
      <w:pPr>
        <w:spacing w:after="0" w:line="240" w:lineRule="auto"/>
        <w:ind w:firstLine="907"/>
        <w:jc w:val="both"/>
        <w:rPr>
          <w:rFonts w:ascii="Times New Roman" w:eastAsia="Times New Roman" w:hAnsi="Times New Roman" w:cs="Times New Roman"/>
          <w:i/>
          <w:lang w:val="uk-UA"/>
        </w:rPr>
      </w:pPr>
      <w:r w:rsidRPr="00F804A6">
        <w:rPr>
          <w:rFonts w:ascii="Times New Roman" w:eastAsia="Times New Roman" w:hAnsi="Times New Roman" w:cs="Times New Roman"/>
          <w:i/>
          <w:lang w:val="uk-UA"/>
        </w:rPr>
        <w:object w:dxaOrig="260" w:dyaOrig="220">
          <v:shape id="_x0000_i1033" type="#_x0000_t75" style="width:12.7pt;height:10.6pt" o:ole="" fillcolor="window">
            <v:imagedata r:id="rId43" o:title=""/>
          </v:shape>
          <o:OLEObject Type="Embed" ProgID="Equation.3" ShapeID="_x0000_i1033" DrawAspect="Content" ObjectID="_1610349185" r:id="rId44"/>
        </w:object>
      </w:r>
      <w:r w:rsidRPr="00F804A6">
        <w:rPr>
          <w:rFonts w:ascii="Times New Roman" w:eastAsia="Times New Roman" w:hAnsi="Times New Roman" w:cs="Times New Roman"/>
          <w:i/>
          <w:lang w:val="uk-UA"/>
        </w:rPr>
        <w:t xml:space="preserve"> - чисельність населення, </w:t>
      </w:r>
      <w:r w:rsidR="004133C9">
        <w:rPr>
          <w:rFonts w:ascii="Times New Roman" w:eastAsia="Times New Roman" w:hAnsi="Times New Roman" w:cs="Times New Roman"/>
          <w:i/>
          <w:lang w:val="uk-UA"/>
        </w:rPr>
        <w:t>мешк</w:t>
      </w:r>
      <w:r w:rsidRPr="00F804A6">
        <w:rPr>
          <w:rFonts w:ascii="Times New Roman" w:eastAsia="Times New Roman" w:hAnsi="Times New Roman" w:cs="Times New Roman"/>
          <w:i/>
          <w:lang w:val="uk-UA"/>
        </w:rPr>
        <w:t>.</w:t>
      </w:r>
    </w:p>
    <w:p w:rsidR="0048557A" w:rsidRDefault="0048557A" w:rsidP="00D10F5B">
      <w:pPr>
        <w:spacing w:after="0" w:line="240" w:lineRule="auto"/>
        <w:ind w:firstLine="992"/>
        <w:jc w:val="both"/>
        <w:rPr>
          <w:rFonts w:ascii="Times New Roman" w:eastAsia="Times New Roman" w:hAnsi="Times New Roman" w:cs="Times New Roman"/>
          <w:sz w:val="28"/>
          <w:szCs w:val="20"/>
          <w:lang w:val="uk-UA"/>
        </w:rPr>
      </w:pPr>
    </w:p>
    <w:p w:rsidR="00D10F5B" w:rsidRPr="00F804A6" w:rsidRDefault="00D10F5B" w:rsidP="00D10F5B">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Значення коефіцієнтів</w:t>
      </w:r>
      <w:r w:rsidR="0048557A">
        <w:rPr>
          <w:rFonts w:ascii="Times New Roman" w:eastAsia="Times New Roman" w:hAnsi="Times New Roman" w:cs="Times New Roman"/>
          <w:sz w:val="28"/>
          <w:szCs w:val="20"/>
          <w:lang w:val="uk-UA"/>
        </w:rPr>
        <w:t xml:space="preserve"> К</w:t>
      </w:r>
      <w:r w:rsidR="0048557A">
        <w:rPr>
          <w:rFonts w:ascii="Times New Roman" w:eastAsia="Times New Roman" w:hAnsi="Times New Roman" w:cs="Times New Roman"/>
          <w:sz w:val="28"/>
          <w:szCs w:val="20"/>
          <w:vertAlign w:val="subscript"/>
          <w:lang w:val="uk-UA"/>
        </w:rPr>
        <w:t>1</w:t>
      </w:r>
      <w:r w:rsidR="0048557A">
        <w:rPr>
          <w:rFonts w:ascii="Times New Roman" w:eastAsia="Times New Roman" w:hAnsi="Times New Roman" w:cs="Times New Roman"/>
          <w:sz w:val="28"/>
          <w:szCs w:val="20"/>
          <w:lang w:val="uk-UA"/>
        </w:rPr>
        <w:t>, К</w:t>
      </w:r>
      <w:r w:rsidR="0048557A">
        <w:rPr>
          <w:rFonts w:ascii="Times New Roman" w:eastAsia="Times New Roman" w:hAnsi="Times New Roman" w:cs="Times New Roman"/>
          <w:sz w:val="28"/>
          <w:szCs w:val="20"/>
          <w:vertAlign w:val="subscript"/>
          <w:lang w:val="uk-UA"/>
        </w:rPr>
        <w:t>2</w:t>
      </w:r>
      <w:r w:rsidR="0048557A">
        <w:rPr>
          <w:rFonts w:ascii="Times New Roman" w:eastAsia="Times New Roman" w:hAnsi="Times New Roman" w:cs="Times New Roman"/>
          <w:sz w:val="28"/>
          <w:szCs w:val="20"/>
          <w:lang w:val="uk-UA"/>
        </w:rPr>
        <w:t>, К</w:t>
      </w:r>
      <w:r w:rsidR="0048557A">
        <w:rPr>
          <w:rFonts w:ascii="Times New Roman" w:eastAsia="Times New Roman" w:hAnsi="Times New Roman" w:cs="Times New Roman"/>
          <w:sz w:val="28"/>
          <w:szCs w:val="20"/>
          <w:vertAlign w:val="subscript"/>
          <w:lang w:val="uk-UA"/>
        </w:rPr>
        <w:t>3</w:t>
      </w:r>
      <w:r w:rsidRPr="00F804A6">
        <w:rPr>
          <w:rFonts w:ascii="Times New Roman" w:eastAsia="Times New Roman" w:hAnsi="Times New Roman" w:cs="Times New Roman"/>
          <w:sz w:val="28"/>
          <w:szCs w:val="20"/>
          <w:lang w:val="uk-UA"/>
        </w:rPr>
        <w:t xml:space="preserve"> встановлюють експериментальним шляхом або вивченням статистичних матеріалів у кожному окремому випадку. При орієнтовних розрахунках для </w:t>
      </w:r>
      <w:r w:rsidR="0048557A">
        <w:rPr>
          <w:rFonts w:ascii="Times New Roman" w:eastAsia="Times New Roman" w:hAnsi="Times New Roman" w:cs="Times New Roman"/>
          <w:sz w:val="28"/>
          <w:szCs w:val="20"/>
          <w:lang w:val="uk-UA"/>
        </w:rPr>
        <w:t>С</w:t>
      </w:r>
      <w:r w:rsidRPr="00F804A6">
        <w:rPr>
          <w:rFonts w:ascii="Times New Roman" w:eastAsia="Times New Roman" w:hAnsi="Times New Roman" w:cs="Times New Roman"/>
          <w:sz w:val="28"/>
          <w:szCs w:val="20"/>
          <w:lang w:val="uk-UA"/>
        </w:rPr>
        <w:t>хеми використані такі значення коефіцієнтів:</w:t>
      </w:r>
      <w:r w:rsidR="0048557A">
        <w:rPr>
          <w:rFonts w:ascii="Times New Roman" w:eastAsia="Times New Roman" w:hAnsi="Times New Roman" w:cs="Times New Roman"/>
          <w:sz w:val="28"/>
          <w:szCs w:val="20"/>
          <w:lang w:val="uk-UA"/>
        </w:rPr>
        <w:t xml:space="preserve"> К</w:t>
      </w:r>
      <w:r w:rsidR="0048557A">
        <w:rPr>
          <w:rFonts w:ascii="Times New Roman" w:eastAsia="Times New Roman" w:hAnsi="Times New Roman" w:cs="Times New Roman"/>
          <w:sz w:val="28"/>
          <w:szCs w:val="20"/>
          <w:vertAlign w:val="subscript"/>
          <w:lang w:val="uk-UA"/>
        </w:rPr>
        <w:t>1</w:t>
      </w:r>
      <w:r w:rsidR="0048557A">
        <w:rPr>
          <w:rFonts w:ascii="Times New Roman" w:eastAsia="Times New Roman" w:hAnsi="Times New Roman" w:cs="Times New Roman"/>
          <w:sz w:val="28"/>
          <w:szCs w:val="20"/>
          <w:lang w:val="uk-UA"/>
        </w:rPr>
        <w:t>=0,9, К</w:t>
      </w:r>
      <w:r w:rsidR="0048557A">
        <w:rPr>
          <w:rFonts w:ascii="Times New Roman" w:eastAsia="Times New Roman" w:hAnsi="Times New Roman" w:cs="Times New Roman"/>
          <w:sz w:val="28"/>
          <w:szCs w:val="20"/>
          <w:vertAlign w:val="subscript"/>
          <w:lang w:val="uk-UA"/>
        </w:rPr>
        <w:t>2</w:t>
      </w:r>
      <w:r w:rsidR="0048557A">
        <w:rPr>
          <w:rFonts w:ascii="Times New Roman" w:eastAsia="Times New Roman" w:hAnsi="Times New Roman" w:cs="Times New Roman"/>
          <w:sz w:val="28"/>
          <w:szCs w:val="20"/>
          <w:lang w:val="uk-UA"/>
        </w:rPr>
        <w:t>=1,31, К</w:t>
      </w:r>
      <w:r w:rsidR="0048557A">
        <w:rPr>
          <w:rFonts w:ascii="Times New Roman" w:eastAsia="Times New Roman" w:hAnsi="Times New Roman" w:cs="Times New Roman"/>
          <w:sz w:val="28"/>
          <w:szCs w:val="20"/>
          <w:vertAlign w:val="subscript"/>
          <w:lang w:val="uk-UA"/>
        </w:rPr>
        <w:t>3</w:t>
      </w:r>
      <w:r w:rsidR="0048557A">
        <w:rPr>
          <w:rFonts w:ascii="Times New Roman" w:eastAsia="Times New Roman" w:hAnsi="Times New Roman" w:cs="Times New Roman"/>
          <w:sz w:val="28"/>
          <w:szCs w:val="20"/>
          <w:lang w:val="uk-UA"/>
        </w:rPr>
        <w:t>=1,05</w:t>
      </w:r>
      <w:r w:rsidRPr="00F804A6">
        <w:rPr>
          <w:rFonts w:ascii="Times New Roman" w:eastAsia="Times New Roman" w:hAnsi="Times New Roman" w:cs="Times New Roman"/>
          <w:sz w:val="28"/>
          <w:szCs w:val="20"/>
          <w:lang w:val="uk-UA"/>
        </w:rPr>
        <w:t>.</w:t>
      </w:r>
    </w:p>
    <w:p w:rsidR="00D10F5B" w:rsidRDefault="00D10F5B" w:rsidP="00D10F5B">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Середньозважена норма накопичення ТПВ на </w:t>
      </w:r>
      <w:r w:rsidR="0048557A">
        <w:rPr>
          <w:rFonts w:ascii="Times New Roman" w:eastAsia="Times New Roman" w:hAnsi="Times New Roman" w:cs="Times New Roman"/>
          <w:sz w:val="28"/>
          <w:szCs w:val="20"/>
          <w:lang w:val="uk-UA"/>
        </w:rPr>
        <w:t>1</w:t>
      </w:r>
      <w:r w:rsidRPr="00F804A6">
        <w:rPr>
          <w:rFonts w:ascii="Times New Roman" w:eastAsia="Times New Roman" w:hAnsi="Times New Roman" w:cs="Times New Roman"/>
          <w:sz w:val="28"/>
          <w:szCs w:val="20"/>
          <w:lang w:val="uk-UA"/>
        </w:rPr>
        <w:t xml:space="preserve"> мешканця м. Павлоград складає 5,3 л/</w:t>
      </w:r>
      <w:r w:rsidR="0048557A">
        <w:rPr>
          <w:rFonts w:ascii="Times New Roman" w:eastAsia="Times New Roman" w:hAnsi="Times New Roman" w:cs="Times New Roman"/>
          <w:sz w:val="28"/>
          <w:szCs w:val="20"/>
          <w:lang w:val="uk-UA"/>
        </w:rPr>
        <w:t>мешк.</w:t>
      </w:r>
      <w:r w:rsidRPr="00F804A6">
        <w:rPr>
          <w:rFonts w:ascii="Times New Roman" w:eastAsia="Times New Roman" w:hAnsi="Times New Roman" w:cs="Times New Roman"/>
          <w:sz w:val="28"/>
          <w:szCs w:val="20"/>
          <w:lang w:val="uk-UA"/>
        </w:rPr>
        <w:t xml:space="preserve"> на добу. Середньодобове утворення твердих побутових відходів, що підлягають вивезенню з житлової забудови міста:</w:t>
      </w:r>
    </w:p>
    <w:p w:rsidR="0048557A" w:rsidRDefault="0048557A" w:rsidP="00D10F5B">
      <w:pPr>
        <w:spacing w:after="0" w:line="240" w:lineRule="auto"/>
        <w:ind w:firstLine="992"/>
        <w:jc w:val="both"/>
        <w:rPr>
          <w:rFonts w:ascii="Times New Roman" w:eastAsia="Times New Roman" w:hAnsi="Times New Roman" w:cs="Times New Roman"/>
          <w:sz w:val="28"/>
          <w:szCs w:val="20"/>
          <w:lang w:val="uk-UA"/>
        </w:rPr>
      </w:pPr>
    </w:p>
    <w:p w:rsidR="0048557A" w:rsidRDefault="0031628F" w:rsidP="00D10F5B">
      <w:pPr>
        <w:spacing w:after="0" w:line="240" w:lineRule="auto"/>
        <w:ind w:firstLine="992"/>
        <w:jc w:val="both"/>
        <w:rPr>
          <w:rFonts w:ascii="Times New Roman" w:eastAsia="Times New Roman" w:hAnsi="Times New Roman" w:cs="Times New Roman"/>
          <w:sz w:val="28"/>
          <w:szCs w:val="20"/>
          <w:lang w:val="uk-UA"/>
        </w:rPr>
      </w:pPr>
      <m:oMathPara>
        <m:oMath>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en-US"/>
                </w:rPr>
                <m:t>Q</m:t>
              </m:r>
            </m:e>
            <m:sub>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rPr>
                    <m:t>Д</m:t>
                  </m:r>
                </m:e>
                <m:sub>
                  <m:r>
                    <w:rPr>
                      <w:rFonts w:ascii="Cambria Math" w:eastAsia="Times New Roman" w:hAnsi="Cambria Math" w:cs="Times New Roman"/>
                      <w:sz w:val="28"/>
                      <w:szCs w:val="28"/>
                      <w:lang w:val="uk-UA"/>
                    </w:rPr>
                    <m:t>с</m:t>
                  </m:r>
                </m:sub>
              </m:sSub>
            </m:sub>
          </m:sSub>
          <m:r>
            <w:rPr>
              <w:rFonts w:ascii="Cambria Math" w:eastAsia="Times New Roman" w:hAnsi="Cambria Math" w:cs="Times New Roman"/>
              <w:sz w:val="28"/>
              <w:szCs w:val="28"/>
              <w:lang w:val="uk-UA"/>
            </w:rPr>
            <m:t>=</m:t>
          </m:r>
          <m:r>
            <w:rPr>
              <w:rFonts w:ascii="Cambria Math" w:eastAsia="Times New Roman" w:hAnsi="Cambria Math" w:cs="Times New Roman"/>
              <w:sz w:val="28"/>
              <w:szCs w:val="28"/>
              <w:lang w:val="en-US"/>
            </w:rPr>
            <m:t>562,64</m:t>
          </m:r>
          <m:sSup>
            <m:sSupPr>
              <m:ctrlPr>
                <w:rPr>
                  <w:rFonts w:ascii="Cambria Math" w:eastAsia="Times New Roman" w:hAnsi="Cambria Math" w:cs="Times New Roman"/>
                  <w:i/>
                  <w:sz w:val="28"/>
                  <w:szCs w:val="28"/>
                  <w:lang w:val="uk-UA"/>
                </w:rPr>
              </m:ctrlPr>
            </m:sSupPr>
            <m:e>
              <m:r>
                <w:rPr>
                  <w:rFonts w:ascii="Cambria Math" w:eastAsia="Times New Roman" w:hAnsi="Cambria Math" w:cs="Times New Roman"/>
                  <w:sz w:val="28"/>
                  <w:szCs w:val="28"/>
                  <w:lang w:val="uk-UA"/>
                </w:rPr>
                <m:t>м</m:t>
              </m:r>
            </m:e>
            <m:sup>
              <m:r>
                <w:rPr>
                  <w:rFonts w:ascii="Cambria Math" w:eastAsia="Times New Roman" w:hAnsi="Cambria Math" w:cs="Times New Roman"/>
                  <w:sz w:val="28"/>
                  <w:szCs w:val="28"/>
                  <w:lang w:val="uk-UA"/>
                </w:rPr>
                <m:t>3</m:t>
              </m:r>
            </m:sup>
          </m:sSup>
          <m:r>
            <w:rPr>
              <w:rFonts w:ascii="Cambria Math" w:eastAsia="Times New Roman" w:hAnsi="Cambria Math" w:cs="Times New Roman"/>
              <w:sz w:val="28"/>
              <w:szCs w:val="28"/>
              <w:lang w:val="uk-UA"/>
            </w:rPr>
            <m:t>/добу</m:t>
          </m:r>
        </m:oMath>
      </m:oMathPara>
    </w:p>
    <w:p w:rsidR="0048557A" w:rsidRPr="00F804A6" w:rsidRDefault="0048557A" w:rsidP="00D10F5B">
      <w:pPr>
        <w:spacing w:after="0" w:line="240" w:lineRule="auto"/>
        <w:ind w:firstLine="992"/>
        <w:jc w:val="both"/>
        <w:rPr>
          <w:rFonts w:ascii="Times New Roman" w:eastAsia="Times New Roman" w:hAnsi="Times New Roman" w:cs="Times New Roman"/>
          <w:sz w:val="28"/>
          <w:szCs w:val="20"/>
          <w:lang w:val="uk-UA"/>
        </w:rPr>
      </w:pPr>
    </w:p>
    <w:p w:rsidR="00D10F5B" w:rsidRDefault="00D10F5B" w:rsidP="00D10F5B">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Кількість незмінних контейнерів ємністю 1,1м</w:t>
      </w:r>
      <w:r w:rsidRPr="00F804A6">
        <w:rPr>
          <w:rFonts w:ascii="Times New Roman" w:eastAsia="Times New Roman" w:hAnsi="Times New Roman" w:cs="Times New Roman"/>
          <w:sz w:val="28"/>
          <w:szCs w:val="20"/>
          <w:vertAlign w:val="superscript"/>
          <w:lang w:val="uk-UA"/>
        </w:rPr>
        <w:t>3</w:t>
      </w:r>
      <w:r w:rsidRPr="00F804A6">
        <w:rPr>
          <w:rFonts w:ascii="Times New Roman" w:eastAsia="Times New Roman" w:hAnsi="Times New Roman" w:cs="Times New Roman"/>
          <w:sz w:val="28"/>
          <w:szCs w:val="20"/>
          <w:lang w:val="uk-UA"/>
        </w:rPr>
        <w:t>, необхідни</w:t>
      </w:r>
      <w:r w:rsidR="0048557A">
        <w:rPr>
          <w:rFonts w:ascii="Times New Roman" w:eastAsia="Times New Roman" w:hAnsi="Times New Roman" w:cs="Times New Roman"/>
          <w:sz w:val="28"/>
          <w:szCs w:val="20"/>
          <w:lang w:val="uk-UA"/>
        </w:rPr>
        <w:t>х для накопичення такого об’єму</w:t>
      </w:r>
      <w:r w:rsidRPr="00F804A6">
        <w:rPr>
          <w:rFonts w:ascii="Times New Roman" w:eastAsia="Times New Roman" w:hAnsi="Times New Roman" w:cs="Times New Roman"/>
          <w:sz w:val="28"/>
          <w:szCs w:val="20"/>
          <w:lang w:val="uk-UA"/>
        </w:rPr>
        <w:t xml:space="preserve"> ТПВ при валовому збиранні:</w:t>
      </w:r>
    </w:p>
    <w:p w:rsidR="0048557A" w:rsidRDefault="0048557A" w:rsidP="00D10F5B">
      <w:pPr>
        <w:spacing w:after="0" w:line="240" w:lineRule="auto"/>
        <w:ind w:firstLine="992"/>
        <w:jc w:val="both"/>
        <w:rPr>
          <w:rFonts w:ascii="Times New Roman" w:eastAsia="Times New Roman" w:hAnsi="Times New Roman" w:cs="Times New Roman"/>
          <w:sz w:val="28"/>
          <w:szCs w:val="20"/>
          <w:lang w:val="uk-UA"/>
        </w:rPr>
      </w:pPr>
    </w:p>
    <w:p w:rsidR="0048557A" w:rsidRDefault="0031628F" w:rsidP="00D10F5B">
      <w:pPr>
        <w:spacing w:after="0" w:line="240" w:lineRule="auto"/>
        <w:ind w:firstLine="992"/>
        <w:jc w:val="both"/>
        <w:rPr>
          <w:rFonts w:ascii="Times New Roman" w:eastAsia="Times New Roman" w:hAnsi="Times New Roman" w:cs="Times New Roman"/>
          <w:sz w:val="28"/>
          <w:szCs w:val="20"/>
          <w:lang w:val="uk-UA"/>
        </w:rPr>
      </w:pPr>
      <m:oMathPara>
        <m:oMath>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uk-UA"/>
                </w:rPr>
                <m:t>N</m:t>
              </m:r>
            </m:e>
            <m:sub>
              <m:r>
                <w:rPr>
                  <w:rFonts w:ascii="Cambria Math" w:eastAsia="Times New Roman" w:hAnsi="Cambria Math" w:cs="Times New Roman"/>
                  <w:sz w:val="28"/>
                  <w:szCs w:val="28"/>
                  <w:lang w:val="uk-UA"/>
                </w:rPr>
                <m:t>m</m:t>
              </m:r>
            </m:sub>
          </m:sSub>
          <m:r>
            <w:rPr>
              <w:rFonts w:ascii="Cambria Math" w:eastAsia="Times New Roman" w:hAnsi="Cambria Math" w:cs="Times New Roman"/>
              <w:sz w:val="28"/>
              <w:szCs w:val="28"/>
              <w:lang w:val="uk-UA"/>
            </w:rPr>
            <m:t>=</m:t>
          </m:r>
          <m:f>
            <m:fPr>
              <m:ctrlPr>
                <w:rPr>
                  <w:rFonts w:ascii="Cambria Math" w:eastAsia="Times New Roman" w:hAnsi="Cambria Math" w:cs="Times New Roman"/>
                  <w:i/>
                  <w:sz w:val="28"/>
                  <w:szCs w:val="28"/>
                  <w:lang w:val="uk-UA"/>
                </w:rPr>
              </m:ctrlPr>
            </m:fPr>
            <m:num>
              <m:r>
                <w:rPr>
                  <w:rFonts w:ascii="Cambria Math" w:eastAsia="Times New Roman" w:hAnsi="Cambria Math" w:cs="Times New Roman"/>
                  <w:sz w:val="28"/>
                  <w:szCs w:val="28"/>
                  <w:lang w:val="uk-UA"/>
                </w:rPr>
                <m:t>562,64×</m:t>
              </m:r>
              <m:r>
                <w:rPr>
                  <w:rFonts w:ascii="Cambria Math" w:eastAsia="Times New Roman" w:hAnsi="Cambria Math" w:cs="Times New Roman"/>
                  <w:sz w:val="28"/>
                  <w:szCs w:val="28"/>
                  <w:lang w:val="en-US"/>
                </w:rPr>
                <m:t>1×1,05×1,31</m:t>
              </m:r>
            </m:num>
            <m:den>
              <m:r>
                <w:rPr>
                  <w:rFonts w:ascii="Cambria Math" w:eastAsia="Times New Roman" w:hAnsi="Cambria Math" w:cs="Times New Roman"/>
                  <w:sz w:val="28"/>
                  <w:szCs w:val="28"/>
                  <w:lang w:val="uk-UA"/>
                </w:rPr>
                <m:t>1,1 ×0,9</m:t>
              </m:r>
            </m:den>
          </m:f>
          <m:r>
            <w:rPr>
              <w:rFonts w:ascii="Cambria Math" w:eastAsia="Times New Roman" w:hAnsi="Cambria Math" w:cs="Times New Roman"/>
              <w:sz w:val="28"/>
              <w:szCs w:val="28"/>
              <w:lang w:val="uk-UA"/>
            </w:rPr>
            <m:t>=781,72≈782 од.</m:t>
          </m:r>
        </m:oMath>
      </m:oMathPara>
    </w:p>
    <w:p w:rsidR="0048557A" w:rsidRPr="00F804A6" w:rsidRDefault="0048557A" w:rsidP="00D10F5B">
      <w:pPr>
        <w:spacing w:after="0" w:line="240" w:lineRule="auto"/>
        <w:ind w:firstLine="992"/>
        <w:jc w:val="both"/>
        <w:rPr>
          <w:rFonts w:ascii="Times New Roman" w:eastAsia="Times New Roman" w:hAnsi="Times New Roman" w:cs="Times New Roman"/>
          <w:sz w:val="28"/>
          <w:szCs w:val="20"/>
          <w:lang w:val="uk-UA"/>
        </w:rPr>
      </w:pPr>
    </w:p>
    <w:p w:rsidR="00D10F5B" w:rsidRDefault="0048557A" w:rsidP="00D10F5B">
      <w:pPr>
        <w:spacing w:after="0" w:line="240" w:lineRule="auto"/>
        <w:ind w:firstLine="992"/>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При </w:t>
      </w:r>
      <w:r w:rsidR="00D10F5B" w:rsidRPr="00F804A6">
        <w:rPr>
          <w:rFonts w:ascii="Times New Roman" w:eastAsia="Times New Roman" w:hAnsi="Times New Roman" w:cs="Times New Roman"/>
          <w:sz w:val="28"/>
          <w:szCs w:val="28"/>
          <w:lang w:val="uk-UA"/>
        </w:rPr>
        <w:t>роздільному збиранні ПЕТ-тари у сітчасті контейнери її добове накопичення буде складати:</w:t>
      </w:r>
    </w:p>
    <w:p w:rsidR="0048557A" w:rsidRDefault="0048557A" w:rsidP="00D10F5B">
      <w:pPr>
        <w:spacing w:after="0" w:line="240" w:lineRule="auto"/>
        <w:ind w:firstLine="992"/>
        <w:jc w:val="both"/>
        <w:rPr>
          <w:rFonts w:ascii="Times New Roman" w:eastAsia="Times New Roman" w:hAnsi="Times New Roman" w:cs="Times New Roman"/>
          <w:sz w:val="28"/>
          <w:szCs w:val="28"/>
          <w:lang w:val="uk-UA"/>
        </w:rPr>
      </w:pPr>
    </w:p>
    <w:p w:rsidR="0048557A" w:rsidRDefault="0031628F" w:rsidP="0048557A">
      <w:pPr>
        <w:spacing w:after="0" w:line="240" w:lineRule="auto"/>
        <w:ind w:firstLine="992"/>
        <w:jc w:val="both"/>
        <w:rPr>
          <w:rFonts w:ascii="Times New Roman" w:eastAsia="Times New Roman" w:hAnsi="Times New Roman" w:cs="Times New Roman"/>
          <w:sz w:val="28"/>
          <w:szCs w:val="20"/>
          <w:lang w:val="uk-UA"/>
        </w:rPr>
      </w:pPr>
      <m:oMathPara>
        <m:oMath>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en-US"/>
                </w:rPr>
                <m:t>Q</m:t>
              </m:r>
            </m:e>
            <m:sub>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rPr>
                    <m:t>Д</m:t>
                  </m:r>
                </m:e>
                <m:sub>
                  <m:r>
                    <w:rPr>
                      <w:rFonts w:ascii="Cambria Math" w:eastAsia="Times New Roman" w:hAnsi="Cambria Math" w:cs="Times New Roman"/>
                      <w:sz w:val="28"/>
                      <w:szCs w:val="28"/>
                      <w:lang w:val="uk-UA"/>
                    </w:rPr>
                    <m:t>с</m:t>
                  </m:r>
                </m:sub>
              </m:sSub>
            </m:sub>
          </m:sSub>
          <m:r>
            <w:rPr>
              <w:rFonts w:ascii="Cambria Math" w:eastAsia="Times New Roman" w:hAnsi="Cambria Math" w:cs="Times New Roman"/>
              <w:sz w:val="28"/>
              <w:szCs w:val="28"/>
              <w:lang w:val="uk-UA"/>
            </w:rPr>
            <m:t>=</m:t>
          </m:r>
          <m:r>
            <w:rPr>
              <w:rFonts w:ascii="Cambria Math" w:eastAsia="Times New Roman" w:hAnsi="Cambria Math" w:cs="Times New Roman"/>
              <w:sz w:val="28"/>
              <w:szCs w:val="28"/>
              <w:lang w:val="en-US"/>
            </w:rPr>
            <m:t>46,36</m:t>
          </m:r>
          <m:sSup>
            <m:sSupPr>
              <m:ctrlPr>
                <w:rPr>
                  <w:rFonts w:ascii="Cambria Math" w:eastAsia="Times New Roman" w:hAnsi="Cambria Math" w:cs="Times New Roman"/>
                  <w:i/>
                  <w:sz w:val="28"/>
                  <w:szCs w:val="28"/>
                  <w:lang w:val="uk-UA"/>
                </w:rPr>
              </m:ctrlPr>
            </m:sSupPr>
            <m:e>
              <m:r>
                <w:rPr>
                  <w:rFonts w:ascii="Cambria Math" w:eastAsia="Times New Roman" w:hAnsi="Cambria Math" w:cs="Times New Roman"/>
                  <w:sz w:val="28"/>
                  <w:szCs w:val="28"/>
                  <w:lang w:val="uk-UA"/>
                </w:rPr>
                <m:t>м</m:t>
              </m:r>
            </m:e>
            <m:sup>
              <m:r>
                <w:rPr>
                  <w:rFonts w:ascii="Cambria Math" w:eastAsia="Times New Roman" w:hAnsi="Cambria Math" w:cs="Times New Roman"/>
                  <w:sz w:val="28"/>
                  <w:szCs w:val="28"/>
                  <w:lang w:val="uk-UA"/>
                </w:rPr>
                <m:t>3</m:t>
              </m:r>
            </m:sup>
          </m:sSup>
          <m:r>
            <w:rPr>
              <w:rFonts w:ascii="Cambria Math" w:eastAsia="Times New Roman" w:hAnsi="Cambria Math" w:cs="Times New Roman"/>
              <w:sz w:val="28"/>
              <w:szCs w:val="28"/>
              <w:lang w:val="uk-UA"/>
            </w:rPr>
            <m:t>/добу</m:t>
          </m:r>
        </m:oMath>
      </m:oMathPara>
    </w:p>
    <w:p w:rsidR="0048557A" w:rsidRDefault="0048557A" w:rsidP="00D10F5B">
      <w:pPr>
        <w:spacing w:after="0" w:line="240" w:lineRule="auto"/>
        <w:ind w:firstLine="992"/>
        <w:jc w:val="both"/>
        <w:rPr>
          <w:rFonts w:ascii="Times New Roman" w:eastAsia="Times New Roman" w:hAnsi="Times New Roman" w:cs="Times New Roman"/>
          <w:sz w:val="28"/>
          <w:szCs w:val="28"/>
          <w:lang w:val="uk-UA"/>
        </w:rPr>
      </w:pPr>
    </w:p>
    <w:p w:rsidR="00D10F5B" w:rsidRDefault="00D10F5B" w:rsidP="00D10F5B">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Виходячи з планового вивезення один раз на 3-4 дні, кількість сітчастих контейнерів </w:t>
      </w:r>
      <w:r w:rsidR="003F6950">
        <w:rPr>
          <w:rFonts w:ascii="Times New Roman" w:eastAsia="Times New Roman" w:hAnsi="Times New Roman" w:cs="Times New Roman"/>
          <w:sz w:val="28"/>
          <w:szCs w:val="28"/>
          <w:lang w:val="uk-UA"/>
        </w:rPr>
        <w:t xml:space="preserve">для </w:t>
      </w:r>
      <w:r w:rsidR="003F6950" w:rsidRPr="00F804A6">
        <w:rPr>
          <w:rFonts w:ascii="Times New Roman" w:eastAsia="Times New Roman" w:hAnsi="Times New Roman" w:cs="Times New Roman"/>
          <w:sz w:val="28"/>
          <w:szCs w:val="28"/>
          <w:lang w:val="uk-UA"/>
        </w:rPr>
        <w:t>збиранн</w:t>
      </w:r>
      <w:r w:rsidR="003F6950">
        <w:rPr>
          <w:rFonts w:ascii="Times New Roman" w:eastAsia="Times New Roman" w:hAnsi="Times New Roman" w:cs="Times New Roman"/>
          <w:sz w:val="28"/>
          <w:szCs w:val="28"/>
          <w:lang w:val="uk-UA"/>
        </w:rPr>
        <w:t>я</w:t>
      </w:r>
      <w:r w:rsidR="003F6950" w:rsidRPr="00F804A6">
        <w:rPr>
          <w:rFonts w:ascii="Times New Roman" w:eastAsia="Times New Roman" w:hAnsi="Times New Roman" w:cs="Times New Roman"/>
          <w:sz w:val="28"/>
          <w:szCs w:val="28"/>
          <w:lang w:val="uk-UA"/>
        </w:rPr>
        <w:t xml:space="preserve"> ПЕТ-тари </w:t>
      </w:r>
      <w:r w:rsidRPr="00F804A6">
        <w:rPr>
          <w:rFonts w:ascii="Times New Roman" w:eastAsia="Times New Roman" w:hAnsi="Times New Roman" w:cs="Times New Roman"/>
          <w:sz w:val="28"/>
          <w:szCs w:val="20"/>
          <w:lang w:val="uk-UA"/>
        </w:rPr>
        <w:t xml:space="preserve">ємністю </w:t>
      </w:r>
      <w:r w:rsidRPr="00F804A6">
        <w:rPr>
          <w:rFonts w:ascii="Times New Roman" w:eastAsia="Times New Roman" w:hAnsi="Times New Roman" w:cs="Times New Roman"/>
          <w:sz w:val="28"/>
          <w:szCs w:val="28"/>
          <w:lang w:val="uk-UA"/>
        </w:rPr>
        <w:t>1,1 м</w:t>
      </w:r>
      <w:r w:rsidRPr="00F804A6">
        <w:rPr>
          <w:rFonts w:ascii="Times New Roman" w:eastAsia="Times New Roman" w:hAnsi="Times New Roman" w:cs="Times New Roman"/>
          <w:sz w:val="28"/>
          <w:szCs w:val="28"/>
          <w:vertAlign w:val="superscript"/>
          <w:lang w:val="uk-UA"/>
        </w:rPr>
        <w:t>3</w:t>
      </w:r>
      <w:r w:rsidRPr="00F804A6">
        <w:rPr>
          <w:rFonts w:ascii="Times New Roman" w:eastAsia="Times New Roman" w:hAnsi="Times New Roman" w:cs="Times New Roman"/>
          <w:sz w:val="28"/>
          <w:szCs w:val="28"/>
          <w:lang w:val="uk-UA"/>
        </w:rPr>
        <w:t xml:space="preserve"> буде складати:</w:t>
      </w:r>
    </w:p>
    <w:p w:rsidR="0048557A" w:rsidRDefault="0048557A" w:rsidP="00D10F5B">
      <w:pPr>
        <w:spacing w:after="0" w:line="240" w:lineRule="auto"/>
        <w:ind w:firstLine="992"/>
        <w:jc w:val="both"/>
        <w:rPr>
          <w:rFonts w:ascii="Times New Roman" w:eastAsia="Times New Roman" w:hAnsi="Times New Roman" w:cs="Times New Roman"/>
          <w:sz w:val="28"/>
          <w:szCs w:val="28"/>
          <w:lang w:val="uk-UA"/>
        </w:rPr>
      </w:pPr>
    </w:p>
    <w:p w:rsidR="0048557A" w:rsidRDefault="0031628F" w:rsidP="0048557A">
      <w:pPr>
        <w:spacing w:after="0" w:line="240" w:lineRule="auto"/>
        <w:ind w:firstLine="992"/>
        <w:jc w:val="both"/>
        <w:rPr>
          <w:rFonts w:ascii="Times New Roman" w:eastAsia="Times New Roman" w:hAnsi="Times New Roman" w:cs="Times New Roman"/>
          <w:sz w:val="28"/>
          <w:szCs w:val="20"/>
          <w:lang w:val="uk-UA"/>
        </w:rPr>
      </w:pPr>
      <m:oMathPara>
        <m:oMath>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uk-UA"/>
                </w:rPr>
                <m:t>N</m:t>
              </m:r>
            </m:e>
            <m:sub>
              <m:r>
                <w:rPr>
                  <w:rFonts w:ascii="Cambria Math" w:eastAsia="Times New Roman" w:hAnsi="Cambria Math" w:cs="Times New Roman"/>
                  <w:sz w:val="28"/>
                  <w:szCs w:val="28"/>
                  <w:lang w:val="uk-UA"/>
                </w:rPr>
                <m:t>m</m:t>
              </m:r>
            </m:sub>
          </m:sSub>
          <m:r>
            <w:rPr>
              <w:rFonts w:ascii="Cambria Math" w:eastAsia="Times New Roman" w:hAnsi="Cambria Math" w:cs="Times New Roman"/>
              <w:sz w:val="28"/>
              <w:szCs w:val="28"/>
              <w:lang w:val="uk-UA"/>
            </w:rPr>
            <m:t>=</m:t>
          </m:r>
          <m:f>
            <m:fPr>
              <m:ctrlPr>
                <w:rPr>
                  <w:rFonts w:ascii="Cambria Math" w:eastAsia="Times New Roman" w:hAnsi="Cambria Math" w:cs="Times New Roman"/>
                  <w:i/>
                  <w:sz w:val="28"/>
                  <w:szCs w:val="28"/>
                  <w:lang w:val="uk-UA"/>
                </w:rPr>
              </m:ctrlPr>
            </m:fPr>
            <m:num>
              <m:r>
                <w:rPr>
                  <w:rFonts w:ascii="Cambria Math" w:eastAsia="Times New Roman" w:hAnsi="Cambria Math" w:cs="Times New Roman"/>
                  <w:sz w:val="28"/>
                  <w:szCs w:val="28"/>
                  <w:lang w:val="uk-UA"/>
                </w:rPr>
                <m:t>46,36×</m:t>
              </m:r>
              <m:r>
                <w:rPr>
                  <w:rFonts w:ascii="Cambria Math" w:eastAsia="Times New Roman" w:hAnsi="Cambria Math" w:cs="Times New Roman"/>
                  <w:sz w:val="28"/>
                  <w:szCs w:val="28"/>
                  <w:lang w:val="en-US"/>
                </w:rPr>
                <m:t>3,5×1,05×1,31</m:t>
              </m:r>
            </m:num>
            <m:den>
              <m:r>
                <w:rPr>
                  <w:rFonts w:ascii="Cambria Math" w:eastAsia="Times New Roman" w:hAnsi="Cambria Math" w:cs="Times New Roman"/>
                  <w:sz w:val="28"/>
                  <w:szCs w:val="28"/>
                  <w:lang w:val="uk-UA"/>
                </w:rPr>
                <m:t>1,1 ×0,9</m:t>
              </m:r>
            </m:den>
          </m:f>
          <m:r>
            <w:rPr>
              <w:rFonts w:ascii="Cambria Math" w:eastAsia="Times New Roman" w:hAnsi="Cambria Math" w:cs="Times New Roman"/>
              <w:sz w:val="28"/>
              <w:szCs w:val="28"/>
              <w:lang w:val="uk-UA"/>
            </w:rPr>
            <m:t>=225,45≈225 од.</m:t>
          </m:r>
        </m:oMath>
      </m:oMathPara>
    </w:p>
    <w:p w:rsidR="00D10F5B" w:rsidRPr="00F804A6" w:rsidRDefault="00D10F5B" w:rsidP="00D10F5B">
      <w:pPr>
        <w:spacing w:after="0" w:line="240" w:lineRule="auto"/>
        <w:jc w:val="both"/>
        <w:rPr>
          <w:rFonts w:ascii="Times New Roman" w:eastAsia="Times New Roman" w:hAnsi="Times New Roman" w:cs="Times New Roman"/>
          <w:sz w:val="28"/>
          <w:szCs w:val="28"/>
          <w:lang w:val="uk-UA"/>
        </w:rPr>
      </w:pPr>
      <w:r w:rsidRPr="004015E4">
        <w:rPr>
          <w:rFonts w:ascii="Times New Roman" w:eastAsia="Times New Roman" w:hAnsi="Times New Roman" w:cs="Times New Roman"/>
          <w:sz w:val="28"/>
          <w:szCs w:val="28"/>
          <w:lang w:val="uk-UA"/>
        </w:rPr>
        <w:t>при цьому кількість контейнерів для загального збирання становитиме 717 од.</w:t>
      </w:r>
    </w:p>
    <w:p w:rsidR="00D10F5B" w:rsidRPr="00F804A6" w:rsidRDefault="00D10F5B" w:rsidP="00D10F5B">
      <w:pPr>
        <w:spacing w:after="0" w:line="240" w:lineRule="auto"/>
        <w:ind w:firstLine="992"/>
        <w:jc w:val="both"/>
        <w:rPr>
          <w:rFonts w:ascii="Times New Roman" w:eastAsia="Times New Roman" w:hAnsi="Times New Roman" w:cs="Times New Roman"/>
          <w:sz w:val="28"/>
          <w:szCs w:val="28"/>
          <w:lang w:val="uk-UA"/>
        </w:rPr>
      </w:pPr>
    </w:p>
    <w:p w:rsidR="00D10F5B" w:rsidRDefault="00D10F5B" w:rsidP="00D10F5B">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При роздільному збиранні </w:t>
      </w:r>
      <w:r w:rsidR="003F6950">
        <w:rPr>
          <w:rFonts w:ascii="Times New Roman" w:eastAsia="Times New Roman" w:hAnsi="Times New Roman" w:cs="Times New Roman"/>
          <w:sz w:val="28"/>
          <w:szCs w:val="28"/>
          <w:lang w:val="uk-UA"/>
        </w:rPr>
        <w:t>«</w:t>
      </w:r>
      <w:r w:rsidR="003F6950" w:rsidRPr="00F804A6">
        <w:rPr>
          <w:rFonts w:ascii="Times New Roman" w:eastAsia="Times New Roman" w:hAnsi="Times New Roman" w:cs="Times New Roman"/>
          <w:sz w:val="28"/>
          <w:szCs w:val="28"/>
          <w:lang w:val="uk-UA"/>
        </w:rPr>
        <w:t>сухої</w:t>
      </w:r>
      <w:r w:rsidR="003F6950">
        <w:rPr>
          <w:rFonts w:ascii="Times New Roman" w:eastAsia="Times New Roman" w:hAnsi="Times New Roman" w:cs="Times New Roman"/>
          <w:sz w:val="28"/>
          <w:szCs w:val="28"/>
          <w:lang w:val="uk-UA"/>
        </w:rPr>
        <w:t>»</w:t>
      </w:r>
      <w:r w:rsidR="003F6950" w:rsidRPr="00F804A6">
        <w:rPr>
          <w:rFonts w:ascii="Times New Roman" w:eastAsia="Times New Roman" w:hAnsi="Times New Roman" w:cs="Times New Roman"/>
          <w:sz w:val="28"/>
          <w:szCs w:val="28"/>
          <w:lang w:val="uk-UA"/>
        </w:rPr>
        <w:t xml:space="preserve"> фракції </w:t>
      </w:r>
      <w:r w:rsidRPr="00F804A6">
        <w:rPr>
          <w:rFonts w:ascii="Times New Roman" w:eastAsia="Times New Roman" w:hAnsi="Times New Roman" w:cs="Times New Roman"/>
          <w:sz w:val="28"/>
          <w:szCs w:val="28"/>
          <w:lang w:val="uk-UA"/>
        </w:rPr>
        <w:t>у сітчасті контейнери її добове накопичення буде складати:</w:t>
      </w:r>
    </w:p>
    <w:p w:rsidR="0048557A" w:rsidRDefault="0048557A" w:rsidP="00D10F5B">
      <w:pPr>
        <w:spacing w:after="0" w:line="240" w:lineRule="auto"/>
        <w:ind w:firstLine="992"/>
        <w:jc w:val="both"/>
        <w:rPr>
          <w:rFonts w:ascii="Times New Roman" w:eastAsia="Times New Roman" w:hAnsi="Times New Roman" w:cs="Times New Roman"/>
          <w:sz w:val="28"/>
          <w:szCs w:val="28"/>
          <w:lang w:val="uk-UA"/>
        </w:rPr>
      </w:pPr>
    </w:p>
    <w:p w:rsidR="0048557A" w:rsidRDefault="0031628F" w:rsidP="0048557A">
      <w:pPr>
        <w:spacing w:after="0" w:line="240" w:lineRule="auto"/>
        <w:ind w:firstLine="992"/>
        <w:jc w:val="both"/>
        <w:rPr>
          <w:rFonts w:ascii="Times New Roman" w:eastAsia="Times New Roman" w:hAnsi="Times New Roman" w:cs="Times New Roman"/>
          <w:sz w:val="28"/>
          <w:szCs w:val="20"/>
          <w:lang w:val="uk-UA"/>
        </w:rPr>
      </w:pPr>
      <m:oMathPara>
        <m:oMath>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en-US"/>
                </w:rPr>
                <m:t>Q</m:t>
              </m:r>
            </m:e>
            <m:sub>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rPr>
                    <m:t>Д</m:t>
                  </m:r>
                </m:e>
                <m:sub>
                  <m:r>
                    <w:rPr>
                      <w:rFonts w:ascii="Cambria Math" w:eastAsia="Times New Roman" w:hAnsi="Cambria Math" w:cs="Times New Roman"/>
                      <w:sz w:val="28"/>
                      <w:szCs w:val="28"/>
                      <w:lang w:val="uk-UA"/>
                    </w:rPr>
                    <m:t>с</m:t>
                  </m:r>
                </m:sub>
              </m:sSub>
            </m:sub>
          </m:sSub>
          <m:r>
            <w:rPr>
              <w:rFonts w:ascii="Cambria Math" w:eastAsia="Times New Roman" w:hAnsi="Cambria Math" w:cs="Times New Roman"/>
              <w:sz w:val="28"/>
              <w:szCs w:val="28"/>
              <w:lang w:val="uk-UA"/>
            </w:rPr>
            <m:t>=</m:t>
          </m:r>
          <m:r>
            <w:rPr>
              <w:rFonts w:ascii="Cambria Math" w:eastAsia="Times New Roman" w:hAnsi="Cambria Math" w:cs="Times New Roman"/>
              <w:sz w:val="28"/>
              <w:szCs w:val="28"/>
              <w:lang w:val="en-US"/>
            </w:rPr>
            <m:t>368,53</m:t>
          </m:r>
          <m:sSup>
            <m:sSupPr>
              <m:ctrlPr>
                <w:rPr>
                  <w:rFonts w:ascii="Cambria Math" w:eastAsia="Times New Roman" w:hAnsi="Cambria Math" w:cs="Times New Roman"/>
                  <w:i/>
                  <w:sz w:val="28"/>
                  <w:szCs w:val="28"/>
                  <w:lang w:val="uk-UA"/>
                </w:rPr>
              </m:ctrlPr>
            </m:sSupPr>
            <m:e>
              <m:r>
                <w:rPr>
                  <w:rFonts w:ascii="Cambria Math" w:eastAsia="Times New Roman" w:hAnsi="Cambria Math" w:cs="Times New Roman"/>
                  <w:sz w:val="28"/>
                  <w:szCs w:val="28"/>
                  <w:lang w:val="uk-UA"/>
                </w:rPr>
                <m:t>м</m:t>
              </m:r>
            </m:e>
            <m:sup>
              <m:r>
                <w:rPr>
                  <w:rFonts w:ascii="Cambria Math" w:eastAsia="Times New Roman" w:hAnsi="Cambria Math" w:cs="Times New Roman"/>
                  <w:sz w:val="28"/>
                  <w:szCs w:val="28"/>
                  <w:lang w:val="uk-UA"/>
                </w:rPr>
                <m:t>3</m:t>
              </m:r>
            </m:sup>
          </m:sSup>
          <m:r>
            <w:rPr>
              <w:rFonts w:ascii="Cambria Math" w:eastAsia="Times New Roman" w:hAnsi="Cambria Math" w:cs="Times New Roman"/>
              <w:sz w:val="28"/>
              <w:szCs w:val="28"/>
              <w:lang w:val="uk-UA"/>
            </w:rPr>
            <m:t>/добу</m:t>
          </m:r>
        </m:oMath>
      </m:oMathPara>
    </w:p>
    <w:p w:rsidR="0048557A" w:rsidRDefault="0048557A" w:rsidP="00D10F5B">
      <w:pPr>
        <w:spacing w:after="0" w:line="240" w:lineRule="auto"/>
        <w:ind w:firstLine="992"/>
        <w:jc w:val="both"/>
        <w:rPr>
          <w:rFonts w:ascii="Times New Roman" w:eastAsia="Times New Roman" w:hAnsi="Times New Roman" w:cs="Times New Roman"/>
          <w:sz w:val="28"/>
          <w:szCs w:val="28"/>
          <w:lang w:val="uk-UA"/>
        </w:rPr>
      </w:pPr>
    </w:p>
    <w:p w:rsidR="00D10F5B" w:rsidRDefault="00D10F5B" w:rsidP="00D10F5B">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lastRenderedPageBreak/>
        <w:t xml:space="preserve">Виходячи з планового щоденного вивезення кількість сітчастих контейнерів </w:t>
      </w:r>
      <w:r w:rsidR="003F6950">
        <w:rPr>
          <w:rFonts w:ascii="Times New Roman" w:eastAsia="Times New Roman" w:hAnsi="Times New Roman" w:cs="Times New Roman"/>
          <w:sz w:val="28"/>
          <w:szCs w:val="28"/>
          <w:lang w:val="uk-UA"/>
        </w:rPr>
        <w:t xml:space="preserve">для збирання «сухої» фракції </w:t>
      </w:r>
      <w:r w:rsidRPr="00F804A6">
        <w:rPr>
          <w:rFonts w:ascii="Times New Roman" w:eastAsia="Times New Roman" w:hAnsi="Times New Roman" w:cs="Times New Roman"/>
          <w:sz w:val="28"/>
          <w:szCs w:val="20"/>
          <w:lang w:val="uk-UA"/>
        </w:rPr>
        <w:t xml:space="preserve">ємністю </w:t>
      </w:r>
      <w:r w:rsidRPr="00F804A6">
        <w:rPr>
          <w:rFonts w:ascii="Times New Roman" w:eastAsia="Times New Roman" w:hAnsi="Times New Roman" w:cs="Times New Roman"/>
          <w:sz w:val="28"/>
          <w:szCs w:val="28"/>
          <w:lang w:val="uk-UA"/>
        </w:rPr>
        <w:t>1,1 м</w:t>
      </w:r>
      <w:r w:rsidRPr="00F804A6">
        <w:rPr>
          <w:rFonts w:ascii="Times New Roman" w:eastAsia="Times New Roman" w:hAnsi="Times New Roman" w:cs="Times New Roman"/>
          <w:sz w:val="28"/>
          <w:szCs w:val="28"/>
          <w:vertAlign w:val="superscript"/>
          <w:lang w:val="uk-UA"/>
        </w:rPr>
        <w:t>3</w:t>
      </w:r>
      <w:r w:rsidRPr="00F804A6">
        <w:rPr>
          <w:rFonts w:ascii="Times New Roman" w:eastAsia="Times New Roman" w:hAnsi="Times New Roman" w:cs="Times New Roman"/>
          <w:sz w:val="28"/>
          <w:szCs w:val="28"/>
          <w:lang w:val="uk-UA"/>
        </w:rPr>
        <w:t xml:space="preserve"> буде складати:</w:t>
      </w:r>
    </w:p>
    <w:p w:rsidR="0048557A" w:rsidRDefault="0048557A" w:rsidP="00D10F5B">
      <w:pPr>
        <w:spacing w:after="0" w:line="240" w:lineRule="auto"/>
        <w:ind w:firstLine="992"/>
        <w:jc w:val="both"/>
        <w:rPr>
          <w:rFonts w:ascii="Times New Roman" w:eastAsia="Times New Roman" w:hAnsi="Times New Roman" w:cs="Times New Roman"/>
          <w:sz w:val="28"/>
          <w:szCs w:val="28"/>
          <w:lang w:val="uk-UA"/>
        </w:rPr>
      </w:pPr>
    </w:p>
    <w:p w:rsidR="0048557A" w:rsidRDefault="0031628F" w:rsidP="0048557A">
      <w:pPr>
        <w:spacing w:after="0" w:line="240" w:lineRule="auto"/>
        <w:ind w:firstLine="992"/>
        <w:jc w:val="both"/>
        <w:rPr>
          <w:rFonts w:ascii="Times New Roman" w:eastAsia="Times New Roman" w:hAnsi="Times New Roman" w:cs="Times New Roman"/>
          <w:sz w:val="28"/>
          <w:szCs w:val="20"/>
          <w:lang w:val="uk-UA"/>
        </w:rPr>
      </w:pPr>
      <m:oMathPara>
        <m:oMath>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uk-UA"/>
                </w:rPr>
                <m:t>N</m:t>
              </m:r>
            </m:e>
            <m:sub>
              <m:r>
                <w:rPr>
                  <w:rFonts w:ascii="Cambria Math" w:eastAsia="Times New Roman" w:hAnsi="Cambria Math" w:cs="Times New Roman"/>
                  <w:sz w:val="28"/>
                  <w:szCs w:val="28"/>
                  <w:lang w:val="uk-UA"/>
                </w:rPr>
                <m:t>m</m:t>
              </m:r>
            </m:sub>
          </m:sSub>
          <m:r>
            <w:rPr>
              <w:rFonts w:ascii="Cambria Math" w:eastAsia="Times New Roman" w:hAnsi="Cambria Math" w:cs="Times New Roman"/>
              <w:sz w:val="28"/>
              <w:szCs w:val="28"/>
              <w:lang w:val="uk-UA"/>
            </w:rPr>
            <m:t>=</m:t>
          </m:r>
          <m:f>
            <m:fPr>
              <m:ctrlPr>
                <w:rPr>
                  <w:rFonts w:ascii="Cambria Math" w:eastAsia="Times New Roman" w:hAnsi="Cambria Math" w:cs="Times New Roman"/>
                  <w:i/>
                  <w:sz w:val="28"/>
                  <w:szCs w:val="28"/>
                  <w:lang w:val="uk-UA"/>
                </w:rPr>
              </m:ctrlPr>
            </m:fPr>
            <m:num>
              <m:r>
                <w:rPr>
                  <w:rFonts w:ascii="Cambria Math" w:eastAsia="Times New Roman" w:hAnsi="Cambria Math" w:cs="Times New Roman"/>
                  <w:sz w:val="28"/>
                  <w:szCs w:val="28"/>
                  <w:lang w:val="uk-UA"/>
                </w:rPr>
                <m:t>368,53×</m:t>
              </m:r>
              <m:r>
                <w:rPr>
                  <w:rFonts w:ascii="Cambria Math" w:eastAsia="Times New Roman" w:hAnsi="Cambria Math" w:cs="Times New Roman"/>
                  <w:sz w:val="28"/>
                  <w:szCs w:val="28"/>
                  <w:lang w:val="en-US"/>
                </w:rPr>
                <m:t>2×1,05×1,31</m:t>
              </m:r>
            </m:num>
            <m:den>
              <m:r>
                <w:rPr>
                  <w:rFonts w:ascii="Cambria Math" w:eastAsia="Times New Roman" w:hAnsi="Cambria Math" w:cs="Times New Roman"/>
                  <w:sz w:val="28"/>
                  <w:szCs w:val="28"/>
                  <w:lang w:val="uk-UA"/>
                </w:rPr>
                <m:t>1,1 ×0,9</m:t>
              </m:r>
            </m:den>
          </m:f>
          <m:r>
            <w:rPr>
              <w:rFonts w:ascii="Cambria Math" w:eastAsia="Times New Roman" w:hAnsi="Cambria Math" w:cs="Times New Roman"/>
              <w:sz w:val="28"/>
              <w:szCs w:val="28"/>
              <w:lang w:val="uk-UA"/>
            </w:rPr>
            <m:t>=512,03≈512 од.</m:t>
          </m:r>
        </m:oMath>
      </m:oMathPara>
    </w:p>
    <w:p w:rsidR="00D10F5B" w:rsidRPr="00F804A6" w:rsidRDefault="00D10F5B" w:rsidP="00D10F5B">
      <w:pPr>
        <w:spacing w:after="0" w:line="240" w:lineRule="auto"/>
        <w:jc w:val="both"/>
        <w:rPr>
          <w:rFonts w:ascii="Times New Roman" w:eastAsia="Times New Roman" w:hAnsi="Times New Roman" w:cs="Times New Roman"/>
          <w:sz w:val="28"/>
          <w:szCs w:val="28"/>
          <w:lang w:val="uk-UA"/>
        </w:rPr>
      </w:pPr>
      <w:r w:rsidRPr="004015E4">
        <w:rPr>
          <w:rFonts w:ascii="Times New Roman" w:eastAsia="Times New Roman" w:hAnsi="Times New Roman" w:cs="Times New Roman"/>
          <w:sz w:val="28"/>
          <w:szCs w:val="28"/>
          <w:lang w:val="uk-UA"/>
        </w:rPr>
        <w:t>при цьому кількість контейнерів для загального збирання становитиме 270 од.</w:t>
      </w:r>
    </w:p>
    <w:p w:rsidR="00D10F5B" w:rsidRPr="00F804A6" w:rsidRDefault="00D10F5B" w:rsidP="00D10F5B">
      <w:pPr>
        <w:spacing w:after="0" w:line="240" w:lineRule="auto"/>
        <w:ind w:firstLine="992"/>
        <w:jc w:val="both"/>
        <w:rPr>
          <w:rFonts w:ascii="Times New Roman" w:eastAsia="Times New Roman" w:hAnsi="Times New Roman" w:cs="Times New Roman"/>
          <w:sz w:val="28"/>
          <w:szCs w:val="28"/>
          <w:lang w:val="uk-UA"/>
        </w:rPr>
      </w:pPr>
    </w:p>
    <w:p w:rsidR="00D10F5B" w:rsidRDefault="00D10F5B" w:rsidP="00D10F5B">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При виділенні окремого контейнеру для збирання скла </w:t>
      </w:r>
      <w:r w:rsidR="003F6950">
        <w:rPr>
          <w:rFonts w:ascii="Times New Roman" w:eastAsia="Times New Roman" w:hAnsi="Times New Roman" w:cs="Times New Roman"/>
          <w:sz w:val="28"/>
          <w:szCs w:val="28"/>
          <w:lang w:val="uk-UA"/>
        </w:rPr>
        <w:t xml:space="preserve">його </w:t>
      </w:r>
      <w:r w:rsidRPr="00F804A6">
        <w:rPr>
          <w:rFonts w:ascii="Times New Roman" w:eastAsia="Times New Roman" w:hAnsi="Times New Roman" w:cs="Times New Roman"/>
          <w:sz w:val="28"/>
          <w:szCs w:val="28"/>
          <w:lang w:val="uk-UA"/>
        </w:rPr>
        <w:t>добове накопичення становитиме:</w:t>
      </w:r>
    </w:p>
    <w:p w:rsidR="003F6950" w:rsidRDefault="003F6950" w:rsidP="00D10F5B">
      <w:pPr>
        <w:spacing w:after="0" w:line="240" w:lineRule="auto"/>
        <w:ind w:firstLine="992"/>
        <w:jc w:val="both"/>
        <w:rPr>
          <w:rFonts w:ascii="Times New Roman" w:eastAsia="Times New Roman" w:hAnsi="Times New Roman" w:cs="Times New Roman"/>
          <w:sz w:val="28"/>
          <w:szCs w:val="28"/>
          <w:lang w:val="uk-UA"/>
        </w:rPr>
      </w:pPr>
    </w:p>
    <w:p w:rsidR="003F6950" w:rsidRDefault="0031628F" w:rsidP="003F6950">
      <w:pPr>
        <w:spacing w:after="0" w:line="240" w:lineRule="auto"/>
        <w:ind w:firstLine="992"/>
        <w:jc w:val="both"/>
        <w:rPr>
          <w:rFonts w:ascii="Times New Roman" w:eastAsia="Times New Roman" w:hAnsi="Times New Roman" w:cs="Times New Roman"/>
          <w:sz w:val="28"/>
          <w:szCs w:val="20"/>
          <w:lang w:val="uk-UA"/>
        </w:rPr>
      </w:pPr>
      <m:oMathPara>
        <m:oMath>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en-US"/>
                </w:rPr>
                <m:t>Q</m:t>
              </m:r>
            </m:e>
            <m:sub>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rPr>
                    <m:t>Д</m:t>
                  </m:r>
                </m:e>
                <m:sub>
                  <m:r>
                    <w:rPr>
                      <w:rFonts w:ascii="Cambria Math" w:eastAsia="Times New Roman" w:hAnsi="Cambria Math" w:cs="Times New Roman"/>
                      <w:sz w:val="28"/>
                      <w:szCs w:val="28"/>
                      <w:lang w:val="uk-UA"/>
                    </w:rPr>
                    <m:t>с</m:t>
                  </m:r>
                </m:sub>
              </m:sSub>
            </m:sub>
          </m:sSub>
          <m:r>
            <w:rPr>
              <w:rFonts w:ascii="Cambria Math" w:eastAsia="Times New Roman" w:hAnsi="Cambria Math" w:cs="Times New Roman"/>
              <w:sz w:val="28"/>
              <w:szCs w:val="28"/>
              <w:lang w:val="uk-UA"/>
            </w:rPr>
            <m:t>=</m:t>
          </m:r>
          <m:r>
            <w:rPr>
              <w:rFonts w:ascii="Cambria Math" w:eastAsia="Times New Roman" w:hAnsi="Cambria Math" w:cs="Times New Roman"/>
              <w:sz w:val="28"/>
              <w:szCs w:val="28"/>
              <w:lang w:val="en-US"/>
            </w:rPr>
            <m:t>14,63</m:t>
          </m:r>
          <m:sSup>
            <m:sSupPr>
              <m:ctrlPr>
                <w:rPr>
                  <w:rFonts w:ascii="Cambria Math" w:eastAsia="Times New Roman" w:hAnsi="Cambria Math" w:cs="Times New Roman"/>
                  <w:i/>
                  <w:sz w:val="28"/>
                  <w:szCs w:val="28"/>
                  <w:lang w:val="uk-UA"/>
                </w:rPr>
              </m:ctrlPr>
            </m:sSupPr>
            <m:e>
              <m:r>
                <w:rPr>
                  <w:rFonts w:ascii="Cambria Math" w:eastAsia="Times New Roman" w:hAnsi="Cambria Math" w:cs="Times New Roman"/>
                  <w:sz w:val="28"/>
                  <w:szCs w:val="28"/>
                  <w:lang w:val="uk-UA"/>
                </w:rPr>
                <m:t>м</m:t>
              </m:r>
            </m:e>
            <m:sup>
              <m:r>
                <w:rPr>
                  <w:rFonts w:ascii="Cambria Math" w:eastAsia="Times New Roman" w:hAnsi="Cambria Math" w:cs="Times New Roman"/>
                  <w:sz w:val="28"/>
                  <w:szCs w:val="28"/>
                  <w:lang w:val="uk-UA"/>
                </w:rPr>
                <m:t>3</m:t>
              </m:r>
            </m:sup>
          </m:sSup>
          <m:r>
            <w:rPr>
              <w:rFonts w:ascii="Cambria Math" w:eastAsia="Times New Roman" w:hAnsi="Cambria Math" w:cs="Times New Roman"/>
              <w:sz w:val="28"/>
              <w:szCs w:val="28"/>
              <w:lang w:val="uk-UA"/>
            </w:rPr>
            <m:t>/добу</m:t>
          </m:r>
        </m:oMath>
      </m:oMathPara>
    </w:p>
    <w:p w:rsidR="003F6950" w:rsidRPr="00F804A6" w:rsidRDefault="003F6950" w:rsidP="00D10F5B">
      <w:pPr>
        <w:spacing w:after="0" w:line="240" w:lineRule="auto"/>
        <w:ind w:firstLine="992"/>
        <w:jc w:val="both"/>
        <w:rPr>
          <w:rFonts w:ascii="Times New Roman" w:eastAsia="Times New Roman" w:hAnsi="Times New Roman" w:cs="Times New Roman"/>
          <w:sz w:val="28"/>
          <w:szCs w:val="28"/>
          <w:lang w:val="uk-UA"/>
        </w:rPr>
      </w:pPr>
    </w:p>
    <w:p w:rsidR="00D10F5B" w:rsidRDefault="00D10F5B" w:rsidP="00D10F5B">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 xml:space="preserve">Виходячи з планового вивезення один раз на 4 дні та при завантаженні </w:t>
      </w:r>
      <w:r w:rsidR="003F6950" w:rsidRPr="00F804A6">
        <w:rPr>
          <w:rFonts w:ascii="Times New Roman" w:eastAsia="Times New Roman" w:hAnsi="Times New Roman" w:cs="Times New Roman"/>
          <w:sz w:val="28"/>
          <w:szCs w:val="28"/>
          <w:lang w:val="uk-UA"/>
        </w:rPr>
        <w:t xml:space="preserve">контейнеру </w:t>
      </w:r>
      <w:r w:rsidRPr="00F804A6">
        <w:rPr>
          <w:rFonts w:ascii="Times New Roman" w:eastAsia="Times New Roman" w:hAnsi="Times New Roman" w:cs="Times New Roman"/>
          <w:sz w:val="28"/>
          <w:szCs w:val="28"/>
          <w:lang w:val="uk-UA"/>
        </w:rPr>
        <w:t xml:space="preserve">наполовину, кількість контейнерів </w:t>
      </w:r>
      <w:r w:rsidR="003F6950">
        <w:rPr>
          <w:rFonts w:ascii="Times New Roman" w:eastAsia="Times New Roman" w:hAnsi="Times New Roman" w:cs="Times New Roman"/>
          <w:sz w:val="28"/>
          <w:szCs w:val="28"/>
          <w:lang w:val="uk-UA"/>
        </w:rPr>
        <w:t xml:space="preserve">для збирання скла </w:t>
      </w:r>
      <w:r w:rsidRPr="00F804A6">
        <w:rPr>
          <w:rFonts w:ascii="Times New Roman" w:eastAsia="Times New Roman" w:hAnsi="Times New Roman" w:cs="Times New Roman"/>
          <w:sz w:val="28"/>
          <w:szCs w:val="20"/>
          <w:lang w:val="uk-UA"/>
        </w:rPr>
        <w:t xml:space="preserve">ємністю </w:t>
      </w:r>
      <w:r w:rsidR="003F6950">
        <w:rPr>
          <w:rFonts w:ascii="Times New Roman" w:eastAsia="Times New Roman" w:hAnsi="Times New Roman" w:cs="Times New Roman"/>
          <w:sz w:val="28"/>
          <w:szCs w:val="28"/>
          <w:lang w:val="uk-UA"/>
        </w:rPr>
        <w:t>1,1 </w:t>
      </w:r>
      <w:r w:rsidRPr="00F804A6">
        <w:rPr>
          <w:rFonts w:ascii="Times New Roman" w:eastAsia="Times New Roman" w:hAnsi="Times New Roman" w:cs="Times New Roman"/>
          <w:sz w:val="28"/>
          <w:szCs w:val="28"/>
          <w:lang w:val="uk-UA"/>
        </w:rPr>
        <w:t>м</w:t>
      </w:r>
      <w:r w:rsidRPr="00F804A6">
        <w:rPr>
          <w:rFonts w:ascii="Times New Roman" w:eastAsia="Times New Roman" w:hAnsi="Times New Roman" w:cs="Times New Roman"/>
          <w:sz w:val="28"/>
          <w:szCs w:val="28"/>
          <w:vertAlign w:val="superscript"/>
          <w:lang w:val="uk-UA"/>
        </w:rPr>
        <w:t>3</w:t>
      </w:r>
      <w:r w:rsidRPr="00F804A6">
        <w:rPr>
          <w:rFonts w:ascii="Times New Roman" w:eastAsia="Times New Roman" w:hAnsi="Times New Roman" w:cs="Times New Roman"/>
          <w:sz w:val="28"/>
          <w:szCs w:val="28"/>
          <w:lang w:val="uk-UA"/>
        </w:rPr>
        <w:t xml:space="preserve"> буде складати:</w:t>
      </w:r>
    </w:p>
    <w:p w:rsidR="003F6950" w:rsidRDefault="003F6950" w:rsidP="00D10F5B">
      <w:pPr>
        <w:spacing w:after="0" w:line="240" w:lineRule="auto"/>
        <w:ind w:firstLine="992"/>
        <w:jc w:val="both"/>
        <w:rPr>
          <w:rFonts w:ascii="Times New Roman" w:eastAsia="Times New Roman" w:hAnsi="Times New Roman" w:cs="Times New Roman"/>
          <w:sz w:val="28"/>
          <w:szCs w:val="28"/>
          <w:lang w:val="uk-UA"/>
        </w:rPr>
      </w:pPr>
    </w:p>
    <w:p w:rsidR="003F6950" w:rsidRDefault="0031628F" w:rsidP="003F6950">
      <w:pPr>
        <w:spacing w:after="0" w:line="240" w:lineRule="auto"/>
        <w:ind w:firstLine="992"/>
        <w:jc w:val="both"/>
        <w:rPr>
          <w:rFonts w:ascii="Times New Roman" w:eastAsia="Times New Roman" w:hAnsi="Times New Roman" w:cs="Times New Roman"/>
          <w:sz w:val="28"/>
          <w:szCs w:val="20"/>
          <w:lang w:val="uk-UA"/>
        </w:rPr>
      </w:pPr>
      <m:oMathPara>
        <m:oMath>
          <m:sSub>
            <m:sSubPr>
              <m:ctrlPr>
                <w:rPr>
                  <w:rFonts w:ascii="Cambria Math" w:eastAsia="Times New Roman" w:hAnsi="Cambria Math" w:cs="Times New Roman"/>
                  <w:i/>
                  <w:sz w:val="28"/>
                  <w:szCs w:val="28"/>
                  <w:lang w:val="uk-UA"/>
                </w:rPr>
              </m:ctrlPr>
            </m:sSubPr>
            <m:e>
              <m:r>
                <w:rPr>
                  <w:rFonts w:ascii="Cambria Math" w:eastAsia="Times New Roman" w:hAnsi="Cambria Math" w:cs="Times New Roman"/>
                  <w:sz w:val="28"/>
                  <w:szCs w:val="28"/>
                  <w:lang w:val="uk-UA"/>
                </w:rPr>
                <m:t>N</m:t>
              </m:r>
            </m:e>
            <m:sub>
              <m:r>
                <w:rPr>
                  <w:rFonts w:ascii="Cambria Math" w:eastAsia="Times New Roman" w:hAnsi="Cambria Math" w:cs="Times New Roman"/>
                  <w:sz w:val="28"/>
                  <w:szCs w:val="28"/>
                  <w:lang w:val="uk-UA"/>
                </w:rPr>
                <m:t>m</m:t>
              </m:r>
            </m:sub>
          </m:sSub>
          <m:r>
            <w:rPr>
              <w:rFonts w:ascii="Cambria Math" w:eastAsia="Times New Roman" w:hAnsi="Cambria Math" w:cs="Times New Roman"/>
              <w:sz w:val="28"/>
              <w:szCs w:val="28"/>
              <w:lang w:val="uk-UA"/>
            </w:rPr>
            <m:t>=</m:t>
          </m:r>
          <m:f>
            <m:fPr>
              <m:ctrlPr>
                <w:rPr>
                  <w:rFonts w:ascii="Cambria Math" w:eastAsia="Times New Roman" w:hAnsi="Cambria Math" w:cs="Times New Roman"/>
                  <w:i/>
                  <w:sz w:val="28"/>
                  <w:szCs w:val="28"/>
                  <w:lang w:val="uk-UA"/>
                </w:rPr>
              </m:ctrlPr>
            </m:fPr>
            <m:num>
              <m:r>
                <w:rPr>
                  <w:rFonts w:ascii="Cambria Math" w:eastAsia="Times New Roman" w:hAnsi="Cambria Math" w:cs="Times New Roman"/>
                  <w:sz w:val="28"/>
                  <w:szCs w:val="28"/>
                  <w:lang w:val="uk-UA"/>
                </w:rPr>
                <m:t>14,63×</m:t>
              </m:r>
              <m:r>
                <w:rPr>
                  <w:rFonts w:ascii="Cambria Math" w:eastAsia="Times New Roman" w:hAnsi="Cambria Math" w:cs="Times New Roman"/>
                  <w:sz w:val="28"/>
                  <w:szCs w:val="28"/>
                  <w:lang w:val="en-US"/>
                </w:rPr>
                <m:t>4×1,05×1,31</m:t>
              </m:r>
            </m:num>
            <m:den>
              <m:r>
                <w:rPr>
                  <w:rFonts w:ascii="Cambria Math" w:eastAsia="Times New Roman" w:hAnsi="Cambria Math" w:cs="Times New Roman"/>
                  <w:sz w:val="28"/>
                  <w:szCs w:val="28"/>
                  <w:lang w:val="uk-UA"/>
                </w:rPr>
                <m:t>0,55 ×0,9</m:t>
              </m:r>
            </m:den>
          </m:f>
          <m:r>
            <w:rPr>
              <w:rFonts w:ascii="Cambria Math" w:eastAsia="Times New Roman" w:hAnsi="Cambria Math" w:cs="Times New Roman"/>
              <w:sz w:val="28"/>
              <w:szCs w:val="28"/>
              <w:lang w:val="uk-UA"/>
            </w:rPr>
            <m:t>=162,6≈163 од.</m:t>
          </m:r>
        </m:oMath>
      </m:oMathPara>
    </w:p>
    <w:p w:rsidR="00D10F5B" w:rsidRPr="00F804A6" w:rsidRDefault="00D10F5B" w:rsidP="00D10F5B">
      <w:pPr>
        <w:spacing w:after="0" w:line="240" w:lineRule="auto"/>
        <w:jc w:val="both"/>
        <w:rPr>
          <w:rFonts w:ascii="Times New Roman" w:eastAsia="Times New Roman" w:hAnsi="Times New Roman" w:cs="Times New Roman"/>
          <w:sz w:val="28"/>
          <w:szCs w:val="28"/>
          <w:lang w:val="uk-UA"/>
        </w:rPr>
      </w:pPr>
      <w:r w:rsidRPr="004015E4">
        <w:rPr>
          <w:rFonts w:ascii="Times New Roman" w:eastAsia="Times New Roman" w:hAnsi="Times New Roman" w:cs="Times New Roman"/>
          <w:sz w:val="28"/>
          <w:szCs w:val="28"/>
          <w:lang w:val="uk-UA"/>
        </w:rPr>
        <w:t xml:space="preserve">при цьому кількість контейнерів для збирання </w:t>
      </w:r>
      <w:r w:rsidR="003F6950" w:rsidRPr="004015E4">
        <w:rPr>
          <w:rFonts w:ascii="Times New Roman" w:eastAsia="Times New Roman" w:hAnsi="Times New Roman" w:cs="Times New Roman"/>
          <w:sz w:val="28"/>
          <w:szCs w:val="28"/>
          <w:lang w:val="uk-UA"/>
        </w:rPr>
        <w:t>«</w:t>
      </w:r>
      <w:r w:rsidRPr="004015E4">
        <w:rPr>
          <w:rFonts w:ascii="Times New Roman" w:eastAsia="Times New Roman" w:hAnsi="Times New Roman" w:cs="Times New Roman"/>
          <w:sz w:val="28"/>
          <w:szCs w:val="28"/>
          <w:lang w:val="uk-UA"/>
        </w:rPr>
        <w:t>сухої</w:t>
      </w:r>
      <w:r w:rsidR="003F6950" w:rsidRPr="004015E4">
        <w:rPr>
          <w:rFonts w:ascii="Times New Roman" w:eastAsia="Times New Roman" w:hAnsi="Times New Roman" w:cs="Times New Roman"/>
          <w:sz w:val="28"/>
          <w:szCs w:val="28"/>
          <w:lang w:val="uk-UA"/>
        </w:rPr>
        <w:t>»</w:t>
      </w:r>
      <w:r w:rsidRPr="004015E4">
        <w:rPr>
          <w:rFonts w:ascii="Times New Roman" w:eastAsia="Times New Roman" w:hAnsi="Times New Roman" w:cs="Times New Roman"/>
          <w:sz w:val="28"/>
          <w:szCs w:val="28"/>
          <w:lang w:val="uk-UA"/>
        </w:rPr>
        <w:t xml:space="preserve"> фракції буде складати 492 одиниц</w:t>
      </w:r>
      <w:r w:rsidR="003F6950" w:rsidRPr="004015E4">
        <w:rPr>
          <w:rFonts w:ascii="Times New Roman" w:eastAsia="Times New Roman" w:hAnsi="Times New Roman" w:cs="Times New Roman"/>
          <w:sz w:val="28"/>
          <w:szCs w:val="28"/>
          <w:lang w:val="uk-UA"/>
        </w:rPr>
        <w:t>і</w:t>
      </w:r>
      <w:r w:rsidRPr="004015E4">
        <w:rPr>
          <w:rFonts w:ascii="Times New Roman" w:eastAsia="Times New Roman" w:hAnsi="Times New Roman" w:cs="Times New Roman"/>
          <w:sz w:val="28"/>
          <w:szCs w:val="28"/>
          <w:lang w:val="uk-UA"/>
        </w:rPr>
        <w:t>, а</w:t>
      </w:r>
      <w:r w:rsidRPr="004015E4">
        <w:rPr>
          <w:rFonts w:ascii="Times New Roman" w:eastAsia="Times New Roman" w:hAnsi="Times New Roman" w:cs="Times New Roman"/>
          <w:sz w:val="28"/>
          <w:szCs w:val="20"/>
          <w:lang w:val="uk-UA"/>
        </w:rPr>
        <w:t xml:space="preserve"> </w:t>
      </w:r>
      <w:r w:rsidRPr="004015E4">
        <w:rPr>
          <w:rFonts w:ascii="Times New Roman" w:eastAsia="Times New Roman" w:hAnsi="Times New Roman" w:cs="Times New Roman"/>
          <w:sz w:val="28"/>
          <w:szCs w:val="28"/>
          <w:lang w:val="uk-UA"/>
        </w:rPr>
        <w:t>кількість контейнерів для зага</w:t>
      </w:r>
      <w:r w:rsidR="003F6950" w:rsidRPr="004015E4">
        <w:rPr>
          <w:rFonts w:ascii="Times New Roman" w:eastAsia="Times New Roman" w:hAnsi="Times New Roman" w:cs="Times New Roman"/>
          <w:sz w:val="28"/>
          <w:szCs w:val="28"/>
          <w:lang w:val="uk-UA"/>
        </w:rPr>
        <w:t>льного збирання становитиме 270 </w:t>
      </w:r>
      <w:r w:rsidRPr="004015E4">
        <w:rPr>
          <w:rFonts w:ascii="Times New Roman" w:eastAsia="Times New Roman" w:hAnsi="Times New Roman" w:cs="Times New Roman"/>
          <w:sz w:val="28"/>
          <w:szCs w:val="28"/>
          <w:lang w:val="uk-UA"/>
        </w:rPr>
        <w:t>од</w:t>
      </w:r>
      <w:r w:rsidR="003F6950" w:rsidRPr="004015E4">
        <w:rPr>
          <w:rFonts w:ascii="Times New Roman" w:eastAsia="Times New Roman" w:hAnsi="Times New Roman" w:cs="Times New Roman"/>
          <w:sz w:val="28"/>
          <w:szCs w:val="28"/>
          <w:lang w:val="uk-UA"/>
        </w:rPr>
        <w:t>иниць</w:t>
      </w:r>
      <w:r w:rsidRPr="004015E4">
        <w:rPr>
          <w:rFonts w:ascii="Times New Roman" w:eastAsia="Times New Roman" w:hAnsi="Times New Roman" w:cs="Times New Roman"/>
          <w:sz w:val="28"/>
          <w:szCs w:val="28"/>
          <w:lang w:val="uk-UA"/>
        </w:rPr>
        <w:t>.</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p>
    <w:p w:rsidR="003F6950" w:rsidRDefault="003F6950" w:rsidP="00D10F5B">
      <w:pPr>
        <w:spacing w:after="0" w:line="240" w:lineRule="auto"/>
        <w:ind w:firstLine="993"/>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У Таблиці 2.2.3 </w:t>
      </w:r>
      <w:r w:rsidR="00D10F5B" w:rsidRPr="00F804A6">
        <w:rPr>
          <w:rFonts w:ascii="Times New Roman" w:hAnsi="Times New Roman" w:cs="Times New Roman"/>
          <w:sz w:val="28"/>
          <w:szCs w:val="28"/>
          <w:lang w:val="uk-UA"/>
        </w:rPr>
        <w:t xml:space="preserve">надано розрахунки кількості контейнерів у житловій забудові для </w:t>
      </w:r>
      <w:r>
        <w:rPr>
          <w:rFonts w:ascii="Times New Roman" w:hAnsi="Times New Roman" w:cs="Times New Roman"/>
          <w:sz w:val="28"/>
          <w:szCs w:val="28"/>
          <w:lang w:val="uk-UA"/>
        </w:rPr>
        <w:t>В</w:t>
      </w:r>
      <w:r w:rsidR="00D10F5B" w:rsidRPr="00F804A6">
        <w:rPr>
          <w:rFonts w:ascii="Times New Roman" w:hAnsi="Times New Roman" w:cs="Times New Roman"/>
          <w:sz w:val="28"/>
          <w:szCs w:val="28"/>
          <w:lang w:val="uk-UA"/>
        </w:rPr>
        <w:t>аріантів 1, 2 та 3 сист</w:t>
      </w:r>
      <w:r>
        <w:rPr>
          <w:rFonts w:ascii="Times New Roman" w:hAnsi="Times New Roman" w:cs="Times New Roman"/>
          <w:sz w:val="28"/>
          <w:szCs w:val="28"/>
          <w:lang w:val="uk-UA"/>
        </w:rPr>
        <w:t>еми поводження з відходами у м. </w:t>
      </w:r>
      <w:r w:rsidR="00D10F5B" w:rsidRPr="00F804A6">
        <w:rPr>
          <w:rFonts w:ascii="Times New Roman" w:hAnsi="Times New Roman" w:cs="Times New Roman"/>
          <w:sz w:val="28"/>
          <w:szCs w:val="28"/>
          <w:lang w:val="uk-UA"/>
        </w:rPr>
        <w:t xml:space="preserve">Павлоград. </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Підприємств</w:t>
      </w:r>
      <w:r w:rsidR="003F6950">
        <w:rPr>
          <w:rFonts w:ascii="Times New Roman" w:hAnsi="Times New Roman" w:cs="Times New Roman"/>
          <w:sz w:val="28"/>
          <w:szCs w:val="28"/>
          <w:lang w:val="uk-UA"/>
        </w:rPr>
        <w:t>а</w:t>
      </w:r>
      <w:r w:rsidRPr="00F804A6">
        <w:rPr>
          <w:rFonts w:ascii="Times New Roman" w:hAnsi="Times New Roman" w:cs="Times New Roman"/>
          <w:sz w:val="28"/>
          <w:szCs w:val="28"/>
          <w:lang w:val="uk-UA"/>
        </w:rPr>
        <w:t xml:space="preserve">, установи та організації - об’єкти утворення ТПВ </w:t>
      </w:r>
      <w:r w:rsidR="003F6950" w:rsidRPr="00F804A6">
        <w:rPr>
          <w:rFonts w:ascii="Times New Roman" w:hAnsi="Times New Roman" w:cs="Times New Roman"/>
          <w:sz w:val="28"/>
          <w:szCs w:val="28"/>
          <w:lang w:val="uk-UA"/>
        </w:rPr>
        <w:t xml:space="preserve">самостійно </w:t>
      </w:r>
      <w:r w:rsidRPr="00F804A6">
        <w:rPr>
          <w:rFonts w:ascii="Times New Roman" w:hAnsi="Times New Roman" w:cs="Times New Roman"/>
          <w:sz w:val="28"/>
          <w:szCs w:val="28"/>
          <w:lang w:val="uk-UA"/>
        </w:rPr>
        <w:t>визначають</w:t>
      </w:r>
      <w:r w:rsidR="003F6950">
        <w:rPr>
          <w:rFonts w:ascii="Times New Roman" w:hAnsi="Times New Roman" w:cs="Times New Roman"/>
          <w:sz w:val="28"/>
          <w:szCs w:val="28"/>
          <w:lang w:val="uk-UA"/>
        </w:rPr>
        <w:t xml:space="preserve"> </w:t>
      </w:r>
      <w:r w:rsidR="003F6950" w:rsidRPr="00F804A6">
        <w:rPr>
          <w:rFonts w:ascii="Times New Roman" w:hAnsi="Times New Roman" w:cs="Times New Roman"/>
          <w:sz w:val="28"/>
          <w:szCs w:val="28"/>
          <w:lang w:val="uk-UA"/>
        </w:rPr>
        <w:t>кількість контейнерів</w:t>
      </w:r>
      <w:r w:rsidR="003F6950">
        <w:rPr>
          <w:rFonts w:ascii="Times New Roman" w:hAnsi="Times New Roman" w:cs="Times New Roman"/>
          <w:sz w:val="28"/>
          <w:szCs w:val="28"/>
          <w:lang w:val="uk-UA"/>
        </w:rPr>
        <w:t>.</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p>
    <w:p w:rsidR="00D10F5B" w:rsidRPr="00F804A6" w:rsidRDefault="004A4C25" w:rsidP="00D10F5B">
      <w:pPr>
        <w:spacing w:after="0" w:line="240" w:lineRule="auto"/>
        <w:jc w:val="both"/>
        <w:rPr>
          <w:rFonts w:ascii="Times New Roman" w:eastAsia="Times New Roman" w:hAnsi="Times New Roman" w:cs="Times New Roman"/>
          <w:b/>
          <w:sz w:val="28"/>
          <w:szCs w:val="28"/>
          <w:lang w:val="uk-UA"/>
        </w:rPr>
      </w:pPr>
      <w:r>
        <w:rPr>
          <w:rFonts w:ascii="Times New Roman" w:eastAsia="Times New Roman" w:hAnsi="Times New Roman" w:cs="Times New Roman"/>
          <w:b/>
          <w:sz w:val="28"/>
          <w:szCs w:val="28"/>
          <w:lang w:val="uk-UA"/>
        </w:rPr>
        <w:t>Таблиця 2.2.3</w:t>
      </w:r>
    </w:p>
    <w:p w:rsidR="00D10F5B" w:rsidRPr="00F804A6" w:rsidRDefault="00D10F5B" w:rsidP="00D10F5B">
      <w:pPr>
        <w:spacing w:after="0" w:line="240" w:lineRule="auto"/>
        <w:jc w:val="both"/>
        <w:rPr>
          <w:rFonts w:ascii="Times New Roman" w:eastAsia="Times New Roman" w:hAnsi="Times New Roman" w:cs="Times New Roman"/>
          <w:b/>
          <w:sz w:val="28"/>
          <w:szCs w:val="28"/>
          <w:lang w:val="uk-UA"/>
        </w:rPr>
      </w:pPr>
      <w:r w:rsidRPr="00F804A6">
        <w:rPr>
          <w:rFonts w:ascii="Times New Roman" w:eastAsia="Times New Roman" w:hAnsi="Times New Roman" w:cs="Times New Roman"/>
          <w:b/>
          <w:sz w:val="28"/>
          <w:szCs w:val="28"/>
          <w:lang w:val="uk-UA"/>
        </w:rPr>
        <w:t xml:space="preserve">Кількість контейнерів за </w:t>
      </w:r>
      <w:r w:rsidR="003F6950">
        <w:rPr>
          <w:rFonts w:ascii="Times New Roman" w:eastAsia="Times New Roman" w:hAnsi="Times New Roman" w:cs="Times New Roman"/>
          <w:b/>
          <w:sz w:val="28"/>
          <w:szCs w:val="28"/>
          <w:lang w:val="uk-UA"/>
        </w:rPr>
        <w:t>В</w:t>
      </w:r>
      <w:r w:rsidRPr="00F804A6">
        <w:rPr>
          <w:rFonts w:ascii="Times New Roman" w:eastAsia="Times New Roman" w:hAnsi="Times New Roman" w:cs="Times New Roman"/>
          <w:b/>
          <w:sz w:val="28"/>
          <w:szCs w:val="28"/>
          <w:lang w:val="uk-UA"/>
        </w:rPr>
        <w:t>аріантами Схеми</w:t>
      </w:r>
    </w:p>
    <w:p w:rsidR="005B24EF" w:rsidRDefault="005B24EF" w:rsidP="00D10F5B">
      <w:pPr>
        <w:spacing w:after="0" w:line="240" w:lineRule="auto"/>
        <w:jc w:val="both"/>
        <w:rPr>
          <w:rFonts w:ascii="Times New Roman" w:eastAsia="Times New Roman" w:hAnsi="Times New Roman" w:cs="Times New Roman"/>
          <w:b/>
          <w:sz w:val="28"/>
          <w:szCs w:val="28"/>
          <w:lang w:val="uk-UA"/>
        </w:rPr>
      </w:pPr>
    </w:p>
    <w:tbl>
      <w:tblPr>
        <w:tblStyle w:val="a9"/>
        <w:tblW w:w="9740" w:type="dxa"/>
        <w:jc w:val="center"/>
        <w:tblLook w:val="04A0"/>
      </w:tblPr>
      <w:tblGrid>
        <w:gridCol w:w="1881"/>
        <w:gridCol w:w="1993"/>
        <w:gridCol w:w="1984"/>
        <w:gridCol w:w="1890"/>
        <w:gridCol w:w="1992"/>
      </w:tblGrid>
      <w:tr w:rsidR="005B24EF" w:rsidRPr="005B24EF" w:rsidTr="00F77AEF">
        <w:trPr>
          <w:trHeight w:val="529"/>
          <w:jc w:val="center"/>
        </w:trPr>
        <w:tc>
          <w:tcPr>
            <w:tcW w:w="1881" w:type="dxa"/>
            <w:vMerge w:val="restart"/>
            <w:vAlign w:val="center"/>
          </w:tcPr>
          <w:p w:rsidR="005B24EF" w:rsidRPr="005B24EF" w:rsidRDefault="004A4C25"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Варіанти</w:t>
            </w:r>
          </w:p>
        </w:tc>
        <w:tc>
          <w:tcPr>
            <w:tcW w:w="7859" w:type="dxa"/>
            <w:gridSpan w:val="4"/>
            <w:vAlign w:val="center"/>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Розрахункова кількість контейнерів обсягом 1,1м</w:t>
            </w:r>
            <w:r w:rsidRPr="005B24EF">
              <w:rPr>
                <w:rFonts w:ascii="Times New Roman" w:eastAsia="Times New Roman" w:hAnsi="Times New Roman" w:cs="Times New Roman"/>
                <w:sz w:val="28"/>
                <w:szCs w:val="28"/>
                <w:vertAlign w:val="superscript"/>
                <w:lang w:val="uk-UA"/>
              </w:rPr>
              <w:t>3</w:t>
            </w:r>
          </w:p>
        </w:tc>
      </w:tr>
      <w:tr w:rsidR="005B24EF" w:rsidRPr="005B24EF" w:rsidTr="005B24EF">
        <w:trPr>
          <w:jc w:val="center"/>
        </w:trPr>
        <w:tc>
          <w:tcPr>
            <w:tcW w:w="1881" w:type="dxa"/>
            <w:vMerge/>
          </w:tcPr>
          <w:p w:rsidR="005B24EF" w:rsidRPr="005B24EF" w:rsidRDefault="005B24EF" w:rsidP="00D10F5B">
            <w:pPr>
              <w:jc w:val="both"/>
              <w:rPr>
                <w:rFonts w:ascii="Times New Roman" w:eastAsia="Times New Roman" w:hAnsi="Times New Roman" w:cs="Times New Roman"/>
                <w:sz w:val="28"/>
                <w:szCs w:val="28"/>
                <w:lang w:val="uk-UA"/>
              </w:rPr>
            </w:pPr>
          </w:p>
        </w:tc>
        <w:tc>
          <w:tcPr>
            <w:tcW w:w="1993" w:type="dxa"/>
            <w:vAlign w:val="center"/>
          </w:tcPr>
          <w:p w:rsidR="005B24EF" w:rsidRPr="005B24EF" w:rsidRDefault="005B24EF" w:rsidP="005B24EF">
            <w:pPr>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bCs/>
                <w:color w:val="000000"/>
                <w:sz w:val="28"/>
                <w:szCs w:val="28"/>
                <w:lang w:val="uk-UA"/>
              </w:rPr>
              <w:t xml:space="preserve">для </w:t>
            </w:r>
            <w:r>
              <w:rPr>
                <w:rFonts w:ascii="Times New Roman" w:eastAsia="Times New Roman" w:hAnsi="Times New Roman" w:cs="Times New Roman"/>
                <w:bCs/>
                <w:color w:val="000000"/>
                <w:sz w:val="28"/>
                <w:szCs w:val="28"/>
                <w:lang w:val="uk-UA"/>
              </w:rPr>
              <w:t>змішаних</w:t>
            </w:r>
            <w:r w:rsidRPr="00F804A6">
              <w:rPr>
                <w:rFonts w:ascii="Times New Roman" w:eastAsia="Times New Roman" w:hAnsi="Times New Roman" w:cs="Times New Roman"/>
                <w:bCs/>
                <w:color w:val="000000"/>
                <w:sz w:val="28"/>
                <w:szCs w:val="28"/>
                <w:lang w:val="uk-UA"/>
              </w:rPr>
              <w:t xml:space="preserve"> </w:t>
            </w:r>
            <w:r>
              <w:rPr>
                <w:rFonts w:ascii="Times New Roman" w:eastAsia="Times New Roman" w:hAnsi="Times New Roman" w:cs="Times New Roman"/>
                <w:bCs/>
                <w:color w:val="000000"/>
                <w:sz w:val="28"/>
                <w:szCs w:val="28"/>
                <w:lang w:val="uk-UA"/>
              </w:rPr>
              <w:t>ТПВ</w:t>
            </w:r>
          </w:p>
        </w:tc>
        <w:tc>
          <w:tcPr>
            <w:tcW w:w="1984" w:type="dxa"/>
            <w:vAlign w:val="center"/>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для ПЕТ-тари</w:t>
            </w:r>
          </w:p>
        </w:tc>
        <w:tc>
          <w:tcPr>
            <w:tcW w:w="1890" w:type="dxa"/>
            <w:vAlign w:val="center"/>
          </w:tcPr>
          <w:p w:rsidR="005B24EF" w:rsidRPr="005B24EF" w:rsidRDefault="005B24EF" w:rsidP="005B24EF">
            <w:pPr>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bCs/>
                <w:color w:val="000000"/>
                <w:sz w:val="28"/>
                <w:szCs w:val="28"/>
                <w:lang w:val="uk-UA"/>
              </w:rPr>
              <w:t>для «сух</w:t>
            </w:r>
            <w:r>
              <w:rPr>
                <w:rFonts w:ascii="Times New Roman" w:eastAsia="Times New Roman" w:hAnsi="Times New Roman" w:cs="Times New Roman"/>
                <w:bCs/>
                <w:color w:val="000000"/>
                <w:sz w:val="28"/>
                <w:szCs w:val="28"/>
                <w:lang w:val="uk-UA"/>
              </w:rPr>
              <w:t>ої»</w:t>
            </w:r>
            <w:r w:rsidRPr="00F804A6">
              <w:rPr>
                <w:rFonts w:ascii="Times New Roman" w:eastAsia="Times New Roman" w:hAnsi="Times New Roman" w:cs="Times New Roman"/>
                <w:bCs/>
                <w:color w:val="000000"/>
                <w:sz w:val="28"/>
                <w:szCs w:val="28"/>
                <w:lang w:val="uk-UA"/>
              </w:rPr>
              <w:t xml:space="preserve"> фракці</w:t>
            </w:r>
            <w:r>
              <w:rPr>
                <w:rFonts w:ascii="Times New Roman" w:eastAsia="Times New Roman" w:hAnsi="Times New Roman" w:cs="Times New Roman"/>
                <w:bCs/>
                <w:color w:val="000000"/>
                <w:sz w:val="28"/>
                <w:szCs w:val="28"/>
                <w:lang w:val="uk-UA"/>
              </w:rPr>
              <w:t>ї</w:t>
            </w:r>
          </w:p>
        </w:tc>
        <w:tc>
          <w:tcPr>
            <w:tcW w:w="1992" w:type="dxa"/>
            <w:vAlign w:val="center"/>
          </w:tcPr>
          <w:p w:rsidR="005B24EF" w:rsidRPr="005B24EF" w:rsidRDefault="005B24EF" w:rsidP="005B24EF">
            <w:pPr>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bCs/>
                <w:color w:val="000000"/>
                <w:sz w:val="28"/>
                <w:szCs w:val="28"/>
                <w:lang w:val="uk-UA"/>
              </w:rPr>
              <w:t xml:space="preserve">для </w:t>
            </w:r>
            <w:r>
              <w:rPr>
                <w:rFonts w:ascii="Times New Roman" w:eastAsia="Times New Roman" w:hAnsi="Times New Roman" w:cs="Times New Roman"/>
                <w:bCs/>
                <w:color w:val="000000"/>
                <w:sz w:val="28"/>
                <w:szCs w:val="28"/>
                <w:lang w:val="uk-UA"/>
              </w:rPr>
              <w:t>скла</w:t>
            </w:r>
          </w:p>
        </w:tc>
      </w:tr>
      <w:tr w:rsidR="005B24EF" w:rsidRPr="005B24EF" w:rsidTr="005B24EF">
        <w:trPr>
          <w:jc w:val="center"/>
        </w:trPr>
        <w:tc>
          <w:tcPr>
            <w:tcW w:w="1881" w:type="dxa"/>
          </w:tcPr>
          <w:p w:rsidR="005B24EF" w:rsidRPr="005B24EF" w:rsidRDefault="005B24EF" w:rsidP="00D10F5B">
            <w:pPr>
              <w:jc w:val="both"/>
              <w:rPr>
                <w:rFonts w:ascii="Times New Roman" w:eastAsia="Times New Roman" w:hAnsi="Times New Roman" w:cs="Times New Roman"/>
                <w:sz w:val="28"/>
                <w:szCs w:val="28"/>
                <w:lang w:val="uk-UA"/>
              </w:rPr>
            </w:pPr>
            <w:r w:rsidRPr="005B24EF">
              <w:rPr>
                <w:rFonts w:ascii="Times New Roman" w:eastAsia="Times New Roman" w:hAnsi="Times New Roman" w:cs="Times New Roman"/>
                <w:sz w:val="28"/>
                <w:szCs w:val="28"/>
                <w:lang w:val="uk-UA"/>
              </w:rPr>
              <w:t>Існуюча система</w:t>
            </w:r>
          </w:p>
        </w:tc>
        <w:tc>
          <w:tcPr>
            <w:tcW w:w="1993"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782</w:t>
            </w:r>
          </w:p>
        </w:tc>
        <w:tc>
          <w:tcPr>
            <w:tcW w:w="1984"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w:t>
            </w:r>
          </w:p>
        </w:tc>
        <w:tc>
          <w:tcPr>
            <w:tcW w:w="1890"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w:t>
            </w:r>
          </w:p>
        </w:tc>
        <w:tc>
          <w:tcPr>
            <w:tcW w:w="1992"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w:t>
            </w:r>
          </w:p>
        </w:tc>
      </w:tr>
      <w:tr w:rsidR="005B24EF" w:rsidRPr="005B24EF" w:rsidTr="005B24EF">
        <w:trPr>
          <w:jc w:val="center"/>
        </w:trPr>
        <w:tc>
          <w:tcPr>
            <w:tcW w:w="1881" w:type="dxa"/>
          </w:tcPr>
          <w:p w:rsidR="005B24EF" w:rsidRPr="005B24EF" w:rsidRDefault="005B24EF" w:rsidP="00D10F5B">
            <w:pPr>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Варіант 1</w:t>
            </w:r>
          </w:p>
        </w:tc>
        <w:tc>
          <w:tcPr>
            <w:tcW w:w="1993" w:type="dxa"/>
          </w:tcPr>
          <w:p w:rsidR="005B24EF" w:rsidRPr="005B24EF" w:rsidRDefault="004015E4"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717</w:t>
            </w:r>
          </w:p>
        </w:tc>
        <w:tc>
          <w:tcPr>
            <w:tcW w:w="1984"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225</w:t>
            </w:r>
          </w:p>
        </w:tc>
        <w:tc>
          <w:tcPr>
            <w:tcW w:w="1890"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w:t>
            </w:r>
          </w:p>
        </w:tc>
        <w:tc>
          <w:tcPr>
            <w:tcW w:w="1992"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w:t>
            </w:r>
          </w:p>
        </w:tc>
      </w:tr>
      <w:tr w:rsidR="005B24EF" w:rsidRPr="005B24EF" w:rsidTr="005B24EF">
        <w:trPr>
          <w:jc w:val="center"/>
        </w:trPr>
        <w:tc>
          <w:tcPr>
            <w:tcW w:w="1881" w:type="dxa"/>
          </w:tcPr>
          <w:p w:rsidR="005B24EF" w:rsidRPr="005B24EF" w:rsidRDefault="005B24EF" w:rsidP="00D10F5B">
            <w:pPr>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Варіант 2</w:t>
            </w:r>
          </w:p>
        </w:tc>
        <w:tc>
          <w:tcPr>
            <w:tcW w:w="1993"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270</w:t>
            </w:r>
          </w:p>
        </w:tc>
        <w:tc>
          <w:tcPr>
            <w:tcW w:w="1984"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w:t>
            </w:r>
          </w:p>
        </w:tc>
        <w:tc>
          <w:tcPr>
            <w:tcW w:w="1890"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512</w:t>
            </w:r>
          </w:p>
        </w:tc>
        <w:tc>
          <w:tcPr>
            <w:tcW w:w="1992" w:type="dxa"/>
          </w:tcPr>
          <w:p w:rsidR="005B24EF" w:rsidRPr="005B24EF" w:rsidRDefault="005B24EF" w:rsidP="005B24EF">
            <w:pPr>
              <w:jc w:val="center"/>
              <w:rPr>
                <w:rFonts w:ascii="Times New Roman" w:eastAsia="Times New Roman" w:hAnsi="Times New Roman" w:cs="Times New Roman"/>
                <w:sz w:val="28"/>
                <w:szCs w:val="28"/>
                <w:lang w:val="uk-UA"/>
              </w:rPr>
            </w:pPr>
          </w:p>
        </w:tc>
      </w:tr>
      <w:tr w:rsidR="005B24EF" w:rsidRPr="005B24EF" w:rsidTr="005B24EF">
        <w:trPr>
          <w:jc w:val="center"/>
        </w:trPr>
        <w:tc>
          <w:tcPr>
            <w:tcW w:w="1881" w:type="dxa"/>
          </w:tcPr>
          <w:p w:rsidR="005B24EF" w:rsidRPr="005B24EF" w:rsidRDefault="005B24EF" w:rsidP="00D10F5B">
            <w:pPr>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Варіант 3</w:t>
            </w:r>
          </w:p>
        </w:tc>
        <w:tc>
          <w:tcPr>
            <w:tcW w:w="1993"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270</w:t>
            </w:r>
          </w:p>
        </w:tc>
        <w:tc>
          <w:tcPr>
            <w:tcW w:w="1984"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w:t>
            </w:r>
          </w:p>
        </w:tc>
        <w:tc>
          <w:tcPr>
            <w:tcW w:w="1890" w:type="dxa"/>
          </w:tcPr>
          <w:p w:rsidR="005B24EF" w:rsidRPr="005B24EF" w:rsidRDefault="004015E4"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492</w:t>
            </w:r>
          </w:p>
        </w:tc>
        <w:tc>
          <w:tcPr>
            <w:tcW w:w="1992" w:type="dxa"/>
          </w:tcPr>
          <w:p w:rsidR="005B24EF" w:rsidRPr="005B24EF" w:rsidRDefault="005B24EF" w:rsidP="005B24EF">
            <w:pPr>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163</w:t>
            </w:r>
          </w:p>
        </w:tc>
      </w:tr>
    </w:tbl>
    <w:p w:rsidR="00D10F5B" w:rsidRPr="00F804A6" w:rsidRDefault="00D10F5B" w:rsidP="0089769C">
      <w:pPr>
        <w:spacing w:after="0" w:line="240" w:lineRule="auto"/>
        <w:ind w:firstLine="907"/>
        <w:jc w:val="both"/>
        <w:rPr>
          <w:rFonts w:ascii="Times New Roman" w:hAnsi="Times New Roman" w:cs="Times New Roman"/>
          <w:sz w:val="28"/>
          <w:szCs w:val="28"/>
          <w:lang w:val="uk-UA"/>
        </w:rPr>
      </w:pPr>
    </w:p>
    <w:p w:rsidR="00D10F5B" w:rsidRPr="00F804A6" w:rsidRDefault="00D10F5B" w:rsidP="00F77AEF">
      <w:pPr>
        <w:pStyle w:val="31"/>
        <w:numPr>
          <w:ilvl w:val="2"/>
          <w:numId w:val="13"/>
        </w:numPr>
        <w:jc w:val="both"/>
        <w:rPr>
          <w:lang w:val="uk-UA"/>
        </w:rPr>
      </w:pPr>
      <w:bookmarkStart w:id="62" w:name="_Toc466993912"/>
      <w:bookmarkStart w:id="63" w:name="_Toc515025632"/>
      <w:bookmarkStart w:id="64" w:name="_Toc526846269"/>
      <w:r w:rsidRPr="00F804A6">
        <w:rPr>
          <w:lang w:val="uk-UA"/>
        </w:rPr>
        <w:lastRenderedPageBreak/>
        <w:t>Загальні вимоги до збирання побутових відходів та окремих компонентів</w:t>
      </w:r>
      <w:bookmarkEnd w:id="62"/>
      <w:bookmarkEnd w:id="63"/>
      <w:bookmarkEnd w:id="64"/>
    </w:p>
    <w:p w:rsidR="00D10F5B" w:rsidRPr="00F804A6" w:rsidRDefault="00D10F5B" w:rsidP="00D10F5B">
      <w:pPr>
        <w:pStyle w:val="af3"/>
        <w:rPr>
          <w:rFonts w:hAnsi="Times New Roman" w:cs="Times New Roman"/>
          <w:szCs w:val="28"/>
          <w:lang w:val="uk-UA"/>
        </w:rPr>
      </w:pPr>
      <w:r w:rsidRPr="00F804A6">
        <w:rPr>
          <w:rFonts w:hAnsi="Times New Roman" w:cs="Times New Roman"/>
          <w:szCs w:val="28"/>
          <w:lang w:val="uk-UA"/>
        </w:rPr>
        <w:t xml:space="preserve">Збирання та зберігання твердих та великогабаритних побутових відходів у населених пунктах України здійснюють у контейнери різної ємності, які розміщуються на контейнерних майданчиках. </w:t>
      </w:r>
    </w:p>
    <w:p w:rsidR="00D10F5B" w:rsidRPr="00F804A6" w:rsidRDefault="00D10F5B" w:rsidP="00D10F5B">
      <w:pPr>
        <w:pStyle w:val="af3"/>
        <w:rPr>
          <w:rFonts w:hAnsi="Times New Roman" w:cs="Times New Roman"/>
          <w:szCs w:val="28"/>
          <w:lang w:val="uk-UA"/>
        </w:rPr>
      </w:pPr>
      <w:r w:rsidRPr="00F804A6">
        <w:rPr>
          <w:rFonts w:hAnsi="Times New Roman" w:cs="Times New Roman"/>
          <w:szCs w:val="28"/>
          <w:lang w:val="uk-UA"/>
        </w:rPr>
        <w:t xml:space="preserve">Відповідно до вимог ст. </w:t>
      </w:r>
      <w:r w:rsidR="00F77AEF">
        <w:rPr>
          <w:rFonts w:hAnsi="Times New Roman" w:cs="Times New Roman"/>
          <w:szCs w:val="28"/>
          <w:lang w:val="uk-UA"/>
        </w:rPr>
        <w:t>17 Закону України «Про відходи»</w:t>
      </w:r>
      <w:r w:rsidRPr="00F804A6">
        <w:rPr>
          <w:rFonts w:hAnsi="Times New Roman" w:cs="Times New Roman"/>
          <w:szCs w:val="28"/>
          <w:lang w:val="uk-UA"/>
        </w:rPr>
        <w:t xml:space="preserve"> суб'єкти господарювання, які в установленому порядку визначені виконавцями послуг </w:t>
      </w:r>
      <w:r w:rsidR="00F77AEF">
        <w:rPr>
          <w:rFonts w:hAnsi="Times New Roman" w:cs="Times New Roman"/>
          <w:szCs w:val="28"/>
          <w:lang w:val="uk-UA"/>
        </w:rPr>
        <w:t>з</w:t>
      </w:r>
      <w:r w:rsidRPr="00F804A6">
        <w:rPr>
          <w:rFonts w:hAnsi="Times New Roman" w:cs="Times New Roman"/>
          <w:szCs w:val="28"/>
          <w:lang w:val="uk-UA"/>
        </w:rPr>
        <w:t xml:space="preserve"> вивезення побутових відходів на певній території, здійснюють їх роздільне збирання. Організація роздільного збирання </w:t>
      </w:r>
      <w:r w:rsidR="00F77AEF">
        <w:rPr>
          <w:rFonts w:hAnsi="Times New Roman" w:cs="Times New Roman"/>
          <w:szCs w:val="28"/>
          <w:lang w:val="uk-UA"/>
        </w:rPr>
        <w:t>ресурсно-цінних</w:t>
      </w:r>
      <w:r w:rsidRPr="00F804A6">
        <w:rPr>
          <w:rFonts w:hAnsi="Times New Roman" w:cs="Times New Roman"/>
          <w:szCs w:val="28"/>
          <w:lang w:val="uk-UA"/>
        </w:rPr>
        <w:t xml:space="preserve"> компонентів відходів, відповідно до вимог ст. 21 Закону України «Про відходи», відноситься до компетенції органів місцевого самоврядування.</w:t>
      </w:r>
    </w:p>
    <w:p w:rsidR="00D10F5B" w:rsidRPr="00F804A6" w:rsidRDefault="00D10F5B" w:rsidP="00D10F5B">
      <w:pPr>
        <w:pStyle w:val="af3"/>
        <w:rPr>
          <w:rFonts w:hAnsi="Times New Roman" w:cs="Times New Roman"/>
          <w:szCs w:val="28"/>
          <w:lang w:val="uk-UA"/>
        </w:rPr>
      </w:pPr>
      <w:r w:rsidRPr="00F804A6">
        <w:rPr>
          <w:rFonts w:hAnsi="Times New Roman" w:cs="Times New Roman"/>
          <w:szCs w:val="28"/>
          <w:lang w:val="uk-UA"/>
        </w:rPr>
        <w:t>Відповідно до вимог ст. 35</w:t>
      </w:r>
      <w:r w:rsidR="00F77AEF">
        <w:rPr>
          <w:rFonts w:hAnsi="Times New Roman" w:cs="Times New Roman"/>
          <w:szCs w:val="28"/>
          <w:lang w:val="uk-UA"/>
        </w:rPr>
        <w:t>-1 Закону України «Про відходи»</w:t>
      </w:r>
      <w:r w:rsidRPr="00F804A6">
        <w:rPr>
          <w:rFonts w:hAnsi="Times New Roman" w:cs="Times New Roman"/>
          <w:szCs w:val="28"/>
          <w:lang w:val="uk-UA"/>
        </w:rPr>
        <w:t xml:space="preserve"> власники або наймачі, користувачі, в тому числі орендарі, джерел утворення  побутових відходів, земельних ділянок </w:t>
      </w:r>
      <w:r w:rsidR="00F77AEF">
        <w:rPr>
          <w:rFonts w:hAnsi="Times New Roman" w:cs="Times New Roman"/>
          <w:szCs w:val="28"/>
          <w:lang w:val="uk-UA"/>
        </w:rPr>
        <w:t>мають укладати договори  з юридичною</w:t>
      </w:r>
      <w:r w:rsidRPr="00F804A6">
        <w:rPr>
          <w:rFonts w:hAnsi="Times New Roman" w:cs="Times New Roman"/>
          <w:szCs w:val="28"/>
          <w:lang w:val="uk-UA"/>
        </w:rPr>
        <w:t xml:space="preserve"> особою, яка визначена виконавцем послуг </w:t>
      </w:r>
      <w:r w:rsidR="00F77AEF">
        <w:rPr>
          <w:rFonts w:hAnsi="Times New Roman" w:cs="Times New Roman"/>
          <w:szCs w:val="28"/>
          <w:lang w:val="uk-UA"/>
        </w:rPr>
        <w:t>з</w:t>
      </w:r>
      <w:r w:rsidRPr="00F804A6">
        <w:rPr>
          <w:rFonts w:hAnsi="Times New Roman" w:cs="Times New Roman"/>
          <w:szCs w:val="28"/>
          <w:lang w:val="uk-UA"/>
        </w:rPr>
        <w:t xml:space="preserve"> вивезення побутових відходів, здійснювати оплату таких послуг та забезпечувати роздільне збирання твердих побутових відходів.</w:t>
      </w:r>
    </w:p>
    <w:p w:rsidR="00D10F5B" w:rsidRPr="00F804A6" w:rsidRDefault="00F77AEF" w:rsidP="00D10F5B">
      <w:pPr>
        <w:pStyle w:val="af3"/>
        <w:rPr>
          <w:rFonts w:hAnsi="Times New Roman" w:cs="Times New Roman"/>
          <w:szCs w:val="28"/>
          <w:lang w:val="uk-UA"/>
        </w:rPr>
      </w:pPr>
      <w:r w:rsidRPr="004015E4">
        <w:rPr>
          <w:rFonts w:hAnsi="Times New Roman" w:cs="Times New Roman"/>
          <w:szCs w:val="28"/>
          <w:lang w:val="uk-UA"/>
        </w:rPr>
        <w:t>В м. </w:t>
      </w:r>
      <w:r w:rsidR="00D10F5B" w:rsidRPr="004015E4">
        <w:rPr>
          <w:rFonts w:hAnsi="Times New Roman" w:cs="Times New Roman"/>
          <w:szCs w:val="28"/>
          <w:lang w:val="uk-UA"/>
        </w:rPr>
        <w:t>Павлоград збирання твердих побутових відходів планується</w:t>
      </w:r>
      <w:r w:rsidR="00D10F5B" w:rsidRPr="00F804A6">
        <w:rPr>
          <w:rFonts w:hAnsi="Times New Roman" w:cs="Times New Roman"/>
          <w:szCs w:val="28"/>
          <w:lang w:val="uk-UA"/>
        </w:rPr>
        <w:t xml:space="preserve"> проводитися контейнерним метод</w:t>
      </w:r>
      <w:r>
        <w:rPr>
          <w:rFonts w:hAnsi="Times New Roman" w:cs="Times New Roman"/>
          <w:szCs w:val="28"/>
          <w:lang w:val="uk-UA"/>
        </w:rPr>
        <w:t>о</w:t>
      </w:r>
      <w:r w:rsidR="00D10F5B" w:rsidRPr="00F804A6">
        <w:rPr>
          <w:rFonts w:hAnsi="Times New Roman" w:cs="Times New Roman"/>
          <w:szCs w:val="28"/>
          <w:lang w:val="uk-UA"/>
        </w:rPr>
        <w:t>м. ТПВ слід збирати у контейнери, розміщені на контейнерних майданчиках.</w:t>
      </w:r>
    </w:p>
    <w:p w:rsidR="00D10F5B" w:rsidRPr="00F804A6" w:rsidRDefault="00D10F5B" w:rsidP="00D10F5B">
      <w:pPr>
        <w:pStyle w:val="af3"/>
        <w:rPr>
          <w:rFonts w:hAnsi="Times New Roman" w:cs="Times New Roman"/>
          <w:szCs w:val="28"/>
          <w:lang w:val="uk-UA"/>
        </w:rPr>
      </w:pPr>
      <w:r w:rsidRPr="00F804A6">
        <w:rPr>
          <w:rFonts w:hAnsi="Times New Roman" w:cs="Times New Roman"/>
          <w:szCs w:val="28"/>
          <w:lang w:val="uk-UA"/>
        </w:rPr>
        <w:t>Розміщення та облаштування контейнерних майданчиків має відповідати вимогам Державних санітарних норм та правил утримання території населених місць</w:t>
      </w:r>
      <w:r w:rsidR="00F77AEF">
        <w:rPr>
          <w:rFonts w:hAnsi="Times New Roman" w:cs="Times New Roman"/>
          <w:szCs w:val="28"/>
          <w:lang w:val="uk-UA"/>
        </w:rPr>
        <w:t xml:space="preserve">, </w:t>
      </w:r>
      <w:r w:rsidR="00F77AEF" w:rsidRPr="00F804A6">
        <w:rPr>
          <w:rFonts w:eastAsia="Times New Roman" w:hAnsi="Times New Roman" w:cs="Times New Roman"/>
          <w:lang w:val="uk-UA"/>
        </w:rPr>
        <w:t>затверджених наказом Міністерства охорони здоров’я України від 17.03.2011р. №145</w:t>
      </w:r>
      <w:r w:rsidRPr="00F804A6">
        <w:rPr>
          <w:rFonts w:hAnsi="Times New Roman" w:cs="Times New Roman"/>
          <w:szCs w:val="28"/>
          <w:lang w:val="uk-UA"/>
        </w:rPr>
        <w:t>.</w:t>
      </w:r>
    </w:p>
    <w:p w:rsidR="00D10F5B" w:rsidRPr="00F804A6" w:rsidRDefault="00D10F5B" w:rsidP="00D10F5B">
      <w:pPr>
        <w:pStyle w:val="af3"/>
        <w:rPr>
          <w:rFonts w:hAnsi="Times New Roman" w:cs="Times New Roman"/>
          <w:szCs w:val="28"/>
          <w:lang w:val="uk-UA"/>
        </w:rPr>
      </w:pPr>
      <w:r w:rsidRPr="00F804A6">
        <w:rPr>
          <w:rFonts w:hAnsi="Times New Roman" w:cs="Times New Roman"/>
          <w:szCs w:val="28"/>
          <w:lang w:val="uk-UA"/>
        </w:rPr>
        <w:t>Загальні принципи розміщення контейнерних майданчиків викладено у п. 2.2.1 Схеми.</w:t>
      </w:r>
    </w:p>
    <w:p w:rsidR="004015E4" w:rsidRPr="00F804A6" w:rsidRDefault="004015E4" w:rsidP="004015E4">
      <w:pPr>
        <w:pStyle w:val="af3"/>
        <w:rPr>
          <w:rFonts w:hAnsi="Times New Roman" w:cs="Times New Roman"/>
          <w:szCs w:val="28"/>
          <w:lang w:val="uk-UA"/>
        </w:rPr>
      </w:pPr>
      <w:r w:rsidRPr="00F804A6">
        <w:rPr>
          <w:rFonts w:hAnsi="Times New Roman" w:cs="Times New Roman"/>
          <w:szCs w:val="28"/>
          <w:lang w:val="uk-UA"/>
        </w:rPr>
        <w:t>Відповідно до вимог Правил надання послуг з вивезення побутових відходів</w:t>
      </w:r>
      <w:r w:rsidRPr="00F804A6">
        <w:rPr>
          <w:rStyle w:val="aff0"/>
          <w:rFonts w:hAnsi="Times New Roman" w:cs="Times New Roman"/>
          <w:szCs w:val="28"/>
          <w:lang w:val="uk-UA"/>
        </w:rPr>
        <w:footnoteReference w:id="17"/>
      </w:r>
      <w:r w:rsidRPr="00F804A6">
        <w:rPr>
          <w:rFonts w:hAnsi="Times New Roman" w:cs="Times New Roman"/>
          <w:szCs w:val="28"/>
          <w:lang w:val="uk-UA"/>
        </w:rPr>
        <w:t xml:space="preserve"> великогабаритні та ремонтні побутові відходи мають відокремлюватися на етапі збирання </w:t>
      </w:r>
      <w:r>
        <w:rPr>
          <w:rFonts w:hAnsi="Times New Roman" w:cs="Times New Roman"/>
          <w:szCs w:val="28"/>
          <w:lang w:val="uk-UA"/>
        </w:rPr>
        <w:t xml:space="preserve">та </w:t>
      </w:r>
      <w:r w:rsidRPr="00F804A6">
        <w:rPr>
          <w:rFonts w:hAnsi="Times New Roman" w:cs="Times New Roman"/>
          <w:szCs w:val="28"/>
          <w:lang w:val="uk-UA"/>
        </w:rPr>
        <w:t xml:space="preserve">збиратися окремо від інших видів </w:t>
      </w:r>
      <w:r w:rsidRPr="004015E4">
        <w:rPr>
          <w:rFonts w:hAnsi="Times New Roman" w:cs="Times New Roman"/>
          <w:szCs w:val="28"/>
          <w:lang w:val="uk-UA"/>
        </w:rPr>
        <w:t>побутових відходів на контейнерних майданчиках поруч з контейнерами та</w:t>
      </w:r>
      <w:r w:rsidRPr="00F804A6">
        <w:rPr>
          <w:rFonts w:hAnsi="Times New Roman" w:cs="Times New Roman"/>
          <w:szCs w:val="28"/>
          <w:lang w:val="uk-UA"/>
        </w:rPr>
        <w:t xml:space="preserve"> вивозитися окремо від інших видів побутових відходів.</w:t>
      </w:r>
    </w:p>
    <w:p w:rsidR="00D10F5B" w:rsidRPr="00F804A6" w:rsidRDefault="00D10F5B" w:rsidP="00D10F5B">
      <w:pPr>
        <w:pStyle w:val="af3"/>
        <w:rPr>
          <w:rFonts w:hAnsi="Times New Roman" w:cs="Times New Roman"/>
          <w:szCs w:val="28"/>
          <w:lang w:val="uk-UA"/>
        </w:rPr>
      </w:pPr>
      <w:r w:rsidRPr="00F804A6">
        <w:rPr>
          <w:rFonts w:hAnsi="Times New Roman" w:cs="Times New Roman"/>
          <w:szCs w:val="28"/>
          <w:lang w:val="uk-UA"/>
        </w:rPr>
        <w:t>Небезпечні відходи у складі побутових відходів збираються окремо від інших видів побутових відходів, а також мають відокремлюватися на етапі збирання чи сортування та передаватися спеціалізованим підприємствам, що мають ліцензії на здійснення операцій у сфері поводження з небезпечними відходами.</w:t>
      </w:r>
    </w:p>
    <w:p w:rsidR="00D10F5B" w:rsidRPr="00F804A6" w:rsidRDefault="00D10F5B" w:rsidP="00D10F5B">
      <w:pPr>
        <w:pStyle w:val="af3"/>
        <w:rPr>
          <w:rFonts w:hAnsi="Times New Roman" w:cs="Times New Roman"/>
          <w:szCs w:val="28"/>
          <w:lang w:val="uk-UA"/>
        </w:rPr>
      </w:pPr>
      <w:r w:rsidRPr="00F804A6">
        <w:rPr>
          <w:rFonts w:hAnsi="Times New Roman" w:cs="Times New Roman"/>
          <w:szCs w:val="28"/>
          <w:lang w:val="uk-UA"/>
        </w:rPr>
        <w:t>З метою забезпечення санітарного та</w:t>
      </w:r>
      <w:r w:rsidR="00F77AEF">
        <w:rPr>
          <w:rFonts w:hAnsi="Times New Roman" w:cs="Times New Roman"/>
          <w:szCs w:val="28"/>
          <w:lang w:val="uk-UA"/>
        </w:rPr>
        <w:t xml:space="preserve"> епідемічного благополуччя в м. </w:t>
      </w:r>
      <w:r w:rsidRPr="00F804A6">
        <w:rPr>
          <w:rFonts w:hAnsi="Times New Roman" w:cs="Times New Roman"/>
          <w:szCs w:val="28"/>
          <w:lang w:val="uk-UA"/>
        </w:rPr>
        <w:t>Павлоград планується не допускати попадання відходів тваринного і рослинного походження у контейнери для збирання побутових відходів.</w:t>
      </w:r>
    </w:p>
    <w:p w:rsidR="00D10F5B" w:rsidRDefault="00D10F5B" w:rsidP="00D10F5B">
      <w:pPr>
        <w:pStyle w:val="af3"/>
        <w:rPr>
          <w:rFonts w:hAnsi="Times New Roman" w:cs="Times New Roman"/>
          <w:szCs w:val="28"/>
          <w:lang w:val="uk-UA"/>
        </w:rPr>
      </w:pPr>
      <w:r w:rsidRPr="00F804A6">
        <w:rPr>
          <w:rFonts w:hAnsi="Times New Roman" w:cs="Times New Roman"/>
          <w:szCs w:val="28"/>
          <w:lang w:val="uk-UA"/>
        </w:rPr>
        <w:t>Відповідно до пропонованих Схемою</w:t>
      </w:r>
      <w:r w:rsidR="00F77AEF">
        <w:rPr>
          <w:rFonts w:hAnsi="Times New Roman" w:cs="Times New Roman"/>
          <w:szCs w:val="28"/>
          <w:lang w:val="uk-UA"/>
        </w:rPr>
        <w:t xml:space="preserve"> проектних рішень у м. </w:t>
      </w:r>
      <w:r w:rsidRPr="00F804A6">
        <w:rPr>
          <w:rFonts w:hAnsi="Times New Roman" w:cs="Times New Roman"/>
          <w:szCs w:val="28"/>
          <w:lang w:val="uk-UA"/>
        </w:rPr>
        <w:t>Павлоград рекомендується використовувати для збирання твердих побутових відходів металеві контейнери ємністю 1,1м</w:t>
      </w:r>
      <w:r w:rsidRPr="00F804A6">
        <w:rPr>
          <w:rFonts w:hAnsi="Times New Roman" w:cs="Times New Roman"/>
          <w:szCs w:val="28"/>
          <w:vertAlign w:val="superscript"/>
          <w:lang w:val="uk-UA"/>
        </w:rPr>
        <w:t>3</w:t>
      </w:r>
      <w:r w:rsidRPr="00F804A6">
        <w:rPr>
          <w:rFonts w:hAnsi="Times New Roman" w:cs="Times New Roman"/>
          <w:szCs w:val="28"/>
          <w:lang w:val="uk-UA"/>
        </w:rPr>
        <w:t>, обладнані кришками.</w:t>
      </w:r>
    </w:p>
    <w:p w:rsidR="00D10F5B" w:rsidRPr="00F804A6" w:rsidRDefault="00D10F5B" w:rsidP="00F77AEF">
      <w:pPr>
        <w:pStyle w:val="31"/>
        <w:numPr>
          <w:ilvl w:val="2"/>
          <w:numId w:val="13"/>
        </w:numPr>
        <w:jc w:val="both"/>
        <w:rPr>
          <w:lang w:val="uk-UA"/>
        </w:rPr>
      </w:pPr>
      <w:bookmarkStart w:id="65" w:name="_Toc466993913"/>
      <w:bookmarkStart w:id="66" w:name="_Toc515025633"/>
      <w:bookmarkStart w:id="67" w:name="_Toc526846270"/>
      <w:r w:rsidRPr="00F804A6">
        <w:rPr>
          <w:lang w:val="uk-UA"/>
        </w:rPr>
        <w:lastRenderedPageBreak/>
        <w:t>Поводження з небезпечними відходами у складі побутових відходів</w:t>
      </w:r>
      <w:bookmarkEnd w:id="65"/>
      <w:bookmarkEnd w:id="66"/>
      <w:bookmarkEnd w:id="67"/>
    </w:p>
    <w:p w:rsidR="00D10F5B" w:rsidRPr="00F804A6" w:rsidRDefault="00D10F5B" w:rsidP="00D10F5B">
      <w:pPr>
        <w:pStyle w:val="af3"/>
        <w:rPr>
          <w:rFonts w:hAnsi="Times New Roman" w:cs="Times New Roman"/>
          <w:lang w:val="uk-UA"/>
        </w:rPr>
      </w:pPr>
      <w:r w:rsidRPr="00F804A6">
        <w:rPr>
          <w:rFonts w:hAnsi="Times New Roman" w:cs="Times New Roman"/>
          <w:lang w:val="uk-UA"/>
        </w:rPr>
        <w:t xml:space="preserve">Відповідно до вимог Правил надання послуг з вивезення побутових відходів, затверджених </w:t>
      </w:r>
      <w:r w:rsidRPr="00F804A6">
        <w:rPr>
          <w:rFonts w:hAnsi="Times New Roman" w:cs="Times New Roman"/>
          <w:szCs w:val="28"/>
          <w:lang w:val="uk-UA"/>
        </w:rPr>
        <w:t>Постановою Кабінету Міністрів України від 10.12.2008р. №1070</w:t>
      </w:r>
      <w:r w:rsidRPr="00F804A6">
        <w:rPr>
          <w:rFonts w:hAnsi="Times New Roman" w:cs="Times New Roman"/>
          <w:lang w:val="uk-UA"/>
        </w:rPr>
        <w:t xml:space="preserve">, небезпечні відходи у складі побутових відходів мають збиратися окремо від інших видів побутових відходів, а також повинні відокремлюватися на етапі збирання чи сортування і передаватися споживачами та виконавцями послуг з вивезення побутових відходів спеціалізованим підприємствам, що одержали ліцензії на здійснення операцій у сфері поводження з небезпечними відходами. </w:t>
      </w:r>
    </w:p>
    <w:p w:rsidR="00D10F5B" w:rsidRPr="00F804A6" w:rsidRDefault="00D10F5B" w:rsidP="00D10F5B">
      <w:pPr>
        <w:pStyle w:val="af3"/>
        <w:rPr>
          <w:rFonts w:hAnsi="Times New Roman" w:cs="Times New Roman"/>
          <w:lang w:val="uk-UA"/>
        </w:rPr>
      </w:pPr>
      <w:r w:rsidRPr="00F804A6">
        <w:rPr>
          <w:rFonts w:hAnsi="Times New Roman" w:cs="Times New Roman"/>
          <w:lang w:val="uk-UA"/>
        </w:rPr>
        <w:t>Відповідно до Методичних рекомендації щодо безпечного поводження з компонентами (складовими) небезпечних відходів у складі побутових відходів, затверджених Наказом Міністерства регіонального розвитку, будівництва та житлово-комунального господарства України від 30.08.2013р. №423, до компонентів (складових) небезпечних відходів у складі побутових відходів можуть бути віднесені матеріали, які утворюються при роздільному збиранні побутових відходів, що містять будь-який із складових (елементів) потенційно небезпечних відходів, передбачених в Інструкції з отримання Міжнародного коду ідентифікації відходів, затвердженої Наказом Міністерства екології та природних ресурсів України від 16.10.2000р. №165.</w:t>
      </w:r>
    </w:p>
    <w:p w:rsidR="00D10F5B" w:rsidRPr="00F804A6" w:rsidRDefault="00D10F5B" w:rsidP="00D10F5B">
      <w:pPr>
        <w:pStyle w:val="af3"/>
        <w:rPr>
          <w:rFonts w:hAnsi="Times New Roman" w:cs="Times New Roman"/>
          <w:lang w:val="uk-UA"/>
        </w:rPr>
      </w:pPr>
      <w:r w:rsidRPr="00F804A6">
        <w:rPr>
          <w:rFonts w:hAnsi="Times New Roman" w:cs="Times New Roman"/>
          <w:lang w:val="uk-UA"/>
        </w:rPr>
        <w:t>З метою ефективного збирання небезпечних відходів у складі побутових відходів рекомендується проводити агітаційну роботу щодо впровадження системи роздільного збирання компонентів (складових) небезпечних відходів у складі побутових відходів, у тому числі шляхом проведення експериментів в окремих районах населеного пункту. Під час агітаційної роботи рекомендується застосовувати етапи та використовувати засоби агітаційної роботи щодо безпечного в санітарно-епідемічному та екологічному значенні поводження з твердими побутовими відходами.</w:t>
      </w:r>
    </w:p>
    <w:p w:rsidR="00D10F5B" w:rsidRPr="00F804A6" w:rsidRDefault="00D10F5B" w:rsidP="00D10F5B">
      <w:pPr>
        <w:pStyle w:val="af3"/>
        <w:rPr>
          <w:rFonts w:hAnsi="Times New Roman" w:cs="Times New Roman"/>
          <w:szCs w:val="28"/>
          <w:lang w:val="uk-UA"/>
        </w:rPr>
      </w:pPr>
      <w:r w:rsidRPr="00F804A6">
        <w:rPr>
          <w:rFonts w:hAnsi="Times New Roman" w:cs="Times New Roman"/>
          <w:szCs w:val="28"/>
          <w:lang w:val="uk-UA"/>
        </w:rPr>
        <w:t xml:space="preserve">Існують такі варіанти організації поводження з </w:t>
      </w:r>
      <w:r w:rsidRPr="00F804A6">
        <w:rPr>
          <w:rFonts w:hAnsi="Times New Roman" w:cs="Times New Roman"/>
          <w:lang w:val="uk-UA"/>
        </w:rPr>
        <w:t>небезпечними відходами у складі побутових відходів:</w:t>
      </w:r>
    </w:p>
    <w:p w:rsidR="00D10F5B" w:rsidRPr="00F804A6" w:rsidRDefault="00D10F5B" w:rsidP="00D10F5B">
      <w:pPr>
        <w:pStyle w:val="af3"/>
        <w:rPr>
          <w:rFonts w:hAnsi="Times New Roman" w:cs="Times New Roman"/>
          <w:i/>
          <w:szCs w:val="28"/>
          <w:lang w:val="uk-UA"/>
        </w:rPr>
      </w:pPr>
      <w:r w:rsidRPr="00F804A6">
        <w:rPr>
          <w:rFonts w:hAnsi="Times New Roman" w:cs="Times New Roman"/>
          <w:i/>
          <w:szCs w:val="28"/>
          <w:lang w:val="uk-UA"/>
        </w:rPr>
        <w:t>1. При впровадженні роздільного збирання відходів передбачити спеціальні контейнери та місця для них на контейнерних майданчиках.</w:t>
      </w:r>
    </w:p>
    <w:p w:rsidR="00D10F5B" w:rsidRPr="00F804A6" w:rsidRDefault="00D10F5B" w:rsidP="00D10F5B">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Для збирання та тимчасового зберігання компонентів (складових) небезпечних відходів у складі побутових відходів, що вміщують ртуть або забруднені ртуттю, рекомендується застосовувати змінні герметичні металеві контейнери червоного кольору, розміщені на контейнерних майданчиках (Рисунок 2.2.14).</w:t>
      </w:r>
    </w:p>
    <w:p w:rsidR="00D10F5B" w:rsidRPr="00F804A6" w:rsidRDefault="00D10F5B" w:rsidP="00D10F5B">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Контейнери для збирання та тимчасового зберігання компонентів (складових) небезпечних відходів у складі побутових відходів, що вміщують ртуть або забруднені ртуттю, у загальному випадку рекомендується виготовляти з холоднокатаної сталі товщиною від 0,45 до 1,5</w:t>
      </w:r>
      <w:r w:rsidR="00F77AEF">
        <w:rPr>
          <w:rFonts w:ascii="Times New Roman" w:eastAsia="Times New Roman" w:hAnsi="Times New Roman" w:cs="Times New Roman"/>
          <w:sz w:val="28"/>
          <w:szCs w:val="20"/>
          <w:lang w:val="uk-UA"/>
        </w:rPr>
        <w:t> </w:t>
      </w:r>
      <w:r w:rsidRPr="00F804A6">
        <w:rPr>
          <w:rFonts w:ascii="Times New Roman" w:eastAsia="Times New Roman" w:hAnsi="Times New Roman" w:cs="Times New Roman"/>
          <w:sz w:val="28"/>
          <w:szCs w:val="20"/>
          <w:lang w:val="uk-UA"/>
        </w:rPr>
        <w:t xml:space="preserve">мм з конструкцією завантажувального пристрою контейнера, а також його конструкцією усередині, що може забезпечувати цілісність під час завантаження, транспортування та вивантаження компонентів (складових) </w:t>
      </w:r>
      <w:r w:rsidRPr="00F804A6">
        <w:rPr>
          <w:rFonts w:ascii="Times New Roman" w:eastAsia="Times New Roman" w:hAnsi="Times New Roman" w:cs="Times New Roman"/>
          <w:sz w:val="28"/>
          <w:szCs w:val="20"/>
          <w:lang w:val="uk-UA"/>
        </w:rPr>
        <w:lastRenderedPageBreak/>
        <w:t>небезпечних відходів у складі побутових відходів, що вміщують ртуть або забруднені ртуттю (забезпечується виробником).</w:t>
      </w:r>
    </w:p>
    <w:p w:rsidR="00D10F5B" w:rsidRPr="00F804A6" w:rsidRDefault="00D10F5B" w:rsidP="00911E9B">
      <w:pPr>
        <w:spacing w:after="0" w:line="240" w:lineRule="auto"/>
        <w:ind w:firstLine="992"/>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0"/>
          <w:lang w:val="uk-UA"/>
        </w:rPr>
        <w:t>Якщо компоненти (складові) небезпечних відходів у складі побутових відходів, що вміщують ртуть або забруднені ртуттю, будуть пошкоджені у контейнері під час завантаження, транспортування або вивантаження, проводиться демеркуризація контейнера.</w:t>
      </w:r>
    </w:p>
    <w:p w:rsidR="00F77AEF" w:rsidRDefault="00F77AEF" w:rsidP="00D10F5B">
      <w:pPr>
        <w:spacing w:after="0" w:line="240" w:lineRule="auto"/>
        <w:ind w:firstLine="992"/>
        <w:jc w:val="center"/>
        <w:rPr>
          <w:rFonts w:ascii="Times New Roman" w:eastAsia="Times New Roman" w:hAnsi="Times New Roman" w:cs="Times New Roman"/>
          <w:sz w:val="28"/>
          <w:szCs w:val="20"/>
          <w:lang w:val="uk-UA"/>
        </w:rPr>
      </w:pPr>
    </w:p>
    <w:p w:rsidR="00F77AEF" w:rsidRPr="00F804A6" w:rsidRDefault="00F77AEF" w:rsidP="00F77AEF">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На змінних контейнерах для збирання компонентів (складових) небезпечних відходів у складі побутових відходів, що вміщують ртуть або забруднені ртуттю, рекомендується також наносити відповідний знак (Рисунок 2.2.1</w:t>
      </w:r>
      <w:r>
        <w:rPr>
          <w:rFonts w:ascii="Times New Roman" w:eastAsia="Times New Roman" w:hAnsi="Times New Roman" w:cs="Times New Roman"/>
          <w:sz w:val="28"/>
          <w:szCs w:val="20"/>
          <w:lang w:val="uk-UA"/>
        </w:rPr>
        <w:t>5</w:t>
      </w:r>
      <w:r w:rsidRPr="00F804A6">
        <w:rPr>
          <w:rFonts w:ascii="Times New Roman" w:eastAsia="Times New Roman" w:hAnsi="Times New Roman" w:cs="Times New Roman"/>
          <w:sz w:val="28"/>
          <w:szCs w:val="20"/>
          <w:lang w:val="uk-UA"/>
        </w:rPr>
        <w:t>).</w:t>
      </w:r>
    </w:p>
    <w:p w:rsidR="00F77AEF" w:rsidRPr="00F804A6" w:rsidRDefault="0031628F" w:rsidP="00F77AEF">
      <w:pPr>
        <w:spacing w:after="0" w:line="240" w:lineRule="auto"/>
        <w:ind w:firstLine="907"/>
        <w:jc w:val="both"/>
        <w:rPr>
          <w:rFonts w:ascii="Times New Roman" w:eastAsia="Times New Roman" w:hAnsi="Times New Roman" w:cs="Times New Roman"/>
          <w:sz w:val="28"/>
          <w:szCs w:val="28"/>
          <w:lang w:val="uk-UA"/>
        </w:rPr>
      </w:pPr>
      <w:r w:rsidRPr="0031628F">
        <w:rPr>
          <w:lang w:val="uk-UA"/>
        </w:rPr>
        <w:pict>
          <v:group id="Группа 224" o:spid="_x0000_s1176" style="position:absolute;left:0;text-align:left;margin-left:224.5pt;margin-top:19.45pt;width:149.65pt;height:136.4pt;z-index:-251658240;mso-position-horizontal-relative:page" coordorigin="6371,1180" coordsize="1217,1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">
            <v:shape id="Picture 31" o:spid="_x0000_s1177" type="#_x0000_t75" style="position:absolute;left:6381;top:1189;width:1200;height:11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cD9zDAAAA2wAAAA8AAABkcnMvZG93bnJldi54bWxEj0FLAzEUhO9C/0N4BW820dZi16ZFhII9&#10;iW3t+bF5brZuXpYk7m77640g9DjMzDfMcj24RnQUYu1Zw/1EgSAuvam50nDYb+6eQMSEbLDxTBrO&#10;FGG9Gt0ssTC+5w/qdqkSGcKxQA02pbaQMpaWHMaJb4mz9+WDw5RlqKQJ2Ge4a+SDUnPpsOa8YLGl&#10;V0vl9+7HaTg9Xuzi83g+hX6urNyGTvHsXevb8fDyDCLRkK7h//ab0TCdwd+X/APk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twP3MMAAADbAAAADwAAAAAAAAAAAAAAAACf&#10;AgAAZHJzL2Rvd25yZXYueG1sUEsFBgAAAAAEAAQA9wAAAI8DAAAAAA==&#10;">
              <v:imagedata r:id="rId45" o:title=""/>
            </v:shape>
            <v:group id="Group 32" o:spid="_x0000_s1178" style="position:absolute;left:6371;top:1180;width:1217;height:1187" coordorigin="6371,1180" coordsize="1217,1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Freeform 33" o:spid="_x0000_s1179" style="position:absolute;left:6371;top:1180;width:1217;height:1187;visibility:visible;mso-wrap-style:square;v-text-anchor:top" coordsize="1217,1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LwDMIA&#10;AADbAAAADwAAAGRycy9kb3ducmV2LnhtbESPT4vCMBTE7wt+h/AEb2vqFkWrUVRY2Zvrn4u3R/Ns&#10;qs1LaaJ2v70RFjwOM/MbZrZobSXu1PjSsYJBPwFBnDtdcqHgePj+HIPwAVlj5ZgU/JGHxbzzMcNM&#10;uwfv6L4PhYgQ9hkqMCHUmZQ+N2TR911NHL2zayyGKJtC6gYfEW4r+ZUkI2mx5LhgsKa1ofy6v1kF&#10;mGK+S9c3Gm0uK+NOJ9n+DrdK9brtcgoiUBve4f/2j1aQTuD1Jf4A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svAMwgAAANsAAAAPAAAAAAAAAAAAAAAAAJgCAABkcnMvZG93&#10;bnJldi54bWxQSwUGAAAAAAQABAD1AAAAhwMAAAAA&#10;" path="m,1187r1217,l1217,,,,,1187xe" filled="f">
                <v:path arrowok="t" o:connecttype="custom" o:connectlocs="0,2367;1217,2367;1217,1180;0,1180;0,2367" o:connectangles="0,0,0,0,0"/>
              </v:shape>
            </v:group>
            <w10:wrap type="topAndBottom" anchorx="page"/>
          </v:group>
        </w:pict>
      </w:r>
    </w:p>
    <w:p w:rsidR="00F77AEF" w:rsidRPr="00F804A6" w:rsidRDefault="00F77AEF" w:rsidP="00F77AEF">
      <w:pPr>
        <w:spacing w:after="0" w:line="240" w:lineRule="auto"/>
        <w:ind w:firstLine="992"/>
        <w:jc w:val="center"/>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Рисунок 2.2.1</w:t>
      </w:r>
      <w:r>
        <w:rPr>
          <w:rFonts w:ascii="Times New Roman" w:eastAsia="Times New Roman" w:hAnsi="Times New Roman" w:cs="Times New Roman"/>
          <w:sz w:val="28"/>
          <w:szCs w:val="20"/>
          <w:lang w:val="uk-UA"/>
        </w:rPr>
        <w:t>5</w:t>
      </w:r>
      <w:r w:rsidRPr="00F804A6">
        <w:rPr>
          <w:rFonts w:ascii="Times New Roman" w:eastAsia="Times New Roman" w:hAnsi="Times New Roman" w:cs="Times New Roman"/>
          <w:sz w:val="28"/>
          <w:szCs w:val="20"/>
          <w:lang w:val="uk-UA"/>
        </w:rPr>
        <w:t>. Рекомендований знак для нанесення на змінних контейнерах для збирання компонентів (складових) небезпечних відходів у складі побутових відходів, що вміщують ртуть або забруднені ртуттю</w:t>
      </w:r>
    </w:p>
    <w:p w:rsidR="00F77AEF" w:rsidRDefault="00F77AEF" w:rsidP="00F77AEF">
      <w:pPr>
        <w:spacing w:after="0" w:line="240" w:lineRule="auto"/>
        <w:rPr>
          <w:rFonts w:ascii="Times New Roman" w:eastAsia="Times New Roman" w:hAnsi="Times New Roman" w:cs="Times New Roman"/>
          <w:sz w:val="28"/>
          <w:szCs w:val="20"/>
          <w:lang w:val="uk-UA"/>
        </w:rPr>
      </w:pPr>
    </w:p>
    <w:p w:rsidR="00F77AEF" w:rsidRPr="00F804A6" w:rsidRDefault="00F77AEF" w:rsidP="00F77AEF">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Компоненти (складові) небезпечних відходів у складі побутових відходів, які не вміщують ртуті та не забруднені ртуттю, рекомендується збирати у стаціонарні контейнери червоного кольору або з червоною кришкою, розміщені на контейнерному майданчику (Рисунок 2.2.1</w:t>
      </w:r>
      <w:r>
        <w:rPr>
          <w:rFonts w:ascii="Times New Roman" w:eastAsia="Times New Roman" w:hAnsi="Times New Roman" w:cs="Times New Roman"/>
          <w:sz w:val="28"/>
          <w:szCs w:val="20"/>
          <w:lang w:val="uk-UA"/>
        </w:rPr>
        <w:t>6</w:t>
      </w:r>
      <w:r w:rsidRPr="00F804A6">
        <w:rPr>
          <w:rFonts w:ascii="Times New Roman" w:eastAsia="Times New Roman" w:hAnsi="Times New Roman" w:cs="Times New Roman"/>
          <w:sz w:val="28"/>
          <w:szCs w:val="20"/>
          <w:lang w:val="uk-UA"/>
        </w:rPr>
        <w:t>). У світовій практиці також застосовуються контейнери з червоною кришкою та відповідною інформацією.</w:t>
      </w:r>
    </w:p>
    <w:p w:rsidR="00D10F5B" w:rsidRPr="00F804A6" w:rsidRDefault="00D10F5B" w:rsidP="00D10F5B">
      <w:pPr>
        <w:spacing w:after="0" w:line="240" w:lineRule="auto"/>
        <w:ind w:firstLine="992"/>
        <w:jc w:val="both"/>
        <w:rPr>
          <w:rFonts w:ascii="Times New Roman" w:eastAsia="Times New Roman" w:hAnsi="Times New Roman" w:cs="Times New Roman"/>
          <w:sz w:val="28"/>
          <w:szCs w:val="20"/>
          <w:lang w:val="uk-UA"/>
        </w:rPr>
      </w:pPr>
    </w:p>
    <w:p w:rsidR="00D10F5B" w:rsidRPr="00F804A6" w:rsidRDefault="00D10F5B" w:rsidP="00D10F5B">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При облаштуванні контейнерних майданчиків, на яких розміщуються контейнери для збирання компонентів (складових) небезпечних відходів у складі побутових відходів, необхідно враховувати вимоги Державних санітарних норм та правил утримання територій населених місць, затверджених наказом Міністерства охорони здоров’я України від 17.03.2011р. №145.</w:t>
      </w:r>
    </w:p>
    <w:p w:rsidR="00D10F5B" w:rsidRPr="00F804A6" w:rsidRDefault="00D10F5B" w:rsidP="00D10F5B">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З метою ефективного роздільного збирання компонентів (складових) небезпечних відходів у складі побутових відходів  рекомендується одночасно розпочинати агітаційну роботу щодо впровадження системи роздільного збирання компонентів (складових) небезпечних відходів у складі побутових відходів, у тому числі шляхом проведення експериментів в окремих районах населеного пункту. Під час агітаційної роботи рекомендується застосовувати етапи та використовувати засоби агітаційної роботи щодо безпечного в </w:t>
      </w:r>
      <w:r w:rsidRPr="00F804A6">
        <w:rPr>
          <w:rFonts w:ascii="Times New Roman" w:eastAsia="Times New Roman" w:hAnsi="Times New Roman" w:cs="Times New Roman"/>
          <w:sz w:val="28"/>
          <w:szCs w:val="20"/>
          <w:lang w:val="uk-UA"/>
        </w:rPr>
        <w:lastRenderedPageBreak/>
        <w:t>санітарно-епідемічному та екологічному значенні поводження з твердими побутовими відходами.</w:t>
      </w:r>
    </w:p>
    <w:p w:rsidR="00D10F5B" w:rsidRPr="00F804A6" w:rsidRDefault="00D10F5B" w:rsidP="00D10F5B">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 xml:space="preserve">Для підвищення результативності роздільного збирання компонентів (складових) небезпечних відходів у складі побутових відходів та дієвості агітаційної роботи на контейнерах для збирання компонентів (складових) небезпечних відходів у складі побутових відходів рекомендується наносити перелік товарів (виробів, пристроїв, приладів), що вміщують небезпечні компоненти (складові), та знаки, які нанесені на цих товарах або їх упаковці, за якими можливо ідентифікувати компоненти (складові) небезпечних відходів у складі побутових відходів. Приклад рекомендованого переліку товарів (виробів, пристроїв, приладів), що вміщують небезпечні компоненти (складові), та знаків, що нанесені на цих товарах або їх упаковці, за якими можливо ідентифікувати компоненти (складові) небезпечних відходів у складі побутових відходів, наведено у додатку до Методичних рекомендації щодо безпечного поводження з компонентами (складовими) небезпечних відходів у складі побутових відходів, затверджених </w:t>
      </w:r>
      <w:r w:rsidRPr="00F804A6">
        <w:rPr>
          <w:rFonts w:ascii="Times New Roman" w:eastAsia="Times New Roman" w:hAnsi="Times New Roman" w:cs="Times New Roman"/>
          <w:sz w:val="28"/>
          <w:szCs w:val="28"/>
          <w:lang w:val="uk-UA"/>
        </w:rPr>
        <w:t>Наказом Міністерства регіонального розвитку, будівництва та житлово-комунального господарства України від 30.08.2013р. №423.</w:t>
      </w:r>
    </w:p>
    <w:p w:rsidR="00D10F5B" w:rsidRPr="00F804A6" w:rsidRDefault="00D10F5B" w:rsidP="00D10F5B">
      <w:pPr>
        <w:pStyle w:val="af3"/>
        <w:rPr>
          <w:rFonts w:hAnsi="Times New Roman" w:cs="Times New Roman"/>
          <w:szCs w:val="28"/>
          <w:lang w:val="uk-UA"/>
        </w:rPr>
      </w:pPr>
    </w:p>
    <w:p w:rsidR="00D10F5B" w:rsidRPr="00F804A6" w:rsidRDefault="00D10F5B" w:rsidP="00D10F5B">
      <w:pPr>
        <w:pStyle w:val="af3"/>
        <w:rPr>
          <w:rFonts w:hAnsi="Times New Roman" w:cs="Times New Roman"/>
          <w:i/>
          <w:szCs w:val="28"/>
          <w:lang w:val="uk-UA"/>
        </w:rPr>
      </w:pPr>
      <w:r w:rsidRPr="00F804A6">
        <w:rPr>
          <w:rFonts w:hAnsi="Times New Roman" w:cs="Times New Roman"/>
          <w:i/>
          <w:szCs w:val="28"/>
          <w:lang w:val="uk-UA"/>
        </w:rPr>
        <w:t>2.</w:t>
      </w:r>
      <w:r w:rsidRPr="00F804A6">
        <w:rPr>
          <w:rFonts w:hAnsi="Times New Roman" w:cs="Times New Roman"/>
          <w:szCs w:val="28"/>
          <w:lang w:val="uk-UA"/>
        </w:rPr>
        <w:t xml:space="preserve"> </w:t>
      </w:r>
      <w:r w:rsidR="00F77AEF">
        <w:rPr>
          <w:rFonts w:hAnsi="Times New Roman" w:cs="Times New Roman"/>
          <w:i/>
          <w:szCs w:val="28"/>
          <w:lang w:val="uk-UA"/>
        </w:rPr>
        <w:t xml:space="preserve">Обладнати стаціонарні </w:t>
      </w:r>
      <w:r w:rsidRPr="00F804A6">
        <w:rPr>
          <w:rFonts w:hAnsi="Times New Roman" w:cs="Times New Roman"/>
          <w:i/>
          <w:szCs w:val="28"/>
          <w:lang w:val="uk-UA"/>
        </w:rPr>
        <w:t>пункти  збирання небезпечних відходів.</w:t>
      </w:r>
    </w:p>
    <w:p w:rsidR="00D10F5B" w:rsidRPr="00F804A6" w:rsidRDefault="00D10F5B" w:rsidP="00D10F5B">
      <w:pPr>
        <w:spacing w:after="0" w:line="240" w:lineRule="auto"/>
        <w:ind w:firstLine="992"/>
        <w:jc w:val="both"/>
        <w:rPr>
          <w:rFonts w:ascii="Times New Roman" w:eastAsia="Times New Roman" w:hAnsi="Times New Roman" w:cs="Times New Roman"/>
          <w:sz w:val="28"/>
          <w:szCs w:val="20"/>
          <w:lang w:val="uk-UA"/>
        </w:rPr>
      </w:pPr>
      <w:r w:rsidRPr="00F804A6">
        <w:rPr>
          <w:rFonts w:ascii="Times New Roman" w:eastAsia="Times New Roman" w:hAnsi="Times New Roman" w:cs="Times New Roman"/>
          <w:sz w:val="28"/>
          <w:szCs w:val="20"/>
          <w:lang w:val="uk-UA"/>
        </w:rPr>
        <w:t>Такий пункт облаштовується у вигляді малої архітектурної форми</w:t>
      </w:r>
      <w:r w:rsidR="00F77AEF">
        <w:rPr>
          <w:rFonts w:ascii="Times New Roman" w:eastAsia="Times New Roman" w:hAnsi="Times New Roman" w:cs="Times New Roman"/>
          <w:sz w:val="28"/>
          <w:szCs w:val="20"/>
          <w:lang w:val="uk-UA"/>
        </w:rPr>
        <w:t>, де вс</w:t>
      </w:r>
      <w:r w:rsidRPr="00F804A6">
        <w:rPr>
          <w:rFonts w:ascii="Times New Roman" w:eastAsia="Times New Roman" w:hAnsi="Times New Roman" w:cs="Times New Roman"/>
          <w:sz w:val="28"/>
          <w:szCs w:val="20"/>
          <w:lang w:val="uk-UA"/>
        </w:rPr>
        <w:t>танов</w:t>
      </w:r>
      <w:r w:rsidR="00F77AEF">
        <w:rPr>
          <w:rFonts w:ascii="Times New Roman" w:eastAsia="Times New Roman" w:hAnsi="Times New Roman" w:cs="Times New Roman"/>
          <w:sz w:val="28"/>
          <w:szCs w:val="20"/>
          <w:lang w:val="uk-UA"/>
        </w:rPr>
        <w:t>люється</w:t>
      </w:r>
      <w:r w:rsidRPr="00F804A6">
        <w:rPr>
          <w:rFonts w:ascii="Times New Roman" w:eastAsia="Times New Roman" w:hAnsi="Times New Roman" w:cs="Times New Roman"/>
          <w:sz w:val="28"/>
          <w:szCs w:val="20"/>
          <w:lang w:val="uk-UA"/>
        </w:rPr>
        <w:t xml:space="preserve"> необхідн</w:t>
      </w:r>
      <w:r w:rsidR="00F77AEF">
        <w:rPr>
          <w:rFonts w:ascii="Times New Roman" w:eastAsia="Times New Roman" w:hAnsi="Times New Roman" w:cs="Times New Roman"/>
          <w:sz w:val="28"/>
          <w:szCs w:val="20"/>
          <w:lang w:val="uk-UA"/>
        </w:rPr>
        <w:t>а</w:t>
      </w:r>
      <w:r w:rsidRPr="00F804A6">
        <w:rPr>
          <w:rFonts w:ascii="Times New Roman" w:eastAsia="Times New Roman" w:hAnsi="Times New Roman" w:cs="Times New Roman"/>
          <w:sz w:val="28"/>
          <w:szCs w:val="20"/>
          <w:lang w:val="uk-UA"/>
        </w:rPr>
        <w:t xml:space="preserve"> кількість контейнерів ємністю 120 л. Пункт збирання небезпечних відходів може працювати за спеціальним графіком і </w:t>
      </w:r>
      <w:r w:rsidR="00F77AEF" w:rsidRPr="00F804A6">
        <w:rPr>
          <w:rFonts w:ascii="Times New Roman" w:eastAsia="Times New Roman" w:hAnsi="Times New Roman" w:cs="Times New Roman"/>
          <w:sz w:val="28"/>
          <w:szCs w:val="20"/>
          <w:lang w:val="uk-UA"/>
        </w:rPr>
        <w:t>обслугову</w:t>
      </w:r>
      <w:r w:rsidR="00F77AEF">
        <w:rPr>
          <w:rFonts w:ascii="Times New Roman" w:eastAsia="Times New Roman" w:hAnsi="Times New Roman" w:cs="Times New Roman"/>
          <w:sz w:val="28"/>
          <w:szCs w:val="20"/>
          <w:lang w:val="uk-UA"/>
        </w:rPr>
        <w:t>ват</w:t>
      </w:r>
      <w:r w:rsidR="00F77AEF" w:rsidRPr="00F804A6">
        <w:rPr>
          <w:rFonts w:ascii="Times New Roman" w:eastAsia="Times New Roman" w:hAnsi="Times New Roman" w:cs="Times New Roman"/>
          <w:sz w:val="28"/>
          <w:szCs w:val="20"/>
          <w:lang w:val="uk-UA"/>
        </w:rPr>
        <w:t>ися</w:t>
      </w:r>
      <w:r w:rsidRPr="00F804A6">
        <w:rPr>
          <w:rFonts w:ascii="Times New Roman" w:eastAsia="Times New Roman" w:hAnsi="Times New Roman" w:cs="Times New Roman"/>
          <w:sz w:val="28"/>
          <w:szCs w:val="20"/>
          <w:lang w:val="uk-UA"/>
        </w:rPr>
        <w:t xml:space="preserve"> однією людиною в зміну (120 робочих днів на рік). У випадку облаштування пунктів збирання небезпечних відход</w:t>
      </w:r>
      <w:r w:rsidR="00F77AEF">
        <w:rPr>
          <w:rFonts w:ascii="Times New Roman" w:eastAsia="Times New Roman" w:hAnsi="Times New Roman" w:cs="Times New Roman"/>
          <w:sz w:val="28"/>
          <w:szCs w:val="20"/>
          <w:lang w:val="uk-UA"/>
        </w:rPr>
        <w:t xml:space="preserve">ів у складі побутових відходів </w:t>
      </w:r>
      <w:r w:rsidRPr="00F804A6">
        <w:rPr>
          <w:rFonts w:ascii="Times New Roman" w:eastAsia="Times New Roman" w:hAnsi="Times New Roman" w:cs="Times New Roman"/>
          <w:sz w:val="28"/>
          <w:szCs w:val="20"/>
          <w:lang w:val="uk-UA"/>
        </w:rPr>
        <w:t>вивезення небезпечних відходів у складі побутових відходів рекомендовано проводити по мірі накопичення, але не рідше 1 разу на квартал.</w:t>
      </w:r>
    </w:p>
    <w:p w:rsidR="00D10F5B" w:rsidRPr="00F804A6" w:rsidRDefault="00D10F5B" w:rsidP="00D10F5B">
      <w:pPr>
        <w:spacing w:after="0" w:line="240" w:lineRule="auto"/>
        <w:jc w:val="both"/>
        <w:rPr>
          <w:rFonts w:ascii="Times New Roman" w:eastAsia="Times New Roman" w:hAnsi="Times New Roman" w:cs="Times New Roman"/>
          <w:sz w:val="28"/>
          <w:szCs w:val="20"/>
          <w:lang w:val="uk-UA"/>
        </w:rPr>
      </w:pPr>
    </w:p>
    <w:p w:rsidR="00D10F5B" w:rsidRPr="00F804A6" w:rsidRDefault="00D10F5B" w:rsidP="00F77AEF">
      <w:pPr>
        <w:pStyle w:val="af3"/>
        <w:ind w:firstLine="708"/>
        <w:rPr>
          <w:rFonts w:hAnsi="Times New Roman" w:cs="Times New Roman"/>
          <w:i/>
          <w:szCs w:val="28"/>
          <w:lang w:val="uk-UA"/>
        </w:rPr>
      </w:pPr>
      <w:r w:rsidRPr="00F804A6">
        <w:rPr>
          <w:rFonts w:hAnsi="Times New Roman" w:cs="Times New Roman"/>
          <w:szCs w:val="28"/>
          <w:lang w:val="uk-UA"/>
        </w:rPr>
        <w:t>3.</w:t>
      </w:r>
      <w:r w:rsidRPr="00F804A6">
        <w:rPr>
          <w:i/>
          <w:lang w:val="uk-UA"/>
        </w:rPr>
        <w:t xml:space="preserve"> </w:t>
      </w:r>
      <w:r w:rsidRPr="00F804A6">
        <w:rPr>
          <w:rFonts w:hAnsi="Times New Roman" w:cs="Times New Roman"/>
          <w:i/>
          <w:szCs w:val="28"/>
          <w:lang w:val="uk-UA"/>
        </w:rPr>
        <w:t>Використовувати мобільний пункт збирання небезпечних відходів.</w:t>
      </w:r>
    </w:p>
    <w:p w:rsidR="00D10F5B" w:rsidRPr="00F804A6" w:rsidRDefault="00F77AEF" w:rsidP="00D10F5B">
      <w:pPr>
        <w:pStyle w:val="af3"/>
        <w:ind w:firstLine="708"/>
        <w:rPr>
          <w:rFonts w:hAnsi="Times New Roman" w:cs="Times New Roman"/>
          <w:lang w:val="uk-UA"/>
        </w:rPr>
      </w:pPr>
      <w:r>
        <w:rPr>
          <w:rFonts w:hAnsi="Times New Roman" w:cs="Times New Roman"/>
          <w:lang w:val="uk-UA"/>
        </w:rPr>
        <w:t>Такий пункт можливо створити як міською громадою м. </w:t>
      </w:r>
      <w:r w:rsidR="00D10F5B" w:rsidRPr="00F804A6">
        <w:rPr>
          <w:rFonts w:hAnsi="Times New Roman" w:cs="Times New Roman"/>
          <w:lang w:val="uk-UA"/>
        </w:rPr>
        <w:t xml:space="preserve">Павлоград, так і у співпраці з сусідніми територіальними громадами на підставі Закону України «Про співробітництво територіальних громад», встановити графік його роботи та довести його до відома мешканців. Цей пункт може збирати і відходи з дрібних стаціонарних пунктів </w:t>
      </w:r>
      <w:r>
        <w:rPr>
          <w:rFonts w:hAnsi="Times New Roman" w:cs="Times New Roman"/>
          <w:lang w:val="uk-UA"/>
        </w:rPr>
        <w:t xml:space="preserve">збирання </w:t>
      </w:r>
      <w:r w:rsidR="00D10F5B" w:rsidRPr="00F804A6">
        <w:rPr>
          <w:rFonts w:hAnsi="Times New Roman" w:cs="Times New Roman"/>
          <w:lang w:val="uk-UA"/>
        </w:rPr>
        <w:t>(наприклад</w:t>
      </w:r>
      <w:r>
        <w:rPr>
          <w:rFonts w:hAnsi="Times New Roman" w:cs="Times New Roman"/>
          <w:lang w:val="uk-UA"/>
        </w:rPr>
        <w:t>,</w:t>
      </w:r>
      <w:r w:rsidR="00D10F5B" w:rsidRPr="00F804A6">
        <w:rPr>
          <w:rFonts w:hAnsi="Times New Roman" w:cs="Times New Roman"/>
          <w:lang w:val="uk-UA"/>
        </w:rPr>
        <w:t xml:space="preserve"> батарейки з </w:t>
      </w:r>
      <w:r>
        <w:rPr>
          <w:rFonts w:hAnsi="Times New Roman" w:cs="Times New Roman"/>
          <w:lang w:val="uk-UA"/>
        </w:rPr>
        <w:t>магазинів «</w:t>
      </w:r>
      <w:r w:rsidR="00D10F5B" w:rsidRPr="00F804A6">
        <w:rPr>
          <w:rFonts w:hAnsi="Times New Roman" w:cs="Times New Roman"/>
          <w:lang w:val="uk-UA"/>
        </w:rPr>
        <w:t>АТБ</w:t>
      </w:r>
      <w:r>
        <w:rPr>
          <w:rFonts w:hAnsi="Times New Roman" w:cs="Times New Roman"/>
          <w:lang w:val="uk-UA"/>
        </w:rPr>
        <w:t>»</w:t>
      </w:r>
      <w:r w:rsidR="00D10F5B" w:rsidRPr="00F804A6">
        <w:rPr>
          <w:rFonts w:hAnsi="Times New Roman" w:cs="Times New Roman"/>
          <w:lang w:val="uk-UA"/>
        </w:rPr>
        <w:t>).</w:t>
      </w:r>
    </w:p>
    <w:p w:rsidR="00D10F5B" w:rsidRPr="00F804A6" w:rsidRDefault="00D10F5B" w:rsidP="00D10F5B">
      <w:pPr>
        <w:pStyle w:val="af3"/>
        <w:ind w:firstLine="0"/>
        <w:jc w:val="center"/>
        <w:rPr>
          <w:rFonts w:hAnsi="Times New Roman" w:cs="Times New Roman"/>
          <w:lang w:val="uk-UA"/>
        </w:rPr>
      </w:pPr>
    </w:p>
    <w:p w:rsidR="00D10F5B" w:rsidRPr="00F804A6" w:rsidRDefault="00F77AEF" w:rsidP="00D10F5B">
      <w:pPr>
        <w:pStyle w:val="af3"/>
        <w:rPr>
          <w:rFonts w:hAnsi="Times New Roman" w:cs="Times New Roman"/>
          <w:szCs w:val="28"/>
          <w:lang w:val="uk-UA"/>
        </w:rPr>
      </w:pPr>
      <w:r>
        <w:rPr>
          <w:rFonts w:hAnsi="Times New Roman" w:cs="Times New Roman"/>
          <w:lang w:val="uk-UA"/>
        </w:rPr>
        <w:t>У зв’язку з тим, що у м. Павлоград</w:t>
      </w:r>
      <w:r w:rsidR="00D10F5B" w:rsidRPr="00F804A6">
        <w:rPr>
          <w:rFonts w:hAnsi="Times New Roman" w:cs="Times New Roman"/>
          <w:lang w:val="uk-UA"/>
        </w:rPr>
        <w:t xml:space="preserve"> </w:t>
      </w:r>
      <w:r>
        <w:rPr>
          <w:rFonts w:hAnsi="Times New Roman" w:cs="Times New Roman"/>
          <w:lang w:val="uk-UA"/>
        </w:rPr>
        <w:t xml:space="preserve">станом на рік розроблення Схеми </w:t>
      </w:r>
      <w:r w:rsidR="00D10F5B" w:rsidRPr="00F804A6">
        <w:rPr>
          <w:rFonts w:hAnsi="Times New Roman" w:cs="Times New Roman"/>
          <w:lang w:val="uk-UA"/>
        </w:rPr>
        <w:t>послуга з вивезення небезпечних відходів у складі побутових відходів н</w:t>
      </w:r>
      <w:r>
        <w:rPr>
          <w:rFonts w:hAnsi="Times New Roman" w:cs="Times New Roman"/>
          <w:lang w:val="uk-UA"/>
        </w:rPr>
        <w:t>е</w:t>
      </w:r>
      <w:r w:rsidR="00D10F5B" w:rsidRPr="00F804A6">
        <w:rPr>
          <w:rFonts w:hAnsi="Times New Roman" w:cs="Times New Roman"/>
          <w:lang w:val="uk-UA"/>
        </w:rPr>
        <w:t xml:space="preserve"> надається</w:t>
      </w:r>
      <w:r>
        <w:rPr>
          <w:rFonts w:hAnsi="Times New Roman" w:cs="Times New Roman"/>
          <w:lang w:val="uk-UA"/>
        </w:rPr>
        <w:t>,</w:t>
      </w:r>
      <w:r w:rsidR="00D10F5B" w:rsidRPr="00F804A6">
        <w:rPr>
          <w:rFonts w:hAnsi="Times New Roman" w:cs="Times New Roman"/>
          <w:lang w:val="uk-UA"/>
        </w:rPr>
        <w:t xml:space="preserve"> можлив</w:t>
      </w:r>
      <w:r>
        <w:rPr>
          <w:rFonts w:hAnsi="Times New Roman" w:cs="Times New Roman"/>
          <w:lang w:val="uk-UA"/>
        </w:rPr>
        <w:t>им є</w:t>
      </w:r>
      <w:r w:rsidR="00D10F5B" w:rsidRPr="00F804A6">
        <w:rPr>
          <w:rFonts w:hAnsi="Times New Roman" w:cs="Times New Roman"/>
          <w:lang w:val="uk-UA"/>
        </w:rPr>
        <w:t xml:space="preserve"> впровадження будь</w:t>
      </w:r>
      <w:r>
        <w:rPr>
          <w:rFonts w:hAnsi="Times New Roman" w:cs="Times New Roman"/>
          <w:lang w:val="uk-UA"/>
        </w:rPr>
        <w:t>-</w:t>
      </w:r>
      <w:r w:rsidR="00D10F5B" w:rsidRPr="00F804A6">
        <w:rPr>
          <w:rFonts w:hAnsi="Times New Roman" w:cs="Times New Roman"/>
          <w:lang w:val="uk-UA"/>
        </w:rPr>
        <w:t xml:space="preserve">якого з </w:t>
      </w:r>
      <w:r>
        <w:rPr>
          <w:rFonts w:hAnsi="Times New Roman" w:cs="Times New Roman"/>
          <w:lang w:val="uk-UA"/>
        </w:rPr>
        <w:t>наведених вище трьох</w:t>
      </w:r>
      <w:r w:rsidR="00D10F5B" w:rsidRPr="00F804A6">
        <w:rPr>
          <w:rFonts w:hAnsi="Times New Roman" w:cs="Times New Roman"/>
          <w:lang w:val="uk-UA"/>
        </w:rPr>
        <w:t xml:space="preserve"> варіантів. </w:t>
      </w:r>
      <w:r>
        <w:rPr>
          <w:rFonts w:hAnsi="Times New Roman" w:cs="Times New Roman"/>
          <w:lang w:val="uk-UA"/>
        </w:rPr>
        <w:t>Економічно б</w:t>
      </w:r>
      <w:r w:rsidR="00D10F5B" w:rsidRPr="00F804A6">
        <w:rPr>
          <w:rFonts w:hAnsi="Times New Roman" w:cs="Times New Roman"/>
          <w:lang w:val="uk-UA"/>
        </w:rPr>
        <w:t xml:space="preserve">ільш ефективним </w:t>
      </w:r>
      <w:r>
        <w:rPr>
          <w:rFonts w:hAnsi="Times New Roman" w:cs="Times New Roman"/>
          <w:szCs w:val="28"/>
          <w:lang w:val="uk-UA"/>
        </w:rPr>
        <w:t>є</w:t>
      </w:r>
      <w:r w:rsidR="00D10F5B" w:rsidRPr="00F804A6">
        <w:rPr>
          <w:rFonts w:hAnsi="Times New Roman" w:cs="Times New Roman"/>
          <w:szCs w:val="28"/>
          <w:lang w:val="uk-UA"/>
        </w:rPr>
        <w:t xml:space="preserve"> використання мобільного пункту збирання небезпечних відходів.</w:t>
      </w:r>
    </w:p>
    <w:p w:rsidR="00D10F5B" w:rsidRPr="00F804A6" w:rsidRDefault="00D10F5B" w:rsidP="0089769C">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За інформацією, наведеною на сайті Мінприроди</w:t>
      </w:r>
      <w:r w:rsidRPr="00F804A6">
        <w:rPr>
          <w:rStyle w:val="aff0"/>
          <w:rFonts w:ascii="Times New Roman" w:hAnsi="Times New Roman" w:cs="Times New Roman"/>
          <w:sz w:val="28"/>
          <w:szCs w:val="28"/>
          <w:lang w:val="uk-UA"/>
        </w:rPr>
        <w:footnoteReference w:id="18"/>
      </w:r>
      <w:r w:rsidRPr="00F804A6">
        <w:rPr>
          <w:rFonts w:ascii="Times New Roman" w:hAnsi="Times New Roman" w:cs="Times New Roman"/>
          <w:sz w:val="28"/>
          <w:szCs w:val="28"/>
          <w:lang w:val="uk-UA"/>
        </w:rPr>
        <w:t xml:space="preserve">, </w:t>
      </w:r>
      <w:r w:rsidR="00716F4D">
        <w:rPr>
          <w:rFonts w:ascii="Times New Roman" w:hAnsi="Times New Roman" w:cs="Times New Roman"/>
          <w:sz w:val="28"/>
          <w:szCs w:val="28"/>
          <w:lang w:val="uk-UA"/>
        </w:rPr>
        <w:t>Мінюсту та інших джерелах, в м. </w:t>
      </w:r>
      <w:r w:rsidRPr="00F804A6">
        <w:rPr>
          <w:rFonts w:ascii="Times New Roman" w:hAnsi="Times New Roman" w:cs="Times New Roman"/>
          <w:sz w:val="28"/>
          <w:szCs w:val="28"/>
          <w:lang w:val="uk-UA"/>
        </w:rPr>
        <w:t>Павлоград відсутні підприємства, що мають ліцензію на провадження господарської діяльності із здійснення операцій у сфері поводження з небезпечними відходами. Інформація про такі підприємства у Дніпропетровській області наведена у Таблиці 2.2.</w:t>
      </w:r>
      <w:r w:rsidR="00716F4D">
        <w:rPr>
          <w:rFonts w:ascii="Times New Roman" w:hAnsi="Times New Roman" w:cs="Times New Roman"/>
          <w:sz w:val="28"/>
          <w:szCs w:val="28"/>
          <w:lang w:val="uk-UA"/>
        </w:rPr>
        <w:t>4</w:t>
      </w:r>
      <w:r w:rsidRPr="00F804A6">
        <w:rPr>
          <w:rFonts w:ascii="Times New Roman" w:hAnsi="Times New Roman" w:cs="Times New Roman"/>
          <w:sz w:val="28"/>
          <w:szCs w:val="28"/>
          <w:lang w:val="uk-UA"/>
        </w:rPr>
        <w:t>.</w:t>
      </w:r>
    </w:p>
    <w:p w:rsidR="00D10F5B" w:rsidRPr="00F804A6" w:rsidRDefault="00D10F5B" w:rsidP="0089769C">
      <w:pPr>
        <w:spacing w:after="0" w:line="240" w:lineRule="auto"/>
        <w:ind w:firstLine="907"/>
        <w:jc w:val="both"/>
        <w:rPr>
          <w:rFonts w:ascii="Times New Roman" w:hAnsi="Times New Roman" w:cs="Times New Roman"/>
          <w:sz w:val="28"/>
          <w:szCs w:val="28"/>
          <w:lang w:val="uk-UA"/>
        </w:rPr>
        <w:sectPr w:rsidR="00D10F5B" w:rsidRPr="00F804A6" w:rsidSect="0003318E">
          <w:pgSz w:w="11906" w:h="16838" w:code="9"/>
          <w:pgMar w:top="1134" w:right="851" w:bottom="1134" w:left="1560" w:header="284" w:footer="412" w:gutter="0"/>
          <w:cols w:space="708"/>
          <w:titlePg/>
          <w:docGrid w:linePitch="360"/>
        </w:sectPr>
      </w:pPr>
    </w:p>
    <w:p w:rsidR="00D10F5B" w:rsidRPr="00F804A6" w:rsidRDefault="00D10F5B" w:rsidP="00D10F5B">
      <w:pPr>
        <w:pStyle w:val="afff0"/>
        <w:spacing w:after="0"/>
        <w:rPr>
          <w:rFonts w:ascii="Times New Roman" w:hAnsi="Times New Roman" w:cs="Times New Roman"/>
          <w:iCs/>
          <w:color w:val="000000" w:themeColor="text1"/>
          <w:sz w:val="28"/>
          <w:szCs w:val="28"/>
          <w:lang w:val="uk-UA"/>
        </w:rPr>
      </w:pPr>
      <w:r w:rsidRPr="00F804A6">
        <w:rPr>
          <w:rFonts w:ascii="Times New Roman" w:hAnsi="Times New Roman" w:cs="Times New Roman"/>
          <w:color w:val="000000" w:themeColor="text1"/>
          <w:sz w:val="28"/>
          <w:szCs w:val="28"/>
          <w:lang w:val="uk-UA"/>
        </w:rPr>
        <w:lastRenderedPageBreak/>
        <w:t xml:space="preserve">Таблиця </w:t>
      </w:r>
      <w:r w:rsidR="0031628F" w:rsidRPr="00F804A6">
        <w:rPr>
          <w:rFonts w:ascii="Times New Roman" w:hAnsi="Times New Roman" w:cs="Times New Roman"/>
          <w:color w:val="000000" w:themeColor="text1"/>
          <w:sz w:val="28"/>
          <w:szCs w:val="28"/>
          <w:lang w:val="uk-UA"/>
        </w:rPr>
        <w:fldChar w:fldCharType="begin"/>
      </w:r>
      <w:r w:rsidRPr="00F804A6">
        <w:rPr>
          <w:rFonts w:ascii="Times New Roman" w:hAnsi="Times New Roman" w:cs="Times New Roman"/>
          <w:color w:val="000000" w:themeColor="text1"/>
          <w:sz w:val="28"/>
          <w:szCs w:val="28"/>
          <w:lang w:val="uk-UA"/>
        </w:rPr>
        <w:instrText xml:space="preserve"> STYLEREF 2 \s </w:instrText>
      </w:r>
      <w:r w:rsidR="0031628F" w:rsidRPr="00F804A6">
        <w:rPr>
          <w:rFonts w:ascii="Times New Roman" w:hAnsi="Times New Roman" w:cs="Times New Roman"/>
          <w:color w:val="000000" w:themeColor="text1"/>
          <w:sz w:val="28"/>
          <w:szCs w:val="28"/>
          <w:lang w:val="uk-UA"/>
        </w:rPr>
        <w:fldChar w:fldCharType="separate"/>
      </w:r>
      <w:r w:rsidR="006E7FF3">
        <w:rPr>
          <w:rFonts w:ascii="Times New Roman" w:hAnsi="Times New Roman" w:cs="Times New Roman"/>
          <w:noProof/>
          <w:color w:val="000000" w:themeColor="text1"/>
          <w:sz w:val="28"/>
          <w:szCs w:val="28"/>
          <w:lang w:val="uk-UA"/>
        </w:rPr>
        <w:t>2.2</w:t>
      </w:r>
      <w:r w:rsidR="0031628F" w:rsidRPr="00F804A6">
        <w:rPr>
          <w:rFonts w:ascii="Times New Roman" w:hAnsi="Times New Roman" w:cs="Times New Roman"/>
          <w:color w:val="000000" w:themeColor="text1"/>
          <w:sz w:val="28"/>
          <w:szCs w:val="28"/>
          <w:lang w:val="uk-UA"/>
        </w:rPr>
        <w:fldChar w:fldCharType="end"/>
      </w:r>
      <w:r w:rsidRPr="00F804A6">
        <w:rPr>
          <w:rFonts w:ascii="Times New Roman" w:hAnsi="Times New Roman" w:cs="Times New Roman"/>
          <w:color w:val="000000" w:themeColor="text1"/>
          <w:sz w:val="28"/>
          <w:szCs w:val="28"/>
          <w:lang w:val="uk-UA"/>
        </w:rPr>
        <w:t>.</w:t>
      </w:r>
      <w:r w:rsidR="00716F4D">
        <w:rPr>
          <w:rFonts w:ascii="Times New Roman" w:hAnsi="Times New Roman" w:cs="Times New Roman"/>
          <w:color w:val="000000" w:themeColor="text1"/>
          <w:sz w:val="28"/>
          <w:szCs w:val="28"/>
          <w:lang w:val="uk-UA"/>
        </w:rPr>
        <w:t>4</w:t>
      </w:r>
    </w:p>
    <w:p w:rsidR="00D10F5B" w:rsidRPr="00F804A6" w:rsidRDefault="00D10F5B" w:rsidP="00D10F5B">
      <w:pPr>
        <w:pStyle w:val="af3"/>
        <w:ind w:firstLine="0"/>
        <w:rPr>
          <w:rFonts w:hAnsi="Times New Roman" w:cs="Times New Roman"/>
          <w:b/>
          <w:lang w:val="uk-UA"/>
        </w:rPr>
      </w:pPr>
      <w:r w:rsidRPr="00F804A6">
        <w:rPr>
          <w:rFonts w:hAnsi="Times New Roman" w:cs="Times New Roman"/>
          <w:b/>
          <w:lang w:val="uk-UA"/>
        </w:rPr>
        <w:t>Перелік підприємств, що мають ліцензію на провадження господарської діяльності із здійснення операцій у сфері поводження з небезпечними відходами, у Дніпропетровській області</w:t>
      </w:r>
    </w:p>
    <w:p w:rsidR="00D10F5B" w:rsidRPr="00F804A6" w:rsidRDefault="00D10F5B" w:rsidP="00D10F5B">
      <w:pPr>
        <w:pStyle w:val="af3"/>
        <w:ind w:firstLine="0"/>
        <w:rPr>
          <w:rFonts w:hAnsi="Times New Roman" w:cs="Times New Roman"/>
          <w:b/>
          <w:lang w:val="uk-UA"/>
        </w:rPr>
      </w:pPr>
    </w:p>
    <w:tbl>
      <w:tblPr>
        <w:tblW w:w="15500" w:type="dxa"/>
        <w:jc w:val="center"/>
        <w:tblLook w:val="04A0"/>
      </w:tblPr>
      <w:tblGrid>
        <w:gridCol w:w="4160"/>
        <w:gridCol w:w="9639"/>
        <w:gridCol w:w="1701"/>
      </w:tblGrid>
      <w:tr w:rsidR="00D10F5B" w:rsidRPr="00F804A6" w:rsidTr="00F804A6">
        <w:trPr>
          <w:trHeight w:val="300"/>
          <w:tblHeader/>
          <w:jc w:val="center"/>
        </w:trPr>
        <w:tc>
          <w:tcPr>
            <w:tcW w:w="41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10F5B" w:rsidRPr="00F804A6" w:rsidRDefault="00D10F5B" w:rsidP="00F804A6">
            <w:pPr>
              <w:pStyle w:val="af3"/>
              <w:ind w:firstLine="0"/>
              <w:jc w:val="center"/>
              <w:rPr>
                <w:rFonts w:hAnsi="Times New Roman" w:cs="Times New Roman"/>
                <w:sz w:val="24"/>
                <w:szCs w:val="24"/>
                <w:lang w:val="uk-UA"/>
              </w:rPr>
            </w:pPr>
            <w:r w:rsidRPr="00F804A6">
              <w:rPr>
                <w:rFonts w:hAnsi="Times New Roman" w:cs="Times New Roman"/>
                <w:sz w:val="24"/>
                <w:szCs w:val="24"/>
                <w:lang w:val="uk-UA"/>
              </w:rPr>
              <w:t>Ліцензіат. Код ЄДРПОУ. Юридична адреса</w:t>
            </w:r>
          </w:p>
        </w:tc>
        <w:tc>
          <w:tcPr>
            <w:tcW w:w="9639" w:type="dxa"/>
            <w:tcBorders>
              <w:top w:val="single" w:sz="4" w:space="0" w:color="auto"/>
              <w:left w:val="nil"/>
              <w:bottom w:val="single" w:sz="4" w:space="0" w:color="auto"/>
              <w:right w:val="single" w:sz="4" w:space="0" w:color="auto"/>
            </w:tcBorders>
            <w:shd w:val="clear" w:color="auto" w:fill="auto"/>
            <w:noWrap/>
            <w:vAlign w:val="center"/>
          </w:tcPr>
          <w:p w:rsidR="00D10F5B" w:rsidRPr="00F804A6" w:rsidRDefault="00D10F5B" w:rsidP="00F804A6">
            <w:pPr>
              <w:pStyle w:val="af3"/>
              <w:ind w:firstLine="0"/>
              <w:jc w:val="center"/>
              <w:rPr>
                <w:rFonts w:hAnsi="Times New Roman" w:cs="Times New Roman"/>
                <w:sz w:val="24"/>
                <w:szCs w:val="24"/>
                <w:lang w:val="uk-UA"/>
              </w:rPr>
            </w:pPr>
            <w:r w:rsidRPr="00F804A6">
              <w:rPr>
                <w:rFonts w:hAnsi="Times New Roman" w:cs="Times New Roman"/>
                <w:sz w:val="24"/>
                <w:szCs w:val="24"/>
                <w:lang w:val="uk-UA"/>
              </w:rPr>
              <w:t>Перелік відходів на поводження, з якими видана ліцензія</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10F5B" w:rsidRPr="00F804A6" w:rsidRDefault="00D10F5B" w:rsidP="00F804A6">
            <w:pPr>
              <w:pStyle w:val="af3"/>
              <w:ind w:firstLine="0"/>
              <w:jc w:val="center"/>
              <w:rPr>
                <w:rFonts w:hAnsi="Times New Roman" w:cs="Times New Roman"/>
                <w:sz w:val="24"/>
                <w:szCs w:val="24"/>
                <w:lang w:val="uk-UA"/>
              </w:rPr>
            </w:pPr>
            <w:r w:rsidRPr="00F804A6">
              <w:rPr>
                <w:rFonts w:hAnsi="Times New Roman" w:cs="Times New Roman"/>
                <w:sz w:val="24"/>
                <w:szCs w:val="24"/>
                <w:lang w:val="uk-UA"/>
              </w:rPr>
              <w:t>Дата видачі ліцензії</w:t>
            </w:r>
          </w:p>
        </w:tc>
      </w:tr>
      <w:tr w:rsidR="00D10F5B" w:rsidRPr="00F804A6" w:rsidTr="00F804A6">
        <w:trPr>
          <w:trHeight w:val="300"/>
          <w:jc w:val="center"/>
        </w:trPr>
        <w:tc>
          <w:tcPr>
            <w:tcW w:w="4160" w:type="dxa"/>
            <w:tcBorders>
              <w:top w:val="single" w:sz="4" w:space="0" w:color="auto"/>
              <w:left w:val="single" w:sz="4" w:space="0" w:color="auto"/>
              <w:bottom w:val="single" w:sz="4" w:space="0" w:color="auto"/>
              <w:right w:val="single" w:sz="4" w:space="0" w:color="auto"/>
            </w:tcBorders>
            <w:shd w:val="clear" w:color="auto" w:fill="auto"/>
            <w:noWrap/>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ТОВ «МЕТАЛ»</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24446930</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49005, м. Дніпро, вул. Олеся Гончара, 16</w:t>
            </w:r>
          </w:p>
        </w:tc>
        <w:tc>
          <w:tcPr>
            <w:tcW w:w="9639" w:type="dxa"/>
            <w:tcBorders>
              <w:top w:val="single" w:sz="4" w:space="0" w:color="auto"/>
              <w:left w:val="nil"/>
              <w:bottom w:val="single" w:sz="4" w:space="0" w:color="auto"/>
              <w:right w:val="single" w:sz="4" w:space="0" w:color="auto"/>
            </w:tcBorders>
            <w:shd w:val="clear" w:color="auto" w:fill="auto"/>
            <w:noWrap/>
          </w:tcPr>
          <w:p w:rsidR="00D10F5B" w:rsidRPr="00F804A6" w:rsidRDefault="00D10F5B" w:rsidP="00D10F5B">
            <w:pPr>
              <w:pStyle w:val="a8"/>
              <w:numPr>
                <w:ilvl w:val="0"/>
                <w:numId w:val="110"/>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розчинів кислот чи основ. </w:t>
            </w:r>
          </w:p>
          <w:p w:rsidR="00D10F5B" w:rsidRPr="00F804A6" w:rsidRDefault="00D10F5B" w:rsidP="00D10F5B">
            <w:pPr>
              <w:pStyle w:val="a8"/>
              <w:numPr>
                <w:ilvl w:val="0"/>
                <w:numId w:val="110"/>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Відпрацьовані батареї свинцевих акумуляторів (відпрацьовані лужні акумулятори).</w:t>
            </w:r>
          </w:p>
        </w:tc>
        <w:tc>
          <w:tcPr>
            <w:tcW w:w="1701" w:type="dxa"/>
            <w:tcBorders>
              <w:top w:val="single" w:sz="4" w:space="0" w:color="auto"/>
              <w:left w:val="nil"/>
              <w:bottom w:val="single" w:sz="4" w:space="0" w:color="auto"/>
              <w:right w:val="single" w:sz="4" w:space="0" w:color="auto"/>
            </w:tcBorders>
            <w:shd w:val="clear" w:color="auto" w:fill="auto"/>
            <w:noWrap/>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2010-11-25</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ТОВ НАУКОВО-ВИРОБНИЧЕ ОБ'ЄДНАННЯ «НІКОС»</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30740752</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51200, Дніпропетровська обл, м. Новомосковськ, вул. Леваневського, буд. 1</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Відпрацьовані нафтопродукти, не придатні для використання за призначенням ( у т.ч. моторні, індустріальні масла та їх суміші).</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2010-11-25</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ТОВ ВИРОБНИЧЕ ПІДПРИЄМСТВО «РАДУГА-2»</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19310134</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51200, Дніпропетровська обл, м. Дніпро, вул. Будьонного, 2-Д</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Відпрацьовані нафтопродукти, не придатні для використання за призначенням ( у т.ч. моторні, індустріальні масла та їх суміші).</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2010-12-09</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ТОВ «ІВФ ЕКО-ТРЕЙД»</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33265220</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50086, Дніпропетровська обл, м. Кривий Ріг, Дніпропетровське шосе, 16 Б</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Відпрацьовані нафтопродукти, не придатні для використання за призначенням ( у т.ч. моторні, індустріальні масла та їх суміші).</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2011-03-14</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ТОВ НТВ «ІНТЕРПРАЙСІЗ»</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21865342</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49000, Дніпропетровська обл, м. Дніпро, вул. Софії Ковалевської, буд. 77, кв. 68</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Відпрацьовані нафтопродукти, не придатні для використання за призначенням ( у т.ч. моторні, індустріальні масла та їх суміші).</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2011-04-04</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lastRenderedPageBreak/>
              <w:t>ПП «СПЕЦЕКОЛОГІЯ»</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31692396</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51909, Дніпропетровська обл., м. Кам’янське, вул. Чайковського, буд. 3</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Відпрацьовані нафтопродукти, не придатні для використання за призначенням ( у т.ч. моторні, індустріальні масла та їх суміші) (збирання, перевезення, зберігання, утилізація);</w:t>
            </w:r>
          </w:p>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у вигляді смолистих залишків (збирання, перевезення, зберігання); </w:t>
            </w:r>
          </w:p>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Шлаки з високим вмістом сірки та важких металів (збирання, перевезення, зберігання); </w:t>
            </w:r>
          </w:p>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гальванічного виробництва, гальванічний шлам (збирання, перевезення, зберігання); </w:t>
            </w:r>
          </w:p>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сумішей масло/вода, вуглеводні вода, емульсії (збирання, перевезення, зберігання); </w:t>
            </w:r>
          </w:p>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негалогенованих та галогенованих органічних розчинників (збирання, перевезення, зберігання); </w:t>
            </w:r>
          </w:p>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розчинів кислот та основ (збирання, перевезення, зберігання); </w:t>
            </w:r>
          </w:p>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речовини або вироби, що містять, складаються або забруднені ПХБ (збирання, перевезення, зберігання);</w:t>
            </w:r>
          </w:p>
          <w:p w:rsidR="00D10F5B" w:rsidRPr="00F804A6" w:rsidRDefault="00D10F5B" w:rsidP="00D10F5B">
            <w:pPr>
              <w:pStyle w:val="a8"/>
              <w:numPr>
                <w:ilvl w:val="0"/>
                <w:numId w:val="111"/>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лакофарбового виробництва (збирання, перевезення, зберігання).</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2011-01-31</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ТОВ «ЗАБУДОВНИК КР»</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35055525</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50051, Дніпропетровська обл., м. Кривий Ріг, вул. Нікопольське шосе, буд. 1Г/9</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2"/>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Відпрацьовані нафтопродукти, не придатні для використання за призначенням (у тому числі відпрацьовані моторні, індустріальні масла та їх суміші); </w:t>
            </w:r>
          </w:p>
          <w:p w:rsidR="00D10F5B" w:rsidRPr="00F804A6" w:rsidRDefault="00D10F5B" w:rsidP="00D10F5B">
            <w:pPr>
              <w:pStyle w:val="a8"/>
              <w:numPr>
                <w:ilvl w:val="0"/>
                <w:numId w:val="112"/>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сумішей масло/вода, вуглеводні вода, емульсії (у т.ч. відходи забруднені нафтопродуктами - промаслені ганчір'я, пісок, деревина, папір, відпрацьовані фільтри); </w:t>
            </w:r>
          </w:p>
          <w:p w:rsidR="00D10F5B" w:rsidRPr="00F804A6" w:rsidRDefault="00D10F5B" w:rsidP="00D10F5B">
            <w:pPr>
              <w:pStyle w:val="a8"/>
              <w:numPr>
                <w:ilvl w:val="0"/>
                <w:numId w:val="112"/>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що містять як складові або забруднювачі ртуть, сполуки ртуті (у т.ч. відпрацьовані люмінесцентні лампи та прилади, що містять ртуть); </w:t>
            </w:r>
          </w:p>
          <w:p w:rsidR="00D10F5B" w:rsidRPr="00F804A6" w:rsidRDefault="00D10F5B" w:rsidP="00D10F5B">
            <w:pPr>
              <w:pStyle w:val="a8"/>
              <w:numPr>
                <w:ilvl w:val="0"/>
                <w:numId w:val="112"/>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Відпрацьовані батареї свинцевих акумуляторів, цілі чи розламані; </w:t>
            </w:r>
          </w:p>
          <w:p w:rsidR="00D10F5B" w:rsidRPr="00F804A6" w:rsidRDefault="00D10F5B" w:rsidP="00D10F5B">
            <w:pPr>
              <w:pStyle w:val="a8"/>
              <w:numPr>
                <w:ilvl w:val="0"/>
                <w:numId w:val="112"/>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Гальванічний шлам; </w:t>
            </w:r>
          </w:p>
          <w:p w:rsidR="00D10F5B" w:rsidRPr="00F804A6" w:rsidRDefault="00D10F5B" w:rsidP="00D10F5B">
            <w:pPr>
              <w:pStyle w:val="a8"/>
              <w:numPr>
                <w:ilvl w:val="0"/>
                <w:numId w:val="112"/>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Клінічні та подібні їм відходи, а саме – відходи, що виникають у результаті медичного догляду, ветеринарної чи подібної практики, і відходи, що утворюються у лікарнях або інших закладах під час досліджень, догляду за пацієнтами або при виконанні дослідницьких робіт; </w:t>
            </w:r>
          </w:p>
          <w:p w:rsidR="00D10F5B" w:rsidRPr="00F804A6" w:rsidRDefault="00D10F5B" w:rsidP="00D10F5B">
            <w:pPr>
              <w:pStyle w:val="a8"/>
              <w:numPr>
                <w:ilvl w:val="0"/>
                <w:numId w:val="112"/>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азбесту (пил та волокна);</w:t>
            </w:r>
          </w:p>
          <w:p w:rsidR="00D10F5B" w:rsidRPr="00F804A6" w:rsidRDefault="00D10F5B" w:rsidP="00D10F5B">
            <w:pPr>
              <w:pStyle w:val="a8"/>
              <w:numPr>
                <w:ilvl w:val="0"/>
                <w:numId w:val="112"/>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які складаються або містять хімічні речовини, що не відповідають </w:t>
            </w:r>
            <w:r w:rsidRPr="00F804A6">
              <w:rPr>
                <w:rFonts w:ascii="Times New Roman" w:eastAsia="Times New Roman" w:hAnsi="Times New Roman" w:cs="Times New Roman"/>
                <w:color w:val="000000"/>
                <w:sz w:val="24"/>
                <w:szCs w:val="24"/>
                <w:lang w:val="uk-UA" w:eastAsia="uk-UA"/>
              </w:rPr>
              <w:lastRenderedPageBreak/>
              <w:t>специфікації або мають прострочений термін придатності;</w:t>
            </w:r>
          </w:p>
          <w:p w:rsidR="00D10F5B" w:rsidRPr="00F804A6" w:rsidRDefault="00D10F5B" w:rsidP="00D10F5B">
            <w:pPr>
              <w:pStyle w:val="a8"/>
              <w:numPr>
                <w:ilvl w:val="0"/>
                <w:numId w:val="112"/>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виробництва, одержання і застосування чорнила, барвників, пігментів, фарб, лаків, оліфи; </w:t>
            </w:r>
          </w:p>
          <w:p w:rsidR="00D10F5B" w:rsidRPr="00F804A6" w:rsidRDefault="00D10F5B" w:rsidP="00D10F5B">
            <w:pPr>
              <w:pStyle w:val="a8"/>
              <w:numPr>
                <w:ilvl w:val="0"/>
                <w:numId w:val="112"/>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виробництва, виготовлення і застосування смол, латексів, пластифікаторів, клеїв/зв’язуючих матеріалів;Відходи розчинів кислот чи основ;</w:t>
            </w:r>
          </w:p>
          <w:p w:rsidR="00D10F5B" w:rsidRPr="00F804A6" w:rsidRDefault="00D10F5B" w:rsidP="00D10F5B">
            <w:pPr>
              <w:pStyle w:val="a8"/>
              <w:numPr>
                <w:ilvl w:val="0"/>
                <w:numId w:val="112"/>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виробництва, одержання і застосування фотохімікатів чи матеріалів для обробки фотоматеріалів.</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lastRenderedPageBreak/>
              <w:t>2011-04-29</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lastRenderedPageBreak/>
              <w:t>АВАРІЙНО-РЯТУВАЛЬНИЙ ЗАГІН СПЕЦІАЛЬНОГО ПРИЗНАЧЕННЯ ГОЛОВНОГО УПРАВЛІННЯ МНС УКРАЇНИ В ДНІПРОПЕТРОВСЬКІЙ ОБЛАСТІ</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35165938</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49000, Дніпропетровська обл, м. Дніпро, пр. Б.Хмельницького, буд. 5 А</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3"/>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виробництва, одержання і застосування біоцидів та фітофармацевтичних препаратів, включно з відходами пестицидів та гербіцидів, які не відповідають стандартам, мають прострочений термін придатності чи не придатні для використання за призначенням.</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2011-08-22</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ТОВ «НОВОМОСКОВСЬКИЙ ЗАВОД МЕТАЛІВ ТА СПЛАВІВ»</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32062230</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49000, Дніпропетровська обл, м. Дніпро, вул. Комсомольська, буд. 34-А</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3"/>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Шлаки, що містять мідь.</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2011-08-22</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ТОВ «УКРСПЛАВ»</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31646224</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49051, Дніпропетровська обл, м. Дніпро, вул. Курсантська, буд. 36</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3"/>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що містять як складові або забруднювачі свинець, сполуки свинцю; </w:t>
            </w:r>
          </w:p>
          <w:p w:rsidR="00D10F5B" w:rsidRPr="00F804A6" w:rsidRDefault="00D10F5B" w:rsidP="00D10F5B">
            <w:pPr>
              <w:pStyle w:val="a8"/>
              <w:numPr>
                <w:ilvl w:val="0"/>
                <w:numId w:val="113"/>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Відпрацьовані батареї свинцевих акумуляторів, цілі чи розламані.</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2011-08-22</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ТОВ «ІНКОД»</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36441824</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49010, Дніпропетровська обл., м. Дніпро, вул. Погребняка, буд. 25-А</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4"/>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Відпрацьовані батареї свинцевих акумуляторів, цілі чи розламані; </w:t>
            </w:r>
          </w:p>
          <w:p w:rsidR="00D10F5B" w:rsidRPr="00F804A6" w:rsidRDefault="00D10F5B" w:rsidP="00D10F5B">
            <w:pPr>
              <w:pStyle w:val="a8"/>
              <w:numPr>
                <w:ilvl w:val="0"/>
                <w:numId w:val="114"/>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що містять як складові або забруднювачі свинець, сполуки свинцю;</w:t>
            </w:r>
          </w:p>
          <w:p w:rsidR="00D10F5B" w:rsidRPr="00F804A6" w:rsidRDefault="00D10F5B" w:rsidP="00D10F5B">
            <w:pPr>
              <w:pStyle w:val="a8"/>
              <w:numPr>
                <w:ilvl w:val="0"/>
                <w:numId w:val="114"/>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розчинів кислот чи основ.</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2011-10-21</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lastRenderedPageBreak/>
              <w:t>ТОВ «ПРОДГРУП»</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36640819</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49024, Дніпропетровська обл., м. Дніпро, вул. Універсальна, буд. 11, кв. 61</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5"/>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що містять як складові або забруднені ртуть, сполуки ртуті (у т.ч. відпрацьовані люмінесцентні лампи та прилади, що містять ртуть); </w:t>
            </w:r>
          </w:p>
          <w:p w:rsidR="00D10F5B" w:rsidRPr="00F804A6" w:rsidRDefault="00D10F5B" w:rsidP="00D10F5B">
            <w:pPr>
              <w:pStyle w:val="a8"/>
              <w:numPr>
                <w:ilvl w:val="0"/>
                <w:numId w:val="115"/>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і брухт електричних та електронних вузлів, що містять компоненти, такі як акумуляторні або інші батареї, ртутні вмикачі, скло від електронно-променевих трубок або інше активоване скло; </w:t>
            </w:r>
          </w:p>
          <w:p w:rsidR="00D10F5B" w:rsidRPr="00F804A6" w:rsidRDefault="00D10F5B" w:rsidP="00D10F5B">
            <w:pPr>
              <w:pStyle w:val="a8"/>
              <w:numPr>
                <w:ilvl w:val="0"/>
                <w:numId w:val="115"/>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Відпрацьовані нафтопродукти, не придатні для використання за призначенням (у тому числі відпрацьовані моторні, індустріальні масла та їх суміші. </w:t>
            </w:r>
          </w:p>
          <w:p w:rsidR="00D10F5B" w:rsidRPr="00F804A6" w:rsidRDefault="00D10F5B" w:rsidP="00D10F5B">
            <w:pPr>
              <w:pStyle w:val="a8"/>
              <w:numPr>
                <w:ilvl w:val="0"/>
                <w:numId w:val="115"/>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забруднені нафтопродуктами – промаслені ганчір’я, тирса, пісок, відпрацьовані фільтри); </w:t>
            </w:r>
          </w:p>
          <w:p w:rsidR="00D10F5B" w:rsidRPr="00F804A6" w:rsidRDefault="00D10F5B" w:rsidP="00D10F5B">
            <w:pPr>
              <w:pStyle w:val="a8"/>
              <w:numPr>
                <w:ilvl w:val="0"/>
                <w:numId w:val="115"/>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виробництва, виготовлення і застосування смол, латексів, пластифікаторів, клеїв/зв’язуючих матеріалів; </w:t>
            </w:r>
          </w:p>
          <w:p w:rsidR="00D10F5B" w:rsidRPr="00F804A6" w:rsidRDefault="00D10F5B" w:rsidP="00D10F5B">
            <w:pPr>
              <w:pStyle w:val="a8"/>
              <w:numPr>
                <w:ilvl w:val="0"/>
                <w:numId w:val="115"/>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сумішей масло/вода, вуглеводні/вода, емульсії; </w:t>
            </w:r>
          </w:p>
          <w:p w:rsidR="00D10F5B" w:rsidRPr="00F804A6" w:rsidRDefault="00D10F5B" w:rsidP="00D10F5B">
            <w:pPr>
              <w:pStyle w:val="a8"/>
              <w:numPr>
                <w:ilvl w:val="0"/>
                <w:numId w:val="115"/>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виробництва, одержання і застосування чорнила, барвників, пігментів, фарб, лаків, оліфи; </w:t>
            </w:r>
          </w:p>
          <w:p w:rsidR="00D10F5B" w:rsidRPr="00F804A6" w:rsidRDefault="00D10F5B" w:rsidP="00D10F5B">
            <w:pPr>
              <w:pStyle w:val="a8"/>
              <w:numPr>
                <w:ilvl w:val="0"/>
                <w:numId w:val="115"/>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упаковок та контейнерів (за винятком забруднених непридатними пестицидами та агрохімікатами).</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2011-11-28</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ТОВ «ЕКОМИР-17»</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37425426</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51900, Дніпропетровська обл., м. Кам’янське, вул. Алтайська, буд. 8, кв.14</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6"/>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Клінічні та подібні їм відходи, а саме – відходи, що виникають у результаті медичного догляду, ветеринарної чи подібної практики, і відходи, що утворюються у лікарнях або інших закладах під час досліджень, догляду за пацієнтами або при виконанні дослідницьких робіт.</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2011-12-23</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КОНЦЕРН «УКРСПЕЦЕКОЛОГІЯ»</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33247594</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51911, Дніпропетровська обл., м. Кам’янське, вул. Долматова, буд. 15</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6"/>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Відпрацьовані нафтопродукти, не придатні для використання за призначенням (у тому числі відпрацьовані моторні, індустріальні масла та їх суміші) (збирання, перевезення, зберігання);</w:t>
            </w:r>
          </w:p>
          <w:p w:rsidR="00D10F5B" w:rsidRPr="00F804A6" w:rsidRDefault="00D10F5B" w:rsidP="00D10F5B">
            <w:pPr>
              <w:pStyle w:val="a8"/>
              <w:numPr>
                <w:ilvl w:val="0"/>
                <w:numId w:val="116"/>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виробництва, одержання і застосування хімічних речовин для просочування деревини (у т.ч. залізничні шпали); </w:t>
            </w:r>
          </w:p>
          <w:p w:rsidR="00D10F5B" w:rsidRPr="00F804A6" w:rsidRDefault="00D10F5B" w:rsidP="00D10F5B">
            <w:pPr>
              <w:pStyle w:val="a8"/>
              <w:numPr>
                <w:ilvl w:val="0"/>
                <w:numId w:val="116"/>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негалогенованих органічних розчинників (збирання, перевезення, зберігання); </w:t>
            </w:r>
          </w:p>
          <w:p w:rsidR="00D10F5B" w:rsidRPr="00F804A6" w:rsidRDefault="00D10F5B" w:rsidP="00D10F5B">
            <w:pPr>
              <w:pStyle w:val="a8"/>
              <w:numPr>
                <w:ilvl w:val="0"/>
                <w:numId w:val="116"/>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галогенованих органічних розчинників (збирання, перевезення, зберігання);</w:t>
            </w:r>
          </w:p>
          <w:p w:rsidR="00D10F5B" w:rsidRPr="00F804A6" w:rsidRDefault="00D10F5B" w:rsidP="00D10F5B">
            <w:pPr>
              <w:pStyle w:val="a8"/>
              <w:numPr>
                <w:ilvl w:val="0"/>
                <w:numId w:val="116"/>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виробництва, одержання і застосування чорнила, барвників, пігментів, </w:t>
            </w:r>
            <w:r w:rsidRPr="00F804A6">
              <w:rPr>
                <w:rFonts w:ascii="Times New Roman" w:eastAsia="Times New Roman" w:hAnsi="Times New Roman" w:cs="Times New Roman"/>
                <w:color w:val="000000"/>
                <w:sz w:val="24"/>
                <w:szCs w:val="24"/>
                <w:lang w:val="uk-UA" w:eastAsia="uk-UA"/>
              </w:rPr>
              <w:lastRenderedPageBreak/>
              <w:t xml:space="preserve">фарб, лаків, оліфи (збирання, перевезення, зберігання); </w:t>
            </w:r>
          </w:p>
          <w:p w:rsidR="00D10F5B" w:rsidRPr="00F804A6" w:rsidRDefault="00D10F5B" w:rsidP="00D10F5B">
            <w:pPr>
              <w:pStyle w:val="a8"/>
              <w:numPr>
                <w:ilvl w:val="0"/>
                <w:numId w:val="116"/>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виробництва, виготовлення і застосування смол, латексів, пластифікаторів, клеїв/зв’язуючих матеріалів (у т.ч. відходи коксохімічного виробництва) (збирання, перевезення, зберігання).</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lastRenderedPageBreak/>
              <w:t>2012-03-16</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lastRenderedPageBreak/>
              <w:t>ТОВ «ФІРМА «АЛЬФА ЛТД»</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20222955</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50005, Дніпропетровська обл., м. Кривий Ріг, вул. Ферганська, буд. 41</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7"/>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Відпрацьовані нафтопродукти, не придатні для використання за призначенням (у тому числі відпрацьовані моторні, індустріальні масла та їх суміші); </w:t>
            </w:r>
          </w:p>
          <w:p w:rsidR="00D10F5B" w:rsidRPr="00F804A6" w:rsidRDefault="00D10F5B" w:rsidP="00D10F5B">
            <w:pPr>
              <w:pStyle w:val="a8"/>
              <w:numPr>
                <w:ilvl w:val="0"/>
                <w:numId w:val="117"/>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сумішей масло/вода, вуглеводні/вода, емульсії; </w:t>
            </w:r>
          </w:p>
          <w:p w:rsidR="00D10F5B" w:rsidRPr="00F804A6" w:rsidRDefault="00D10F5B" w:rsidP="00D10F5B">
            <w:pPr>
              <w:pStyle w:val="a8"/>
              <w:numPr>
                <w:ilvl w:val="0"/>
                <w:numId w:val="117"/>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у вигляді смолистих залишків (крім асфальтових в’яжучих), що утворюються під  час рафінування, перегонки, чи будь-якої піролітичної обробки органічних матеріалів.</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2012-04-04</w:t>
            </w:r>
          </w:p>
        </w:tc>
      </w:tr>
      <w:tr w:rsidR="00D10F5B" w:rsidRPr="00F804A6" w:rsidTr="00F804A6">
        <w:trPr>
          <w:trHeight w:val="30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ПрАТ «ЮЖКОКС»</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05393079</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51909, Дніпропетровська обл., м. Кам’янське, вул. Чорновола, буд. 1</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8"/>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Відпрацьовані нафтопродукти, не придатні для використання за призначенням (у тому числі відпрацьовані моторні, індустріальні масла та їх суміші. </w:t>
            </w:r>
          </w:p>
          <w:p w:rsidR="00D10F5B" w:rsidRPr="00F804A6" w:rsidRDefault="00D10F5B" w:rsidP="00D10F5B">
            <w:pPr>
              <w:pStyle w:val="a8"/>
              <w:numPr>
                <w:ilvl w:val="0"/>
                <w:numId w:val="118"/>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забруднені нафтопродуктами - промаслені пісок, папір, деревина, ґрунт, ганчір’я, відпрацьовані фільтри); </w:t>
            </w:r>
          </w:p>
          <w:p w:rsidR="00D10F5B" w:rsidRPr="00F804A6" w:rsidRDefault="00D10F5B" w:rsidP="00D10F5B">
            <w:pPr>
              <w:pStyle w:val="a8"/>
              <w:numPr>
                <w:ilvl w:val="0"/>
                <w:numId w:val="118"/>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у вигляді смолистих залишків (крім асфальтових в’яжучих), що утворюються під час рафінування, перегонки чи будь-якої піролітичної  обробки органічних матеріалів; </w:t>
            </w:r>
          </w:p>
          <w:p w:rsidR="00D10F5B" w:rsidRPr="00F804A6" w:rsidRDefault="00D10F5B" w:rsidP="00D10F5B">
            <w:pPr>
              <w:pStyle w:val="a8"/>
              <w:numPr>
                <w:ilvl w:val="0"/>
                <w:numId w:val="118"/>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Відходи, що містять як складові або забруднювачі ртуть, сполуки ртуті (у т.ч. відпрацьовані люмінесцентні лампи та прилади, що містять ртуть) (збирання, зберігання); </w:t>
            </w:r>
          </w:p>
          <w:p w:rsidR="00D10F5B" w:rsidRPr="00F804A6" w:rsidRDefault="00D10F5B" w:rsidP="00D10F5B">
            <w:pPr>
              <w:pStyle w:val="a8"/>
              <w:numPr>
                <w:ilvl w:val="0"/>
                <w:numId w:val="118"/>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Відпрацьовані акумуляторні батареї свинцевих акумуляторів, цілі чи розламані (збирання, зберігання).</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2012-06-08</w:t>
            </w:r>
          </w:p>
        </w:tc>
      </w:tr>
      <w:tr w:rsidR="00D10F5B" w:rsidRPr="00F804A6" w:rsidTr="00F804A6">
        <w:trPr>
          <w:trHeight w:val="320"/>
          <w:jc w:val="center"/>
        </w:trPr>
        <w:tc>
          <w:tcPr>
            <w:tcW w:w="4160" w:type="dxa"/>
            <w:tcBorders>
              <w:top w:val="nil"/>
              <w:left w:val="single" w:sz="4" w:space="0" w:color="auto"/>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ТОВ «ЕКОХОЛДИНГ»</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38788257</w:t>
            </w:r>
          </w:p>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50086, Дніпропетровська обл., м. Кривий Ріг, вул. Димитрова, буд. 81А, кімн. 309</w:t>
            </w:r>
          </w:p>
        </w:tc>
        <w:tc>
          <w:tcPr>
            <w:tcW w:w="9639" w:type="dxa"/>
            <w:tcBorders>
              <w:top w:val="nil"/>
              <w:left w:val="nil"/>
              <w:bottom w:val="single" w:sz="4" w:space="0" w:color="auto"/>
              <w:right w:val="single" w:sz="4" w:space="0" w:color="auto"/>
            </w:tcBorders>
            <w:shd w:val="clear" w:color="auto" w:fill="auto"/>
            <w:noWrap/>
            <w:hideMark/>
          </w:tcPr>
          <w:p w:rsidR="00D10F5B" w:rsidRPr="00F804A6" w:rsidRDefault="00D10F5B" w:rsidP="00D10F5B">
            <w:pPr>
              <w:pStyle w:val="a8"/>
              <w:numPr>
                <w:ilvl w:val="0"/>
                <w:numId w:val="119"/>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 xml:space="preserve">Відпрацьовані нафтопродукти, не придатні для використання за призначенням (у т. ч. відпрацьовані моторні, індустріальні масла та їх суміші) (збирання, зберігання). </w:t>
            </w:r>
          </w:p>
          <w:p w:rsidR="00D10F5B" w:rsidRPr="00F804A6" w:rsidRDefault="00D10F5B" w:rsidP="00D10F5B">
            <w:pPr>
              <w:pStyle w:val="a8"/>
              <w:numPr>
                <w:ilvl w:val="0"/>
                <w:numId w:val="119"/>
              </w:num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Відходи сумішей масло/вода, вуглеводні/вода, емульсії</w:t>
            </w:r>
          </w:p>
        </w:tc>
        <w:tc>
          <w:tcPr>
            <w:tcW w:w="1701" w:type="dxa"/>
            <w:tcBorders>
              <w:top w:val="nil"/>
              <w:left w:val="nil"/>
              <w:bottom w:val="single" w:sz="4" w:space="0" w:color="auto"/>
              <w:right w:val="single" w:sz="4" w:space="0" w:color="auto"/>
            </w:tcBorders>
            <w:shd w:val="clear" w:color="auto" w:fill="auto"/>
            <w:noWrap/>
            <w:hideMark/>
          </w:tcPr>
          <w:p w:rsidR="00D10F5B" w:rsidRPr="00F804A6" w:rsidRDefault="00D10F5B" w:rsidP="00F804A6">
            <w:pPr>
              <w:spacing w:after="0" w:line="240" w:lineRule="auto"/>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2015-06-10</w:t>
            </w:r>
          </w:p>
        </w:tc>
      </w:tr>
    </w:tbl>
    <w:p w:rsidR="00D10F5B" w:rsidRPr="00F804A6" w:rsidRDefault="00D10F5B" w:rsidP="0089769C">
      <w:pPr>
        <w:spacing w:after="0" w:line="240" w:lineRule="auto"/>
        <w:ind w:firstLine="907"/>
        <w:jc w:val="both"/>
        <w:rPr>
          <w:rFonts w:ascii="Times New Roman" w:hAnsi="Times New Roman" w:cs="Times New Roman"/>
          <w:sz w:val="28"/>
          <w:szCs w:val="28"/>
          <w:lang w:val="uk-UA"/>
        </w:rPr>
      </w:pPr>
    </w:p>
    <w:p w:rsidR="00D10F5B" w:rsidRPr="00F804A6" w:rsidRDefault="00D10F5B" w:rsidP="0089769C">
      <w:pPr>
        <w:spacing w:after="0" w:line="240" w:lineRule="auto"/>
        <w:ind w:firstLine="907"/>
        <w:jc w:val="both"/>
        <w:rPr>
          <w:rFonts w:ascii="Times New Roman" w:hAnsi="Times New Roman" w:cs="Times New Roman"/>
          <w:sz w:val="28"/>
          <w:szCs w:val="28"/>
          <w:lang w:val="uk-UA"/>
        </w:rPr>
      </w:pPr>
    </w:p>
    <w:p w:rsidR="00D10F5B" w:rsidRPr="00F804A6" w:rsidRDefault="00D10F5B" w:rsidP="0089769C">
      <w:pPr>
        <w:spacing w:after="0" w:line="240" w:lineRule="auto"/>
        <w:ind w:firstLine="907"/>
        <w:jc w:val="both"/>
        <w:rPr>
          <w:rFonts w:ascii="Times New Roman" w:hAnsi="Times New Roman" w:cs="Times New Roman"/>
          <w:sz w:val="28"/>
          <w:szCs w:val="28"/>
          <w:lang w:val="uk-UA"/>
        </w:rPr>
        <w:sectPr w:rsidR="00D10F5B" w:rsidRPr="00F804A6" w:rsidSect="0003318E">
          <w:pgSz w:w="16838" w:h="11906" w:orient="landscape" w:code="9"/>
          <w:pgMar w:top="1560" w:right="1134" w:bottom="851" w:left="1134" w:header="284" w:footer="412" w:gutter="0"/>
          <w:cols w:space="708"/>
          <w:titlePg/>
          <w:docGrid w:linePitch="360"/>
        </w:sectPr>
      </w:pPr>
    </w:p>
    <w:p w:rsidR="00D10F5B" w:rsidRPr="00F804A6" w:rsidRDefault="00D10F5B" w:rsidP="00D10F5B">
      <w:pPr>
        <w:pStyle w:val="31"/>
        <w:numPr>
          <w:ilvl w:val="2"/>
          <w:numId w:val="13"/>
        </w:numPr>
        <w:rPr>
          <w:lang w:val="uk-UA"/>
        </w:rPr>
      </w:pPr>
      <w:bookmarkStart w:id="68" w:name="_Toc466993914"/>
      <w:bookmarkStart w:id="69" w:name="_Toc515025634"/>
      <w:bookmarkStart w:id="70" w:name="_Toc526846271"/>
      <w:r w:rsidRPr="00F804A6">
        <w:rPr>
          <w:lang w:val="uk-UA"/>
        </w:rPr>
        <w:lastRenderedPageBreak/>
        <w:t>Збирання та заготівля відходів, як вторинної сировини</w:t>
      </w:r>
      <w:bookmarkEnd w:id="68"/>
      <w:bookmarkEnd w:id="69"/>
      <w:bookmarkEnd w:id="70"/>
    </w:p>
    <w:p w:rsidR="00D10F5B" w:rsidRPr="00F804A6" w:rsidRDefault="00716F4D" w:rsidP="00D10F5B">
      <w:pPr>
        <w:pStyle w:val="af3"/>
        <w:rPr>
          <w:rFonts w:hAnsi="Times New Roman" w:cs="Times New Roman"/>
          <w:lang w:val="uk-UA"/>
        </w:rPr>
      </w:pPr>
      <w:r>
        <w:rPr>
          <w:rFonts w:hAnsi="Times New Roman" w:cs="Times New Roman"/>
          <w:lang w:val="uk-UA"/>
        </w:rPr>
        <w:t>Перелік наявних в м. </w:t>
      </w:r>
      <w:r w:rsidRPr="00F804A6">
        <w:rPr>
          <w:rFonts w:hAnsi="Times New Roman" w:cs="Times New Roman"/>
          <w:lang w:val="uk-UA"/>
        </w:rPr>
        <w:t>Павлоград</w:t>
      </w:r>
      <w:r>
        <w:rPr>
          <w:rFonts w:hAnsi="Times New Roman" w:cs="Times New Roman"/>
          <w:lang w:val="uk-UA"/>
        </w:rPr>
        <w:t xml:space="preserve"> підприємств</w:t>
      </w:r>
      <w:r w:rsidRPr="00F804A6">
        <w:rPr>
          <w:rFonts w:hAnsi="Times New Roman" w:cs="Times New Roman"/>
          <w:lang w:val="uk-UA"/>
        </w:rPr>
        <w:t>, які здійснюють приймання та перероблення вторинної сировини</w:t>
      </w:r>
      <w:r>
        <w:rPr>
          <w:rFonts w:hAnsi="Times New Roman" w:cs="Times New Roman"/>
          <w:lang w:val="uk-UA"/>
        </w:rPr>
        <w:t>, наведено у п. 1.3.1.4 Схеми</w:t>
      </w:r>
      <w:r w:rsidR="00D10F5B" w:rsidRPr="00F804A6">
        <w:rPr>
          <w:rFonts w:hAnsi="Times New Roman" w:cs="Times New Roman"/>
          <w:lang w:val="uk-UA"/>
        </w:rPr>
        <w:t xml:space="preserve">. </w:t>
      </w:r>
      <w:r w:rsidR="00D10F5B" w:rsidRPr="00263A5F">
        <w:rPr>
          <w:rFonts w:hAnsi="Times New Roman" w:cs="Times New Roman"/>
          <w:lang w:val="uk-UA"/>
        </w:rPr>
        <w:t xml:space="preserve">З впровадженням роздільного збирання відходів цей ринок </w:t>
      </w:r>
      <w:r w:rsidR="00263A5F" w:rsidRPr="00263A5F">
        <w:rPr>
          <w:rFonts w:hAnsi="Times New Roman" w:cs="Times New Roman"/>
          <w:lang w:val="uk-UA"/>
        </w:rPr>
        <w:t>розшириться</w:t>
      </w:r>
      <w:r w:rsidR="00D10F5B" w:rsidRPr="00263A5F">
        <w:rPr>
          <w:rFonts w:hAnsi="Times New Roman" w:cs="Times New Roman"/>
          <w:lang w:val="uk-UA"/>
        </w:rPr>
        <w:t>,</w:t>
      </w:r>
      <w:r w:rsidR="00D10F5B" w:rsidRPr="00F804A6">
        <w:rPr>
          <w:rFonts w:hAnsi="Times New Roman" w:cs="Times New Roman"/>
          <w:lang w:val="uk-UA"/>
        </w:rPr>
        <w:t xml:space="preserve"> кількість та потужність таких підприємств зрост</w:t>
      </w:r>
      <w:r>
        <w:rPr>
          <w:rFonts w:hAnsi="Times New Roman" w:cs="Times New Roman"/>
          <w:lang w:val="uk-UA"/>
        </w:rPr>
        <w:t>е</w:t>
      </w:r>
      <w:r w:rsidR="00D10F5B" w:rsidRPr="00F804A6">
        <w:rPr>
          <w:rFonts w:hAnsi="Times New Roman" w:cs="Times New Roman"/>
          <w:lang w:val="uk-UA"/>
        </w:rPr>
        <w:t>.</w:t>
      </w:r>
    </w:p>
    <w:p w:rsidR="00D10F5B" w:rsidRPr="00F804A6" w:rsidRDefault="00D10F5B" w:rsidP="00D10F5B">
      <w:pPr>
        <w:pStyle w:val="31"/>
        <w:numPr>
          <w:ilvl w:val="2"/>
          <w:numId w:val="13"/>
        </w:numPr>
        <w:rPr>
          <w:lang w:val="uk-UA"/>
        </w:rPr>
      </w:pPr>
      <w:bookmarkStart w:id="71" w:name="_Toc466993915"/>
      <w:bookmarkStart w:id="72" w:name="_Toc515025635"/>
      <w:bookmarkStart w:id="73" w:name="_Toc526846272"/>
      <w:r w:rsidRPr="00F804A6">
        <w:rPr>
          <w:lang w:val="uk-UA"/>
        </w:rPr>
        <w:t>Малі об’єми побутових відходів</w:t>
      </w:r>
      <w:bookmarkEnd w:id="71"/>
      <w:bookmarkEnd w:id="72"/>
      <w:bookmarkEnd w:id="73"/>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Для збирання та тимчасового зберігання малих об'ємів побутових відходів застосовують урни, встановлення та очищення яких відбувається відповідно до санітарних правил та норм. </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території кожного домоволодіння, на всіх площах, у садах, парках, на вокзалах, ринках, зупинках громадського транспорту необхідно встановити урни. В обов'язковому порядку урни встановлюють при входах у магазини, підприємства харчування (бари, кафе, їдальні, ресторани тощо), побутового обслуговування, культурно-видовищні підприємства й установи, навчальні заклади, лікувально-профілактичні установи, на вокзалах, ринках, біля входів в офіси, організації, установи і підприємства, у місцях організації вуличної торгівлі.</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всіх об'єктах благоустрою повинні бути встановлені в достатній кількості урни для сміття. Відстань між урнами повинна становити 10-40 м на територіях з підвищеною щільністю населення та 50-100 м - на територіях із середньою і низькою щільністю населення. Урни обов'язково встановлюються в місцях зупинки громадського транспорту, входу в громадські і житлові будівлі та споруди.</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Відповідно до вимог Державних санітарних норм та правил утримання територій населених місць</w:t>
      </w:r>
      <w:r w:rsidR="00F77AEF">
        <w:rPr>
          <w:rFonts w:ascii="Times New Roman" w:hAnsi="Times New Roman" w:cs="Times New Roman"/>
          <w:sz w:val="28"/>
          <w:szCs w:val="28"/>
          <w:lang w:val="uk-UA"/>
        </w:rPr>
        <w:t xml:space="preserve">, </w:t>
      </w:r>
      <w:r w:rsidR="00F77AEF" w:rsidRPr="00F804A6">
        <w:rPr>
          <w:rFonts w:ascii="Times New Roman" w:eastAsia="Times New Roman" w:hAnsi="Times New Roman" w:cs="Times New Roman"/>
          <w:sz w:val="28"/>
          <w:szCs w:val="20"/>
          <w:lang w:val="uk-UA"/>
        </w:rPr>
        <w:t>затверджених наказом Міністерства охорони здоров’я України від 17.03.2011р. №145</w:t>
      </w:r>
      <w:r w:rsidRPr="00F804A6">
        <w:rPr>
          <w:rFonts w:ascii="Times New Roman" w:hAnsi="Times New Roman" w:cs="Times New Roman"/>
          <w:sz w:val="28"/>
          <w:szCs w:val="28"/>
          <w:lang w:val="uk-UA"/>
        </w:rPr>
        <w:t>, в парковій зоні кількість урн встановлюється із розрахунку одна урна на 800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xml:space="preserve"> площі парку. На головних алеях відстань між урнами повинна бути не більше ніж 40</w:t>
      </w:r>
      <w:r w:rsidR="00716F4D">
        <w:rPr>
          <w:rFonts w:ascii="Times New Roman" w:hAnsi="Times New Roman" w:cs="Times New Roman"/>
          <w:sz w:val="28"/>
          <w:szCs w:val="28"/>
          <w:lang w:val="uk-UA"/>
        </w:rPr>
        <w:t> </w:t>
      </w:r>
      <w:r w:rsidRPr="00F804A6">
        <w:rPr>
          <w:rFonts w:ascii="Times New Roman" w:hAnsi="Times New Roman" w:cs="Times New Roman"/>
          <w:sz w:val="28"/>
          <w:szCs w:val="28"/>
          <w:lang w:val="uk-UA"/>
        </w:rPr>
        <w:t>м. Біля кожного ларька, палатки, кіоску (продовольчого, сувенірного, книжкового тощо) встановлюється урна місткістю не менш ніж 10 л.</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об'єктах з відособленою територією (пляжі, ринки, лікувально-профілактичні заходи тощо) відстань між установленими урнами не повинна перевищувати 25 м. Урни необхідно розташовувати на відстані 3-5 м від смуги зелених насаджень і не менше ніж 10 м від урізу води. Урни мають бути розставлені з розрахунку  не менше однієї урни на 625 м</w:t>
      </w:r>
      <w:r w:rsidRPr="00F804A6">
        <w:rPr>
          <w:rFonts w:ascii="Times New Roman" w:hAnsi="Times New Roman" w:cs="Times New Roman"/>
          <w:sz w:val="28"/>
          <w:szCs w:val="28"/>
          <w:vertAlign w:val="superscript"/>
          <w:lang w:val="uk-UA"/>
        </w:rPr>
        <w:t>2</w:t>
      </w:r>
      <w:r w:rsidRPr="00F804A6">
        <w:rPr>
          <w:rFonts w:ascii="Times New Roman" w:hAnsi="Times New Roman" w:cs="Times New Roman"/>
          <w:sz w:val="28"/>
          <w:szCs w:val="28"/>
          <w:lang w:val="uk-UA"/>
        </w:rPr>
        <w:t xml:space="preserve"> території  пляжу. </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Розміщення урн на об'єктах благоустрою населеного пункту визначаються у складі проектів детальних планів територій.</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Очищення урн слід проводити систематично </w:t>
      </w:r>
      <w:r w:rsidR="00716F4D">
        <w:rPr>
          <w:rFonts w:ascii="Times New Roman" w:hAnsi="Times New Roman" w:cs="Times New Roman"/>
          <w:sz w:val="28"/>
          <w:szCs w:val="28"/>
          <w:lang w:val="uk-UA"/>
        </w:rPr>
        <w:t>по</w:t>
      </w:r>
      <w:r w:rsidRPr="00F804A6">
        <w:rPr>
          <w:rFonts w:ascii="Times New Roman" w:hAnsi="Times New Roman" w:cs="Times New Roman"/>
          <w:sz w:val="28"/>
          <w:szCs w:val="28"/>
          <w:lang w:val="uk-UA"/>
        </w:rPr>
        <w:t xml:space="preserve"> мір</w:t>
      </w:r>
      <w:r w:rsidR="00716F4D">
        <w:rPr>
          <w:rFonts w:ascii="Times New Roman" w:hAnsi="Times New Roman" w:cs="Times New Roman"/>
          <w:sz w:val="28"/>
          <w:szCs w:val="28"/>
          <w:lang w:val="uk-UA"/>
        </w:rPr>
        <w:t>і</w:t>
      </w:r>
      <w:r w:rsidRPr="00F804A6">
        <w:rPr>
          <w:rFonts w:ascii="Times New Roman" w:hAnsi="Times New Roman" w:cs="Times New Roman"/>
          <w:sz w:val="28"/>
          <w:szCs w:val="28"/>
          <w:lang w:val="uk-UA"/>
        </w:rPr>
        <w:t xml:space="preserve"> їх наповнення, але не рідше одного разу на добу. За утримання урн у чистоті відповідають підприємства, установи та організації, що здійснюють прибирання закріплених за ними територій. </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Фарбувати урни рекомендується не рідше одного разу на рік у контрастний, яскравий колір, що не порушує загальної естетики об'єктів </w:t>
      </w:r>
      <w:r w:rsidRPr="00F804A6">
        <w:rPr>
          <w:rFonts w:ascii="Times New Roman" w:hAnsi="Times New Roman" w:cs="Times New Roman"/>
          <w:sz w:val="28"/>
          <w:szCs w:val="28"/>
          <w:lang w:val="uk-UA"/>
        </w:rPr>
        <w:lastRenderedPageBreak/>
        <w:t>благоустрою території. На урни слід наносити інформацію способом, що забезпечує її механічну стійкість, про:</w:t>
      </w:r>
    </w:p>
    <w:p w:rsidR="00D10F5B" w:rsidRPr="00F804A6" w:rsidRDefault="00D10F5B" w:rsidP="00D10F5B">
      <w:pPr>
        <w:pStyle w:val="a8"/>
        <w:numPr>
          <w:ilvl w:val="0"/>
          <w:numId w:val="120"/>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назву або шифр організації, у власності якої знаходиться урна - у правому верхньому кутку кожної бокової стінки урни,</w:t>
      </w:r>
    </w:p>
    <w:p w:rsidR="00D10F5B" w:rsidRPr="00F804A6" w:rsidRDefault="00D10F5B" w:rsidP="00D10F5B">
      <w:pPr>
        <w:pStyle w:val="a8"/>
        <w:numPr>
          <w:ilvl w:val="0"/>
          <w:numId w:val="120"/>
        </w:numPr>
        <w:spacing w:after="0" w:line="240" w:lineRule="auto"/>
        <w:ind w:left="1418" w:hanging="425"/>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назву або шифр організації, яка здійснює збирання та перевезення ТПВ з урни - посередині кожної бокової стінки урни.</w:t>
      </w:r>
    </w:p>
    <w:p w:rsidR="00D10F5B" w:rsidRPr="00F804A6" w:rsidRDefault="00716F4D" w:rsidP="00716F4D">
      <w:pPr>
        <w:spacing w:after="0" w:line="240" w:lineRule="auto"/>
        <w:ind w:firstLine="993"/>
        <w:jc w:val="both"/>
        <w:rPr>
          <w:rFonts w:ascii="Times New Roman" w:hAnsi="Times New Roman" w:cs="Times New Roman"/>
          <w:sz w:val="28"/>
          <w:szCs w:val="28"/>
          <w:lang w:val="uk-UA"/>
        </w:rPr>
      </w:pPr>
      <w:r>
        <w:rPr>
          <w:rFonts w:ascii="Times New Roman" w:hAnsi="Times New Roman" w:cs="Times New Roman"/>
          <w:sz w:val="28"/>
          <w:szCs w:val="28"/>
          <w:lang w:val="uk-UA"/>
        </w:rPr>
        <w:t>З</w:t>
      </w:r>
      <w:r w:rsidR="00D10F5B" w:rsidRPr="00F804A6">
        <w:rPr>
          <w:rFonts w:ascii="Times New Roman" w:hAnsi="Times New Roman" w:cs="Times New Roman"/>
          <w:sz w:val="28"/>
          <w:szCs w:val="28"/>
          <w:lang w:val="uk-UA"/>
        </w:rPr>
        <w:t>агальна кількість урн, що встановлені в м. Павлоград невідома, тому буде розрахована потреба міста в урнах, а не кількість урн, що потрібно добавити.</w:t>
      </w:r>
    </w:p>
    <w:p w:rsidR="00D10F5B" w:rsidRDefault="00D10F5B" w:rsidP="00716F4D">
      <w:pPr>
        <w:pStyle w:val="a8"/>
        <w:spacing w:after="0" w:line="240" w:lineRule="auto"/>
        <w:ind w:left="0"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Кількість урн визначається за формулою:</w:t>
      </w:r>
    </w:p>
    <w:p w:rsidR="00716F4D" w:rsidRDefault="00716F4D" w:rsidP="00716F4D">
      <w:pPr>
        <w:pStyle w:val="a8"/>
        <w:spacing w:after="0" w:line="240" w:lineRule="auto"/>
        <w:ind w:left="0" w:firstLine="993"/>
        <w:jc w:val="both"/>
        <w:rPr>
          <w:rFonts w:ascii="Times New Roman" w:hAnsi="Times New Roman" w:cs="Times New Roman"/>
          <w:sz w:val="28"/>
          <w:szCs w:val="28"/>
          <w:lang w:val="uk-UA"/>
        </w:rPr>
      </w:pPr>
    </w:p>
    <w:p w:rsidR="00D10F5B" w:rsidRPr="000B2A89" w:rsidRDefault="0031628F" w:rsidP="00716F4D">
      <w:pPr>
        <w:pStyle w:val="a8"/>
        <w:spacing w:after="0" w:line="240" w:lineRule="auto"/>
        <w:ind w:left="3544"/>
        <w:jc w:val="center"/>
        <w:rPr>
          <w:rFonts w:ascii="Times New Roman" w:hAnsi="Times New Roman" w:cs="Times New Roman"/>
          <w:i/>
          <w:sz w:val="28"/>
          <w:szCs w:val="28"/>
        </w:rPr>
      </w:pPr>
      <m:oMath>
        <m:sSub>
          <m:sSubPr>
            <m:ctrlPr>
              <w:rPr>
                <w:rFonts w:ascii="Cambria Math" w:hAnsi="Cambria Math" w:cs="Times New Roman"/>
                <w:i/>
                <w:sz w:val="28"/>
                <w:szCs w:val="28"/>
                <w:lang w:val="uk-UA"/>
              </w:rPr>
            </m:ctrlPr>
          </m:sSubPr>
          <m:e>
            <m:r>
              <w:rPr>
                <w:rFonts w:ascii="Cambria Math" w:hAnsi="Cambria Math" w:cs="Times New Roman"/>
                <w:sz w:val="28"/>
                <w:szCs w:val="28"/>
                <w:lang w:val="uk-UA"/>
              </w:rPr>
              <m:t>N</m:t>
            </m:r>
          </m:e>
          <m:sub>
            <m:r>
              <w:rPr>
                <w:rFonts w:ascii="Cambria Math" w:hAnsi="Cambria Math" w:cs="Times New Roman"/>
                <w:sz w:val="28"/>
                <w:szCs w:val="28"/>
                <w:lang w:val="uk-UA"/>
              </w:rPr>
              <m:t>урн</m:t>
            </m:r>
          </m:sub>
        </m:sSub>
        <m:r>
          <w:rPr>
            <w:rFonts w:ascii="Cambria Math" w:hAnsi="Cambria Math" w:cs="Times New Roman"/>
            <w:sz w:val="28"/>
            <w:szCs w:val="28"/>
            <w:lang w:val="uk-UA"/>
          </w:rPr>
          <m:t>=</m:t>
        </m:r>
        <m:f>
          <m:fPr>
            <m:ctrlPr>
              <w:rPr>
                <w:rFonts w:ascii="Cambria Math" w:hAnsi="Cambria Math" w:cs="Times New Roman"/>
                <w:i/>
                <w:sz w:val="28"/>
                <w:szCs w:val="28"/>
                <w:lang w:val="uk-UA"/>
              </w:rPr>
            </m:ctrlPr>
          </m:fPr>
          <m:num>
            <m:r>
              <w:rPr>
                <w:rFonts w:ascii="Cambria Math" w:hAnsi="Cambria Math" w:cs="Times New Roman"/>
                <w:sz w:val="28"/>
                <w:szCs w:val="28"/>
                <w:lang w:val="en-US"/>
              </w:rPr>
              <m:t>L</m:t>
            </m:r>
          </m:num>
          <m:den>
            <m:sSub>
              <m:sSubPr>
                <m:ctrlPr>
                  <w:rPr>
                    <w:rFonts w:ascii="Cambria Math" w:hAnsi="Cambria Math" w:cs="Times New Roman"/>
                    <w:i/>
                    <w:sz w:val="28"/>
                    <w:szCs w:val="28"/>
                    <w:lang w:val="uk-UA"/>
                  </w:rPr>
                </m:ctrlPr>
              </m:sSubPr>
              <m:e>
                <m:r>
                  <w:rPr>
                    <w:rFonts w:ascii="Cambria Math" w:hAnsi="Cambria Math" w:cs="Times New Roman"/>
                    <w:sz w:val="28"/>
                    <w:szCs w:val="28"/>
                    <w:lang w:val="uk-UA"/>
                  </w:rPr>
                  <m:t>l</m:t>
                </m:r>
              </m:e>
              <m:sub>
                <m:r>
                  <w:rPr>
                    <w:rFonts w:ascii="Cambria Math" w:hAnsi="Cambria Math" w:cs="Times New Roman"/>
                    <w:sz w:val="28"/>
                    <w:szCs w:val="28"/>
                  </w:rPr>
                  <m:t>н</m:t>
                </m:r>
              </m:sub>
            </m:sSub>
          </m:den>
        </m:f>
      </m:oMath>
      <w:r w:rsidR="00D10F5B" w:rsidRPr="00F804A6">
        <w:rPr>
          <w:rFonts w:ascii="Times New Roman"/>
          <w:sz w:val="28"/>
          <w:szCs w:val="20"/>
          <w:lang w:val="uk-UA"/>
        </w:rPr>
        <w:tab/>
      </w:r>
      <w:r w:rsidR="00D10F5B" w:rsidRPr="00F804A6">
        <w:rPr>
          <w:rFonts w:ascii="Times New Roman"/>
          <w:sz w:val="28"/>
          <w:szCs w:val="20"/>
          <w:lang w:val="uk-UA"/>
        </w:rPr>
        <w:tab/>
      </w:r>
      <w:r w:rsidR="00D10F5B" w:rsidRPr="00F804A6">
        <w:rPr>
          <w:rFonts w:ascii="Times New Roman"/>
          <w:sz w:val="28"/>
          <w:szCs w:val="20"/>
          <w:lang w:val="uk-UA"/>
        </w:rPr>
        <w:tab/>
      </w:r>
      <w:r w:rsidR="00D10F5B" w:rsidRPr="00F804A6">
        <w:rPr>
          <w:rFonts w:ascii="Times New Roman"/>
          <w:sz w:val="28"/>
          <w:szCs w:val="20"/>
          <w:lang w:val="uk-UA"/>
        </w:rPr>
        <w:tab/>
      </w:r>
      <w:r w:rsidR="00D10F5B" w:rsidRPr="00F804A6">
        <w:rPr>
          <w:rFonts w:ascii="Times New Roman"/>
          <w:sz w:val="28"/>
          <w:szCs w:val="20"/>
          <w:lang w:val="uk-UA"/>
        </w:rPr>
        <w:tab/>
        <w:t>(2.5),</w:t>
      </w:r>
    </w:p>
    <w:p w:rsidR="00D10F5B" w:rsidRPr="00F804A6" w:rsidRDefault="00D10F5B" w:rsidP="00D10F5B">
      <w:pPr>
        <w:spacing w:after="0" w:line="240" w:lineRule="auto"/>
        <w:jc w:val="both"/>
        <w:rPr>
          <w:rFonts w:ascii="Times New Roman" w:hAnsi="Times New Roman" w:cs="Times New Roman"/>
          <w:i/>
          <w:lang w:val="uk-UA"/>
        </w:rPr>
      </w:pPr>
      <w:r w:rsidRPr="00F804A6">
        <w:rPr>
          <w:rFonts w:ascii="Times New Roman" w:hAnsi="Times New Roman" w:cs="Times New Roman"/>
          <w:i/>
          <w:lang w:val="uk-UA"/>
        </w:rPr>
        <w:t xml:space="preserve">де: </w:t>
      </w:r>
    </w:p>
    <w:p w:rsidR="00D10F5B" w:rsidRPr="00F804A6" w:rsidRDefault="00D10F5B" w:rsidP="00D10F5B">
      <w:pPr>
        <w:spacing w:after="0" w:line="240" w:lineRule="auto"/>
        <w:ind w:firstLine="993"/>
        <w:jc w:val="both"/>
        <w:rPr>
          <w:rFonts w:ascii="Times New Roman" w:hAnsi="Times New Roman" w:cs="Times New Roman"/>
          <w:i/>
          <w:lang w:val="uk-UA"/>
        </w:rPr>
      </w:pPr>
      <w:r w:rsidRPr="00F804A6">
        <w:rPr>
          <w:rFonts w:ascii="Times New Roman" w:hAnsi="Times New Roman" w:cs="Times New Roman"/>
          <w:i/>
          <w:lang w:val="uk-UA"/>
        </w:rPr>
        <w:t>L –  протяжність вулиць та доріг, м,</w:t>
      </w:r>
    </w:p>
    <w:p w:rsidR="00D10F5B" w:rsidRPr="00F804A6" w:rsidRDefault="00D10F5B" w:rsidP="00D10F5B">
      <w:pPr>
        <w:spacing w:after="0" w:line="240" w:lineRule="auto"/>
        <w:ind w:left="992" w:firstLine="1"/>
        <w:jc w:val="both"/>
        <w:rPr>
          <w:rFonts w:ascii="Times New Roman" w:hAnsi="Times New Roman" w:cs="Times New Roman"/>
          <w:i/>
          <w:lang w:val="uk-UA"/>
        </w:rPr>
      </w:pPr>
      <w:r w:rsidRPr="00F804A6">
        <w:rPr>
          <w:rFonts w:ascii="Times New Roman" w:hAnsi="Times New Roman" w:cs="Times New Roman"/>
          <w:i/>
          <w:lang w:val="uk-UA"/>
        </w:rPr>
        <w:t>lн – нормативний інтервал встановлення урн для різних типів вулиць та доріг, приймається  75 м.</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p>
    <w:p w:rsidR="00D10F5B" w:rsidRDefault="00D10F5B" w:rsidP="00263A5F">
      <w:pPr>
        <w:spacing w:after="0" w:line="240" w:lineRule="auto"/>
        <w:ind w:firstLine="907"/>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Розрахункова кількість урн, які мають бути встановлені в м.</w:t>
      </w:r>
      <w:r w:rsidR="00716F4D">
        <w:rPr>
          <w:rFonts w:ascii="Times New Roman" w:hAnsi="Times New Roman" w:cs="Times New Roman"/>
          <w:sz w:val="28"/>
          <w:szCs w:val="28"/>
          <w:lang w:val="uk-UA"/>
        </w:rPr>
        <w:t> </w:t>
      </w:r>
      <w:r w:rsidRPr="00F804A6">
        <w:rPr>
          <w:rFonts w:ascii="Times New Roman" w:hAnsi="Times New Roman" w:cs="Times New Roman"/>
          <w:sz w:val="28"/>
          <w:szCs w:val="28"/>
          <w:lang w:val="uk-UA"/>
        </w:rPr>
        <w:t>Павлоград складає 1</w:t>
      </w:r>
      <w:r w:rsidR="00716F4D">
        <w:rPr>
          <w:rFonts w:ascii="Times New Roman" w:hAnsi="Times New Roman" w:cs="Times New Roman"/>
          <w:sz w:val="28"/>
          <w:szCs w:val="28"/>
          <w:lang w:val="uk-UA"/>
        </w:rPr>
        <w:t> </w:t>
      </w:r>
      <w:bookmarkStart w:id="74" w:name="_Toc466993916"/>
      <w:r w:rsidR="00263A5F">
        <w:rPr>
          <w:rFonts w:ascii="Times New Roman" w:hAnsi="Times New Roman" w:cs="Times New Roman"/>
          <w:sz w:val="28"/>
          <w:szCs w:val="28"/>
          <w:lang w:val="uk-UA"/>
        </w:rPr>
        <w:t>412 одиниць.</w:t>
      </w:r>
    </w:p>
    <w:p w:rsidR="00263A5F" w:rsidRPr="00F804A6" w:rsidRDefault="00263A5F" w:rsidP="00263A5F">
      <w:pPr>
        <w:spacing w:after="0" w:line="240" w:lineRule="auto"/>
        <w:ind w:firstLine="907"/>
        <w:jc w:val="both"/>
        <w:rPr>
          <w:rFonts w:ascii="Times New Roman" w:hAnsi="Times New Roman" w:cs="Times New Roman"/>
          <w:sz w:val="28"/>
          <w:szCs w:val="28"/>
          <w:lang w:val="uk-UA"/>
        </w:rPr>
      </w:pPr>
    </w:p>
    <w:p w:rsidR="00D10F5B" w:rsidRPr="00F804A6" w:rsidRDefault="00D10F5B" w:rsidP="008040E3">
      <w:pPr>
        <w:pStyle w:val="21"/>
        <w:numPr>
          <w:ilvl w:val="1"/>
          <w:numId w:val="13"/>
        </w:numPr>
        <w:jc w:val="both"/>
        <w:rPr>
          <w:lang w:val="uk-UA"/>
        </w:rPr>
      </w:pPr>
      <w:bookmarkStart w:id="75" w:name="_Toc515025636"/>
      <w:bookmarkStart w:id="76" w:name="_Toc526846273"/>
      <w:r w:rsidRPr="00F804A6">
        <w:rPr>
          <w:lang w:val="uk-UA"/>
        </w:rPr>
        <w:t>Перевезення побутових відходів</w:t>
      </w:r>
      <w:bookmarkEnd w:id="74"/>
      <w:bookmarkEnd w:id="75"/>
      <w:bookmarkEnd w:id="76"/>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Перевезення побутових відходів необхідно здійснювати спеціально обладнаними для цього транспортними засобами, що унеможливлю</w:t>
      </w:r>
      <w:r w:rsidR="005B47BF">
        <w:rPr>
          <w:rFonts w:ascii="Times New Roman" w:hAnsi="Times New Roman" w:cs="Times New Roman"/>
          <w:sz w:val="28"/>
          <w:szCs w:val="28"/>
          <w:lang w:val="uk-UA"/>
        </w:rPr>
        <w:t>є</w:t>
      </w:r>
      <w:r w:rsidRPr="00F804A6">
        <w:rPr>
          <w:rFonts w:ascii="Times New Roman" w:hAnsi="Times New Roman" w:cs="Times New Roman"/>
          <w:sz w:val="28"/>
          <w:szCs w:val="28"/>
          <w:lang w:val="uk-UA"/>
        </w:rPr>
        <w:t xml:space="preserve"> їх розвіювання, розсипання, розливання та розпилення, а також забезпечу</w:t>
      </w:r>
      <w:r w:rsidR="005B47BF">
        <w:rPr>
          <w:rFonts w:ascii="Times New Roman" w:hAnsi="Times New Roman" w:cs="Times New Roman"/>
          <w:sz w:val="28"/>
          <w:szCs w:val="28"/>
          <w:lang w:val="uk-UA"/>
        </w:rPr>
        <w:t xml:space="preserve">є </w:t>
      </w:r>
      <w:r w:rsidRPr="00F804A6">
        <w:rPr>
          <w:rFonts w:ascii="Times New Roman" w:hAnsi="Times New Roman" w:cs="Times New Roman"/>
          <w:sz w:val="28"/>
          <w:szCs w:val="28"/>
          <w:lang w:val="uk-UA"/>
        </w:rPr>
        <w:t>зручність під час їх завантаження та вивантаження. Відходи слід вивозити, як правило, не раніше ніж о 7 годині і не пізніше ніж о 23 годині, при цьому рівні шуму не повинні перевищувати гігієнічних нормативів для відповідного часу доби.</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Під час перевезення небезпечних відходів у складі побутових необхідно забезпечити збереження їх цілісності та унеможливити їх руйнування та змішування між собою та з іншими видами відходів.</w:t>
      </w:r>
    </w:p>
    <w:p w:rsidR="00D10F5B" w:rsidRPr="00F804A6" w:rsidRDefault="00D10F5B" w:rsidP="00D10F5B">
      <w:pPr>
        <w:pStyle w:val="af3"/>
        <w:rPr>
          <w:rFonts w:hAnsi="Times New Roman" w:cs="Times New Roman"/>
          <w:lang w:val="uk-UA"/>
        </w:rPr>
      </w:pPr>
      <w:r w:rsidRPr="00F804A6">
        <w:rPr>
          <w:rFonts w:hAnsi="Times New Roman" w:cs="Times New Roman"/>
          <w:lang w:val="uk-UA"/>
        </w:rPr>
        <w:t>Відповідно до Наказу Міністерства з питань житлово-комунального господарства України від 07.06.2010р. №176</w:t>
      </w:r>
      <w:r w:rsidRPr="00F804A6">
        <w:rPr>
          <w:rStyle w:val="aff0"/>
          <w:rFonts w:hAnsi="Times New Roman" w:cs="Times New Roman"/>
          <w:lang w:val="uk-UA"/>
        </w:rPr>
        <w:footnoteReference w:id="19"/>
      </w:r>
      <w:r w:rsidRPr="00F804A6">
        <w:rPr>
          <w:rFonts w:hAnsi="Times New Roman" w:cs="Times New Roman"/>
          <w:lang w:val="uk-UA"/>
        </w:rPr>
        <w:t xml:space="preserve"> кількість машин для вивезення відходів при валовій системі збирання ТПВ</w:t>
      </w:r>
      <w:r w:rsidR="005B47BF">
        <w:rPr>
          <w:rFonts w:hAnsi="Times New Roman" w:cs="Times New Roman"/>
          <w:lang w:val="uk-UA"/>
        </w:rPr>
        <w:t xml:space="preserve"> визначається шляхом розрахунку</w:t>
      </w:r>
      <w:r w:rsidRPr="00F804A6">
        <w:rPr>
          <w:rFonts w:hAnsi="Times New Roman" w:cs="Times New Roman"/>
          <w:lang w:val="uk-UA"/>
        </w:rPr>
        <w:t xml:space="preserve"> в залежності від обсягу відходів, що вивозиться, періодичності вивезення, продуктивності спецавтотранспорту, відстані до полігонів ТПВ та інших місцевих умов. </w:t>
      </w:r>
    </w:p>
    <w:p w:rsidR="00D10F5B" w:rsidRDefault="00D10F5B" w:rsidP="00D10F5B">
      <w:pPr>
        <w:pStyle w:val="af3"/>
        <w:rPr>
          <w:rFonts w:hAnsi="Times New Roman" w:cs="Times New Roman"/>
          <w:lang w:val="uk-UA"/>
        </w:rPr>
      </w:pPr>
      <w:r w:rsidRPr="00F804A6">
        <w:rPr>
          <w:rFonts w:hAnsi="Times New Roman" w:cs="Times New Roman"/>
          <w:lang w:val="uk-UA"/>
        </w:rPr>
        <w:t>Кількість спецавтотранспорту визначається за формулою:</w:t>
      </w:r>
    </w:p>
    <w:p w:rsidR="005B47BF" w:rsidRDefault="005B47BF" w:rsidP="00D10F5B">
      <w:pPr>
        <w:pStyle w:val="af3"/>
        <w:rPr>
          <w:rFonts w:hAnsi="Times New Roman" w:cs="Times New Roman"/>
          <w:lang w:val="uk-UA"/>
        </w:rPr>
      </w:pPr>
    </w:p>
    <w:p w:rsidR="00D10F5B" w:rsidRPr="00F804A6" w:rsidRDefault="0031628F" w:rsidP="005B47BF">
      <w:pPr>
        <w:pStyle w:val="af3"/>
        <w:ind w:left="2124" w:firstLine="3"/>
        <w:jc w:val="center"/>
        <w:rPr>
          <w:rFonts w:hAnsi="Times New Roman" w:cs="Times New Roman"/>
          <w:lang w:val="uk-UA"/>
        </w:rPr>
      </w:pPr>
      <m:oMath>
        <m:sSub>
          <m:sSubPr>
            <m:ctrlPr>
              <w:rPr>
                <w:rFonts w:ascii="Cambria Math" w:hAnsi="Cambria Math" w:cs="Times New Roman"/>
                <w:i/>
                <w:lang w:val="uk-UA"/>
              </w:rPr>
            </m:ctrlPr>
          </m:sSubPr>
          <m:e>
            <m:r>
              <w:rPr>
                <w:rFonts w:ascii="Cambria Math" w:hAnsi="Cambria Math" w:cs="Times New Roman"/>
                <w:lang w:val="en-US"/>
              </w:rPr>
              <m:t>N</m:t>
            </m:r>
          </m:e>
          <m:sub>
            <m:r>
              <w:rPr>
                <w:rFonts w:ascii="Cambria Math" w:hAnsi="Cambria Math" w:cs="Times New Roman"/>
                <w:lang w:val="uk-UA"/>
              </w:rPr>
              <m:t>са</m:t>
            </m:r>
          </m:sub>
        </m:sSub>
        <m:r>
          <w:rPr>
            <w:rFonts w:ascii="Cambria Math" w:hAnsi="Cambria Math" w:cs="Times New Roman"/>
            <w:lang w:val="uk-UA"/>
          </w:rPr>
          <m:t>=</m:t>
        </m:r>
        <m:f>
          <m:fPr>
            <m:ctrlPr>
              <w:rPr>
                <w:rFonts w:ascii="Cambria Math" w:hAnsi="Cambria Math" w:cs="Times New Roman"/>
                <w:i/>
                <w:lang w:val="uk-UA"/>
              </w:rPr>
            </m:ctrlPr>
          </m:fPr>
          <m:num>
            <m:sSub>
              <m:sSubPr>
                <m:ctrlPr>
                  <w:rPr>
                    <w:rFonts w:ascii="Cambria Math" w:hAnsi="Cambria Math" w:cs="Times New Roman"/>
                    <w:i/>
                    <w:lang w:val="uk-UA"/>
                  </w:rPr>
                </m:ctrlPr>
              </m:sSubPr>
              <m:e>
                <m:r>
                  <w:rPr>
                    <w:rFonts w:ascii="Cambria Math" w:hAnsi="Cambria Math" w:cs="Times New Roman"/>
                    <w:lang w:val="en-US"/>
                  </w:rPr>
                  <m:t>Q</m:t>
                </m:r>
              </m:e>
              <m:sub>
                <m:r>
                  <w:rPr>
                    <w:rFonts w:ascii="Cambria Math" w:hAnsi="Cambria Math" w:cs="Times New Roman"/>
                    <w:lang w:val="uk-UA"/>
                  </w:rPr>
                  <m:t>Д</m:t>
                </m:r>
                <m:r>
                  <w:rPr>
                    <w:rFonts w:ascii="Cambria Math" w:hAnsi="Cambria Math" w:cs="Times New Roman"/>
                    <w:lang w:val="en-US"/>
                  </w:rPr>
                  <m:t>max</m:t>
                </m:r>
              </m:sub>
            </m:sSub>
          </m:num>
          <m:den>
            <m:r>
              <w:rPr>
                <w:rFonts w:ascii="Cambria Math" w:hAnsi="Cambria Math" w:cs="Times New Roman"/>
                <w:lang w:val="en-US"/>
              </w:rPr>
              <m:t>B</m:t>
            </m:r>
            <m:r>
              <w:rPr>
                <w:rFonts w:ascii="Cambria Math" w:hAnsi="Cambria Math" w:cs="Times New Roman"/>
                <w:lang w:val="uk-UA"/>
              </w:rPr>
              <m:t>×</m:t>
            </m:r>
            <m:sSub>
              <m:sSubPr>
                <m:ctrlPr>
                  <w:rPr>
                    <w:rFonts w:ascii="Cambria Math" w:hAnsi="Cambria Math" w:cs="Times New Roman"/>
                    <w:i/>
                    <w:lang w:val="en-US"/>
                  </w:rPr>
                </m:ctrlPr>
              </m:sSubPr>
              <m:e>
                <m:r>
                  <w:rPr>
                    <w:rFonts w:ascii="Cambria Math" w:hAnsi="Cambria Math" w:cs="Times New Roman"/>
                    <w:lang w:val="en-US"/>
                  </w:rPr>
                  <m:t>K</m:t>
                </m:r>
              </m:e>
              <m:sub>
                <m:r>
                  <w:rPr>
                    <w:rFonts w:ascii="Cambria Math" w:hAnsi="Cambria Math" w:cs="Times New Roman"/>
                    <w:lang w:val="uk-UA"/>
                  </w:rPr>
                  <m:t>вик</m:t>
                </m:r>
              </m:sub>
            </m:sSub>
          </m:den>
        </m:f>
      </m:oMath>
      <w:r w:rsidR="005B47BF">
        <w:rPr>
          <w:rFonts w:hAnsi="Times New Roman" w:cs="Times New Roman"/>
          <w:lang w:val="uk-UA"/>
        </w:rPr>
        <w:tab/>
      </w:r>
      <w:r w:rsidR="005B47BF">
        <w:rPr>
          <w:rFonts w:hAnsi="Times New Roman" w:cs="Times New Roman"/>
          <w:lang w:val="uk-UA"/>
        </w:rPr>
        <w:tab/>
      </w:r>
      <w:r w:rsidR="00D10F5B" w:rsidRPr="00F804A6">
        <w:rPr>
          <w:rFonts w:hAnsi="Times New Roman" w:cs="Times New Roman"/>
          <w:lang w:val="uk-UA"/>
        </w:rPr>
        <w:tab/>
      </w:r>
      <w:r w:rsidR="00D10F5B" w:rsidRPr="00F804A6">
        <w:rPr>
          <w:rFonts w:hAnsi="Times New Roman" w:cs="Times New Roman"/>
          <w:lang w:val="uk-UA"/>
        </w:rPr>
        <w:tab/>
        <w:t>(2.6),</w:t>
      </w:r>
    </w:p>
    <w:p w:rsidR="00D10F5B" w:rsidRPr="00F804A6" w:rsidRDefault="00D10F5B" w:rsidP="00D10F5B">
      <w:pPr>
        <w:pStyle w:val="af3"/>
        <w:ind w:firstLine="0"/>
        <w:rPr>
          <w:rFonts w:hAnsi="Times New Roman" w:cs="Times New Roman"/>
          <w:i/>
          <w:sz w:val="22"/>
          <w:szCs w:val="22"/>
          <w:lang w:val="uk-UA"/>
        </w:rPr>
      </w:pPr>
    </w:p>
    <w:p w:rsidR="00D10F5B" w:rsidRPr="00F804A6" w:rsidRDefault="00D10F5B" w:rsidP="00D10F5B">
      <w:pPr>
        <w:pStyle w:val="af3"/>
        <w:ind w:firstLine="0"/>
        <w:rPr>
          <w:rFonts w:hAnsi="Times New Roman" w:cs="Times New Roman"/>
          <w:i/>
          <w:sz w:val="22"/>
          <w:szCs w:val="22"/>
          <w:lang w:val="uk-UA"/>
        </w:rPr>
      </w:pPr>
      <w:r w:rsidRPr="00F804A6">
        <w:rPr>
          <w:rFonts w:hAnsi="Times New Roman" w:cs="Times New Roman"/>
          <w:i/>
          <w:sz w:val="22"/>
          <w:szCs w:val="22"/>
          <w:lang w:val="uk-UA"/>
        </w:rPr>
        <w:lastRenderedPageBreak/>
        <w:t xml:space="preserve">де </w:t>
      </w:r>
    </w:p>
    <w:p w:rsidR="00D10F5B" w:rsidRPr="00F804A6" w:rsidRDefault="00D10F5B" w:rsidP="00D10F5B">
      <w:pPr>
        <w:pStyle w:val="af3"/>
        <w:ind w:left="993" w:firstLine="0"/>
        <w:rPr>
          <w:rFonts w:hAnsi="Times New Roman" w:cs="Times New Roman"/>
          <w:i/>
          <w:sz w:val="22"/>
          <w:szCs w:val="22"/>
          <w:lang w:val="uk-UA"/>
        </w:rPr>
      </w:pPr>
      <w:r w:rsidRPr="00F804A6">
        <w:rPr>
          <w:rFonts w:hAnsi="Times New Roman" w:cs="Times New Roman"/>
          <w:i/>
          <w:sz w:val="22"/>
          <w:szCs w:val="22"/>
          <w:lang w:val="uk-UA"/>
        </w:rPr>
        <w:t>N</w:t>
      </w:r>
      <w:r w:rsidRPr="00F804A6">
        <w:rPr>
          <w:rFonts w:hAnsi="Times New Roman" w:cs="Times New Roman"/>
          <w:i/>
          <w:sz w:val="22"/>
          <w:szCs w:val="22"/>
          <w:vertAlign w:val="subscript"/>
          <w:lang w:val="uk-UA"/>
        </w:rPr>
        <w:t>са</w:t>
      </w:r>
      <w:r w:rsidRPr="00F804A6">
        <w:rPr>
          <w:rFonts w:hAnsi="Times New Roman" w:cs="Times New Roman"/>
          <w:i/>
          <w:sz w:val="22"/>
          <w:szCs w:val="22"/>
          <w:lang w:val="uk-UA"/>
        </w:rPr>
        <w:t xml:space="preserve"> - необхідна кількість спецавтотранспорту, од.; </w:t>
      </w:r>
    </w:p>
    <w:p w:rsidR="00D10F5B" w:rsidRPr="00F804A6" w:rsidRDefault="00D10F5B" w:rsidP="00D10F5B">
      <w:pPr>
        <w:pStyle w:val="af3"/>
        <w:ind w:left="993" w:firstLine="0"/>
        <w:rPr>
          <w:rFonts w:hAnsi="Times New Roman" w:cs="Times New Roman"/>
          <w:i/>
          <w:sz w:val="22"/>
          <w:szCs w:val="22"/>
          <w:lang w:val="uk-UA"/>
        </w:rPr>
      </w:pPr>
      <w:r w:rsidRPr="00F804A6">
        <w:rPr>
          <w:rFonts w:hAnsi="Times New Roman" w:cs="Times New Roman"/>
          <w:i/>
          <w:sz w:val="22"/>
          <w:szCs w:val="22"/>
          <w:lang w:val="uk-UA"/>
        </w:rPr>
        <w:t>Q</w:t>
      </w:r>
      <w:r w:rsidRPr="00F804A6">
        <w:rPr>
          <w:rFonts w:hAnsi="Times New Roman" w:cs="Times New Roman"/>
          <w:i/>
          <w:sz w:val="22"/>
          <w:szCs w:val="22"/>
          <w:vertAlign w:val="subscript"/>
          <w:lang w:val="uk-UA"/>
        </w:rPr>
        <w:t>Д max</w:t>
      </w:r>
      <w:r w:rsidRPr="00F804A6">
        <w:rPr>
          <w:rFonts w:hAnsi="Times New Roman" w:cs="Times New Roman"/>
          <w:i/>
          <w:sz w:val="22"/>
          <w:szCs w:val="22"/>
          <w:lang w:val="uk-UA"/>
        </w:rPr>
        <w:t xml:space="preserve"> - максимальне добове накопичення відходів з урахуванням нерівномірності накопичення, м</w:t>
      </w:r>
      <w:r w:rsidRPr="00F804A6">
        <w:rPr>
          <w:rFonts w:hAnsi="Times New Roman" w:cs="Times New Roman"/>
          <w:i/>
          <w:sz w:val="22"/>
          <w:szCs w:val="22"/>
          <w:vertAlign w:val="superscript"/>
          <w:lang w:val="uk-UA"/>
        </w:rPr>
        <w:t>3</w:t>
      </w:r>
      <w:r w:rsidRPr="00F804A6">
        <w:rPr>
          <w:rFonts w:hAnsi="Times New Roman" w:cs="Times New Roman"/>
          <w:i/>
          <w:sz w:val="22"/>
          <w:szCs w:val="22"/>
          <w:lang w:val="uk-UA"/>
        </w:rPr>
        <w:t xml:space="preserve">/добу, </w:t>
      </w:r>
    </w:p>
    <w:p w:rsidR="00D10F5B" w:rsidRPr="00F804A6" w:rsidRDefault="00D10F5B" w:rsidP="00D10F5B">
      <w:pPr>
        <w:pStyle w:val="af3"/>
        <w:ind w:left="993" w:firstLine="0"/>
        <w:rPr>
          <w:rFonts w:hAnsi="Times New Roman" w:cs="Times New Roman"/>
          <w:i/>
          <w:sz w:val="22"/>
          <w:szCs w:val="22"/>
          <w:lang w:val="uk-UA"/>
        </w:rPr>
      </w:pPr>
      <w:r w:rsidRPr="00F804A6">
        <w:rPr>
          <w:rFonts w:hAnsi="Times New Roman" w:cs="Times New Roman"/>
          <w:i/>
          <w:sz w:val="22"/>
          <w:szCs w:val="22"/>
          <w:lang w:val="uk-UA"/>
        </w:rPr>
        <w:t>В - продуктивність спецавтотранспорту за робочий день, м</w:t>
      </w:r>
      <w:r w:rsidRPr="00F804A6">
        <w:rPr>
          <w:rFonts w:hAnsi="Times New Roman" w:cs="Times New Roman"/>
          <w:i/>
          <w:sz w:val="22"/>
          <w:szCs w:val="22"/>
          <w:vertAlign w:val="superscript"/>
          <w:lang w:val="uk-UA"/>
        </w:rPr>
        <w:t>3</w:t>
      </w:r>
      <w:r w:rsidRPr="00F804A6">
        <w:rPr>
          <w:rFonts w:hAnsi="Times New Roman" w:cs="Times New Roman"/>
          <w:i/>
          <w:sz w:val="22"/>
          <w:szCs w:val="22"/>
          <w:lang w:val="uk-UA"/>
        </w:rPr>
        <w:t xml:space="preserve">; </w:t>
      </w:r>
    </w:p>
    <w:p w:rsidR="00D10F5B" w:rsidRPr="00F804A6" w:rsidRDefault="00D10F5B" w:rsidP="00D10F5B">
      <w:pPr>
        <w:pStyle w:val="af3"/>
        <w:ind w:left="993" w:firstLine="0"/>
        <w:rPr>
          <w:rFonts w:hAnsi="Times New Roman" w:cs="Times New Roman"/>
          <w:i/>
          <w:sz w:val="22"/>
          <w:szCs w:val="22"/>
          <w:lang w:val="uk-UA"/>
        </w:rPr>
      </w:pPr>
      <w:r w:rsidRPr="00F804A6">
        <w:rPr>
          <w:rFonts w:hAnsi="Times New Roman" w:cs="Times New Roman"/>
          <w:i/>
          <w:sz w:val="22"/>
          <w:szCs w:val="22"/>
          <w:lang w:val="uk-UA"/>
        </w:rPr>
        <w:t>Kвик - коефіцієнт використання машин у паpку (0,7-0,8).</w:t>
      </w:r>
    </w:p>
    <w:p w:rsidR="00D10F5B" w:rsidRPr="00F804A6" w:rsidRDefault="00D10F5B" w:rsidP="00D10F5B">
      <w:pPr>
        <w:pStyle w:val="af3"/>
        <w:rPr>
          <w:rFonts w:hAnsi="Times New Roman" w:cs="Times New Roman"/>
          <w:i/>
          <w:lang w:val="uk-UA"/>
        </w:rPr>
      </w:pPr>
    </w:p>
    <w:p w:rsidR="00D10F5B" w:rsidRPr="00F804A6" w:rsidRDefault="00D10F5B" w:rsidP="00D10F5B">
      <w:pPr>
        <w:pStyle w:val="af3"/>
        <w:rPr>
          <w:rFonts w:hAnsi="Times New Roman" w:cs="Times New Roman"/>
          <w:lang w:val="uk-UA"/>
        </w:rPr>
      </w:pPr>
      <w:r w:rsidRPr="00F804A6">
        <w:rPr>
          <w:rFonts w:hAnsi="Times New Roman" w:cs="Times New Roman"/>
          <w:lang w:val="uk-UA"/>
        </w:rPr>
        <w:t>Продуктивність роботи спецавтотранспорту залежить від обсягу відходів, що вивозиться за один рейс, способів завантаження та вивантаження відходів, відстані перевезення його до місць знешкодження та експлуатаційної швидкості pуху.</w:t>
      </w:r>
    </w:p>
    <w:p w:rsidR="00D10F5B" w:rsidRPr="00F804A6" w:rsidRDefault="00D10F5B" w:rsidP="00D10F5B">
      <w:pPr>
        <w:pStyle w:val="af3"/>
        <w:rPr>
          <w:rFonts w:hAnsi="Times New Roman" w:cs="Times New Roman"/>
          <w:lang w:val="uk-UA"/>
        </w:rPr>
      </w:pPr>
      <w:r w:rsidRPr="00F804A6">
        <w:rPr>
          <w:rFonts w:hAnsi="Times New Roman" w:cs="Times New Roman"/>
          <w:lang w:val="uk-UA"/>
        </w:rPr>
        <w:t>Продуктивність спецавтотранспорту за робочий час доби визначається за формулою, м</w:t>
      </w:r>
      <w:r w:rsidRPr="00F804A6">
        <w:rPr>
          <w:rFonts w:hAnsi="Times New Roman" w:cs="Times New Roman"/>
          <w:vertAlign w:val="superscript"/>
          <w:lang w:val="uk-UA"/>
        </w:rPr>
        <w:t>3</w:t>
      </w:r>
      <w:r w:rsidRPr="00F804A6">
        <w:rPr>
          <w:rFonts w:hAnsi="Times New Roman" w:cs="Times New Roman"/>
          <w:lang w:val="uk-UA"/>
        </w:rPr>
        <w:t>:</w:t>
      </w:r>
    </w:p>
    <w:p w:rsidR="00D10F5B" w:rsidRPr="00F804A6" w:rsidRDefault="00D10F5B" w:rsidP="00D10F5B">
      <w:pPr>
        <w:pStyle w:val="af3"/>
        <w:rPr>
          <w:rFonts w:hAnsi="Times New Roman" w:cs="Times New Roman"/>
          <w:lang w:val="uk-UA"/>
        </w:rPr>
      </w:pPr>
    </w:p>
    <w:p w:rsidR="00D10F5B" w:rsidRPr="00F804A6" w:rsidRDefault="00D10F5B" w:rsidP="005B47BF">
      <w:pPr>
        <w:pStyle w:val="af3"/>
        <w:ind w:left="1840" w:firstLine="3"/>
        <w:jc w:val="center"/>
        <w:rPr>
          <w:rFonts w:hAnsi="Times New Roman" w:cs="Times New Roman"/>
          <w:lang w:val="uk-UA"/>
        </w:rPr>
      </w:pPr>
      <m:oMath>
        <m:r>
          <w:rPr>
            <w:rFonts w:ascii="Cambria Math" w:hAnsi="Cambria Math" w:cs="Times New Roman"/>
            <w:lang w:val="uk-UA"/>
          </w:rPr>
          <m:t>B=n×q</m:t>
        </m:r>
      </m:oMath>
      <w:r w:rsidRPr="00F804A6">
        <w:rPr>
          <w:rFonts w:hAnsi="Times New Roman" w:cs="Times New Roman"/>
          <w:lang w:val="uk-UA"/>
        </w:rPr>
        <w:tab/>
      </w:r>
      <w:r w:rsidRPr="00F804A6">
        <w:rPr>
          <w:rFonts w:hAnsi="Times New Roman" w:cs="Times New Roman"/>
          <w:lang w:val="uk-UA"/>
        </w:rPr>
        <w:tab/>
      </w:r>
      <w:r w:rsidRPr="00F804A6">
        <w:rPr>
          <w:rFonts w:hAnsi="Times New Roman" w:cs="Times New Roman"/>
          <w:lang w:val="uk-UA"/>
        </w:rPr>
        <w:tab/>
      </w:r>
      <w:r w:rsidRPr="00F804A6">
        <w:rPr>
          <w:rFonts w:hAnsi="Times New Roman" w:cs="Times New Roman"/>
          <w:lang w:val="uk-UA"/>
        </w:rPr>
        <w:tab/>
        <w:t>(2.7),</w:t>
      </w:r>
    </w:p>
    <w:p w:rsidR="00D10F5B" w:rsidRPr="00F804A6" w:rsidRDefault="00D10F5B" w:rsidP="00D10F5B">
      <w:pPr>
        <w:pStyle w:val="af3"/>
        <w:ind w:firstLine="0"/>
        <w:rPr>
          <w:rFonts w:hAnsi="Times New Roman" w:cs="Times New Roman"/>
          <w:i/>
          <w:sz w:val="22"/>
          <w:szCs w:val="22"/>
          <w:lang w:val="uk-UA"/>
        </w:rPr>
      </w:pPr>
    </w:p>
    <w:p w:rsidR="00D10F5B" w:rsidRPr="00F804A6" w:rsidRDefault="00D10F5B" w:rsidP="00D10F5B">
      <w:pPr>
        <w:pStyle w:val="af3"/>
        <w:ind w:firstLine="0"/>
        <w:rPr>
          <w:rFonts w:hAnsi="Times New Roman" w:cs="Times New Roman"/>
          <w:i/>
          <w:sz w:val="22"/>
          <w:szCs w:val="22"/>
          <w:lang w:val="uk-UA"/>
        </w:rPr>
      </w:pPr>
      <w:r w:rsidRPr="00F804A6">
        <w:rPr>
          <w:rFonts w:hAnsi="Times New Roman" w:cs="Times New Roman"/>
          <w:i/>
          <w:sz w:val="22"/>
          <w:szCs w:val="22"/>
          <w:lang w:val="uk-UA"/>
        </w:rPr>
        <w:t xml:space="preserve">де </w:t>
      </w:r>
    </w:p>
    <w:p w:rsidR="00D10F5B" w:rsidRPr="00F804A6" w:rsidRDefault="00D10F5B" w:rsidP="00D10F5B">
      <w:pPr>
        <w:pStyle w:val="af3"/>
        <w:ind w:left="993" w:hanging="1"/>
        <w:rPr>
          <w:rFonts w:hAnsi="Times New Roman" w:cs="Times New Roman"/>
          <w:i/>
          <w:sz w:val="22"/>
          <w:szCs w:val="22"/>
          <w:lang w:val="uk-UA"/>
        </w:rPr>
      </w:pPr>
      <w:r w:rsidRPr="00F804A6">
        <w:rPr>
          <w:rFonts w:hAnsi="Times New Roman" w:cs="Times New Roman"/>
          <w:i/>
          <w:sz w:val="22"/>
          <w:szCs w:val="22"/>
          <w:lang w:val="uk-UA"/>
        </w:rPr>
        <w:t xml:space="preserve">n - кількість рейсів транспорту, який вивозить відходи; </w:t>
      </w:r>
    </w:p>
    <w:p w:rsidR="00D10F5B" w:rsidRPr="00F804A6" w:rsidRDefault="00D10F5B" w:rsidP="00D10F5B">
      <w:pPr>
        <w:pStyle w:val="af3"/>
        <w:rPr>
          <w:rFonts w:hAnsi="Times New Roman" w:cs="Times New Roman"/>
          <w:i/>
          <w:sz w:val="22"/>
          <w:szCs w:val="22"/>
          <w:lang w:val="uk-UA"/>
        </w:rPr>
      </w:pPr>
      <w:r w:rsidRPr="00F804A6">
        <w:rPr>
          <w:rFonts w:hAnsi="Times New Roman" w:cs="Times New Roman"/>
          <w:i/>
          <w:sz w:val="22"/>
          <w:szCs w:val="22"/>
          <w:lang w:val="uk-UA"/>
        </w:rPr>
        <w:t>q - обсяг ТПВ, який перевозиться за один рейс, м</w:t>
      </w:r>
      <w:r w:rsidRPr="00F804A6">
        <w:rPr>
          <w:rFonts w:hAnsi="Times New Roman" w:cs="Times New Roman"/>
          <w:i/>
          <w:sz w:val="22"/>
          <w:szCs w:val="22"/>
          <w:vertAlign w:val="superscript"/>
          <w:lang w:val="uk-UA"/>
        </w:rPr>
        <w:t>3</w:t>
      </w:r>
      <w:r w:rsidRPr="00F804A6">
        <w:rPr>
          <w:rFonts w:hAnsi="Times New Roman" w:cs="Times New Roman"/>
          <w:i/>
          <w:sz w:val="22"/>
          <w:szCs w:val="22"/>
          <w:lang w:val="uk-UA"/>
        </w:rPr>
        <w:t>.</w:t>
      </w: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r w:rsidRPr="00F804A6">
        <w:rPr>
          <w:rFonts w:hAnsi="Times New Roman" w:cs="Times New Roman"/>
          <w:lang w:val="uk-UA"/>
        </w:rPr>
        <w:t>Кількість рейсів спецавтотранспорту за робочий час доби визначається за формулою:</w:t>
      </w:r>
    </w:p>
    <w:p w:rsidR="00D10F5B" w:rsidRPr="00F804A6" w:rsidRDefault="00D10F5B" w:rsidP="005B47BF">
      <w:pPr>
        <w:pStyle w:val="af3"/>
        <w:ind w:left="2124" w:firstLine="3"/>
        <w:jc w:val="center"/>
        <w:rPr>
          <w:rFonts w:hAnsi="Times New Roman" w:cs="Times New Roman"/>
          <w:lang w:val="uk-UA"/>
        </w:rPr>
      </w:pPr>
      <w:r w:rsidRPr="00F804A6">
        <w:rPr>
          <w:rFonts w:hAnsi="Times New Roman" w:cs="Times New Roman"/>
          <w:noProof/>
          <w:lang w:val="uk-UA" w:eastAsia="uk-UA"/>
        </w:rPr>
        <w:drawing>
          <wp:inline distT="0" distB="0" distL="0" distR="0">
            <wp:extent cx="1066800" cy="84772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6800" cy="847725"/>
                    </a:xfrm>
                    <a:prstGeom prst="rect">
                      <a:avLst/>
                    </a:prstGeom>
                    <a:noFill/>
                    <a:ln>
                      <a:noFill/>
                    </a:ln>
                  </pic:spPr>
                </pic:pic>
              </a:graphicData>
            </a:graphic>
          </wp:inline>
        </w:drawing>
      </w:r>
      <w:r w:rsidRPr="00F804A6">
        <w:rPr>
          <w:rFonts w:hAnsi="Times New Roman" w:cs="Times New Roman"/>
          <w:lang w:val="uk-UA"/>
        </w:rPr>
        <w:t xml:space="preserve">, </w:t>
      </w:r>
      <w:r w:rsidRPr="00F804A6">
        <w:rPr>
          <w:rFonts w:hAnsi="Times New Roman" w:cs="Times New Roman"/>
          <w:lang w:val="uk-UA"/>
        </w:rPr>
        <w:tab/>
      </w:r>
      <w:r w:rsidRPr="00F804A6">
        <w:rPr>
          <w:rFonts w:hAnsi="Times New Roman" w:cs="Times New Roman"/>
          <w:lang w:val="uk-UA"/>
        </w:rPr>
        <w:tab/>
      </w:r>
      <w:r w:rsidRPr="00F804A6">
        <w:rPr>
          <w:rFonts w:hAnsi="Times New Roman" w:cs="Times New Roman"/>
          <w:lang w:val="uk-UA"/>
        </w:rPr>
        <w:tab/>
      </w:r>
      <w:r w:rsidRPr="00F804A6">
        <w:rPr>
          <w:rFonts w:hAnsi="Times New Roman" w:cs="Times New Roman"/>
          <w:lang w:val="uk-UA"/>
        </w:rPr>
        <w:tab/>
        <w:t>(2.8),</w:t>
      </w:r>
    </w:p>
    <w:p w:rsidR="00D10F5B" w:rsidRPr="00F804A6" w:rsidRDefault="00D10F5B" w:rsidP="00D10F5B">
      <w:pPr>
        <w:pStyle w:val="af3"/>
        <w:ind w:firstLine="0"/>
        <w:rPr>
          <w:rFonts w:hAnsi="Times New Roman" w:cs="Times New Roman"/>
          <w:i/>
          <w:sz w:val="22"/>
          <w:szCs w:val="22"/>
          <w:lang w:val="uk-UA"/>
        </w:rPr>
      </w:pPr>
    </w:p>
    <w:p w:rsidR="00D10F5B" w:rsidRPr="00F804A6" w:rsidRDefault="00D10F5B" w:rsidP="00D10F5B">
      <w:pPr>
        <w:pStyle w:val="af3"/>
        <w:ind w:firstLine="0"/>
        <w:rPr>
          <w:rFonts w:hAnsi="Times New Roman" w:cs="Times New Roman"/>
          <w:i/>
          <w:sz w:val="22"/>
          <w:szCs w:val="22"/>
          <w:lang w:val="uk-UA"/>
        </w:rPr>
      </w:pPr>
      <w:r w:rsidRPr="00F804A6">
        <w:rPr>
          <w:rFonts w:hAnsi="Times New Roman" w:cs="Times New Roman"/>
          <w:i/>
          <w:sz w:val="22"/>
          <w:szCs w:val="22"/>
          <w:lang w:val="uk-UA"/>
        </w:rPr>
        <w:t xml:space="preserve">де </w:t>
      </w:r>
    </w:p>
    <w:p w:rsidR="00D10F5B" w:rsidRPr="00F804A6" w:rsidRDefault="00D10F5B" w:rsidP="00D10F5B">
      <w:pPr>
        <w:pStyle w:val="af3"/>
        <w:ind w:left="993" w:firstLine="0"/>
        <w:rPr>
          <w:rFonts w:hAnsi="Times New Roman" w:cs="Times New Roman"/>
          <w:i/>
          <w:sz w:val="22"/>
          <w:szCs w:val="22"/>
          <w:lang w:val="uk-UA"/>
        </w:rPr>
      </w:pPr>
      <w:r w:rsidRPr="00F804A6">
        <w:rPr>
          <w:rFonts w:hAnsi="Times New Roman" w:cs="Times New Roman"/>
          <w:i/>
          <w:sz w:val="22"/>
          <w:szCs w:val="22"/>
          <w:lang w:val="uk-UA"/>
        </w:rPr>
        <w:t xml:space="preserve">Т - тривалість робочого дня, год; </w:t>
      </w:r>
    </w:p>
    <w:p w:rsidR="00D10F5B" w:rsidRPr="00F804A6" w:rsidRDefault="00D10F5B" w:rsidP="00D10F5B">
      <w:pPr>
        <w:pStyle w:val="af3"/>
        <w:ind w:left="993" w:firstLine="0"/>
        <w:rPr>
          <w:rFonts w:hAnsi="Times New Roman" w:cs="Times New Roman"/>
          <w:i/>
          <w:sz w:val="22"/>
          <w:szCs w:val="22"/>
          <w:lang w:val="uk-UA"/>
        </w:rPr>
      </w:pPr>
      <w:r w:rsidRPr="00F804A6">
        <w:rPr>
          <w:rFonts w:hAnsi="Times New Roman" w:cs="Times New Roman"/>
          <w:i/>
          <w:sz w:val="22"/>
          <w:szCs w:val="22"/>
          <w:lang w:val="uk-UA"/>
        </w:rPr>
        <w:t>l</w:t>
      </w:r>
      <w:r w:rsidRPr="00F804A6">
        <w:rPr>
          <w:rFonts w:hAnsi="Times New Roman" w:cs="Times New Roman"/>
          <w:i/>
          <w:sz w:val="22"/>
          <w:szCs w:val="22"/>
          <w:vertAlign w:val="subscript"/>
          <w:lang w:val="uk-UA"/>
        </w:rPr>
        <w:t>o</w:t>
      </w:r>
      <w:r w:rsidRPr="00F804A6">
        <w:rPr>
          <w:rFonts w:hAnsi="Times New Roman" w:cs="Times New Roman"/>
          <w:i/>
          <w:sz w:val="22"/>
          <w:szCs w:val="22"/>
          <w:lang w:val="uk-UA"/>
        </w:rPr>
        <w:t xml:space="preserve"> - пробіг від гаражу до району обслуговування, км; </w:t>
      </w:r>
    </w:p>
    <w:p w:rsidR="00D10F5B" w:rsidRPr="00F804A6" w:rsidRDefault="00D10F5B" w:rsidP="00D10F5B">
      <w:pPr>
        <w:pStyle w:val="af3"/>
        <w:ind w:left="993" w:firstLine="0"/>
        <w:rPr>
          <w:rFonts w:hAnsi="Times New Roman" w:cs="Times New Roman"/>
          <w:i/>
          <w:sz w:val="22"/>
          <w:szCs w:val="22"/>
          <w:lang w:val="uk-UA"/>
        </w:rPr>
      </w:pPr>
      <w:r w:rsidRPr="00F804A6">
        <w:rPr>
          <w:rFonts w:hAnsi="Times New Roman" w:cs="Times New Roman"/>
          <w:i/>
          <w:sz w:val="22"/>
          <w:szCs w:val="22"/>
          <w:lang w:val="uk-UA"/>
        </w:rPr>
        <w:t>v</w:t>
      </w:r>
      <w:r w:rsidRPr="00F804A6">
        <w:rPr>
          <w:rFonts w:hAnsi="Times New Roman" w:cs="Times New Roman"/>
          <w:i/>
          <w:sz w:val="22"/>
          <w:szCs w:val="22"/>
          <w:vertAlign w:val="subscript"/>
          <w:lang w:val="uk-UA"/>
        </w:rPr>
        <w:t>o</w:t>
      </w:r>
      <w:r w:rsidRPr="00F804A6">
        <w:rPr>
          <w:rFonts w:hAnsi="Times New Roman" w:cs="Times New Roman"/>
          <w:i/>
          <w:sz w:val="22"/>
          <w:szCs w:val="22"/>
          <w:lang w:val="uk-UA"/>
        </w:rPr>
        <w:t xml:space="preserve"> - середня швидкість подачі спецавтотранспорту, км/год; </w:t>
      </w:r>
    </w:p>
    <w:p w:rsidR="00D10F5B" w:rsidRPr="00F804A6" w:rsidRDefault="00D10F5B" w:rsidP="00D10F5B">
      <w:pPr>
        <w:pStyle w:val="af3"/>
        <w:ind w:left="993" w:firstLine="0"/>
        <w:rPr>
          <w:rFonts w:hAnsi="Times New Roman" w:cs="Times New Roman"/>
          <w:i/>
          <w:sz w:val="22"/>
          <w:szCs w:val="22"/>
          <w:lang w:val="uk-UA"/>
        </w:rPr>
      </w:pPr>
      <w:r w:rsidRPr="00F804A6">
        <w:rPr>
          <w:rFonts w:hAnsi="Times New Roman" w:cs="Times New Roman"/>
          <w:i/>
          <w:sz w:val="22"/>
          <w:szCs w:val="22"/>
          <w:lang w:val="uk-UA"/>
        </w:rPr>
        <w:t xml:space="preserve">v - експлуатаційна швидкість спецавтотранспорту, км/год, визначається експериментальним шляхом; </w:t>
      </w:r>
    </w:p>
    <w:p w:rsidR="00D10F5B" w:rsidRPr="00F804A6" w:rsidRDefault="00D10F5B" w:rsidP="00D10F5B">
      <w:pPr>
        <w:pStyle w:val="af3"/>
        <w:ind w:left="993" w:firstLine="0"/>
        <w:rPr>
          <w:rFonts w:hAnsi="Times New Roman" w:cs="Times New Roman"/>
          <w:i/>
          <w:sz w:val="22"/>
          <w:szCs w:val="22"/>
          <w:lang w:val="uk-UA"/>
        </w:rPr>
      </w:pPr>
      <w:r w:rsidRPr="00F804A6">
        <w:rPr>
          <w:rFonts w:hAnsi="Times New Roman" w:cs="Times New Roman"/>
          <w:i/>
          <w:sz w:val="22"/>
          <w:szCs w:val="22"/>
          <w:lang w:val="uk-UA"/>
        </w:rPr>
        <w:t>t</w:t>
      </w:r>
      <w:r w:rsidRPr="00F804A6">
        <w:rPr>
          <w:rFonts w:hAnsi="Times New Roman" w:cs="Times New Roman"/>
          <w:i/>
          <w:sz w:val="22"/>
          <w:szCs w:val="22"/>
          <w:vertAlign w:val="subscript"/>
          <w:lang w:val="uk-UA"/>
        </w:rPr>
        <w:t>n</w:t>
      </w:r>
      <w:r w:rsidRPr="00F804A6">
        <w:rPr>
          <w:rFonts w:hAnsi="Times New Roman" w:cs="Times New Roman"/>
          <w:i/>
          <w:sz w:val="22"/>
          <w:szCs w:val="22"/>
          <w:lang w:val="uk-UA"/>
        </w:rPr>
        <w:t xml:space="preserve"> - термін повного навантаження спецавтотранспорту на ділянці збирання відходів (враховуючи переїзди від одного пункту завантаження до іншого та під`їзди до місць знаходження контейнерів), годин;</w:t>
      </w:r>
    </w:p>
    <w:p w:rsidR="00D10F5B" w:rsidRPr="00F804A6" w:rsidRDefault="00D10F5B" w:rsidP="00D10F5B">
      <w:pPr>
        <w:pStyle w:val="af3"/>
        <w:ind w:left="993" w:firstLine="0"/>
        <w:rPr>
          <w:rFonts w:hAnsi="Times New Roman" w:cs="Times New Roman"/>
          <w:i/>
          <w:sz w:val="22"/>
          <w:szCs w:val="22"/>
          <w:lang w:val="uk-UA"/>
        </w:rPr>
      </w:pPr>
      <w:r w:rsidRPr="00F804A6">
        <w:rPr>
          <w:rFonts w:hAnsi="Times New Roman" w:cs="Times New Roman"/>
          <w:i/>
          <w:sz w:val="22"/>
          <w:szCs w:val="22"/>
          <w:lang w:val="uk-UA"/>
        </w:rPr>
        <w:t>l</w:t>
      </w:r>
      <w:r w:rsidRPr="00F804A6">
        <w:rPr>
          <w:rFonts w:hAnsi="Times New Roman" w:cs="Times New Roman"/>
          <w:i/>
          <w:sz w:val="22"/>
          <w:szCs w:val="22"/>
          <w:vertAlign w:val="subscript"/>
          <w:lang w:val="uk-UA"/>
        </w:rPr>
        <w:t>с</w:t>
      </w:r>
      <w:r w:rsidRPr="00F804A6">
        <w:rPr>
          <w:rFonts w:hAnsi="Times New Roman" w:cs="Times New Roman"/>
          <w:i/>
          <w:sz w:val="22"/>
          <w:szCs w:val="22"/>
          <w:lang w:val="uk-UA"/>
        </w:rPr>
        <w:t xml:space="preserve"> - середня відстань вивезення відходів, км;</w:t>
      </w:r>
    </w:p>
    <w:p w:rsidR="00D10F5B" w:rsidRPr="00F804A6" w:rsidRDefault="00D10F5B" w:rsidP="00D10F5B">
      <w:pPr>
        <w:pStyle w:val="af3"/>
        <w:ind w:left="993" w:firstLine="0"/>
        <w:rPr>
          <w:rFonts w:hAnsi="Times New Roman" w:cs="Times New Roman"/>
          <w:i/>
          <w:sz w:val="22"/>
          <w:szCs w:val="22"/>
          <w:lang w:val="uk-UA"/>
        </w:rPr>
      </w:pPr>
      <w:r w:rsidRPr="00F804A6">
        <w:rPr>
          <w:rFonts w:hAnsi="Times New Roman" w:cs="Times New Roman"/>
          <w:i/>
          <w:sz w:val="22"/>
          <w:szCs w:val="22"/>
          <w:lang w:val="uk-UA"/>
        </w:rPr>
        <w:t>t</w:t>
      </w:r>
      <w:r w:rsidRPr="00F804A6">
        <w:rPr>
          <w:rFonts w:hAnsi="Times New Roman" w:cs="Times New Roman"/>
          <w:i/>
          <w:sz w:val="22"/>
          <w:szCs w:val="22"/>
          <w:vertAlign w:val="subscript"/>
          <w:lang w:val="uk-UA"/>
        </w:rPr>
        <w:t>p</w:t>
      </w:r>
      <w:r w:rsidRPr="00F804A6">
        <w:rPr>
          <w:rFonts w:hAnsi="Times New Roman" w:cs="Times New Roman"/>
          <w:i/>
          <w:sz w:val="22"/>
          <w:szCs w:val="22"/>
          <w:lang w:val="uk-UA"/>
        </w:rPr>
        <w:t xml:space="preserve"> - термін розвантаження спецавтотранспорту, хвилин.</w:t>
      </w:r>
    </w:p>
    <w:p w:rsidR="00D10F5B" w:rsidRPr="00F804A6" w:rsidRDefault="00D10F5B" w:rsidP="00D10F5B">
      <w:pPr>
        <w:pStyle w:val="af3"/>
        <w:rPr>
          <w:rFonts w:hAnsi="Times New Roman" w:cs="Times New Roman"/>
          <w:lang w:val="uk-UA"/>
        </w:rPr>
      </w:pPr>
    </w:p>
    <w:p w:rsidR="00D10F5B" w:rsidRPr="00F804A6" w:rsidRDefault="00D10F5B" w:rsidP="00D10F5B">
      <w:pPr>
        <w:pStyle w:val="af3"/>
        <w:rPr>
          <w:rFonts w:hAnsi="Times New Roman" w:cs="Times New Roman"/>
          <w:lang w:val="uk-UA"/>
        </w:rPr>
      </w:pPr>
      <w:r w:rsidRPr="00F804A6">
        <w:rPr>
          <w:rFonts w:hAnsi="Times New Roman" w:cs="Times New Roman"/>
          <w:lang w:val="uk-UA"/>
        </w:rPr>
        <w:t>Середня відстань вивезення відходів визначається таким чином: за допомогою планів населених пунктів вибираються райони, які прикріплюються до тих чи інших місць знешкодження відходів, а потім за планом населеного пункту встановлюються центри цих районів та визначається середня відстань між знайденими центрами та відповідними місцями знешкодження відходів.</w:t>
      </w:r>
    </w:p>
    <w:p w:rsidR="00D10F5B" w:rsidRPr="00F804A6" w:rsidRDefault="00D10F5B" w:rsidP="00D10F5B">
      <w:pPr>
        <w:pStyle w:val="af3"/>
        <w:rPr>
          <w:rFonts w:hAnsi="Times New Roman" w:cs="Times New Roman"/>
          <w:lang w:val="uk-UA"/>
        </w:rPr>
      </w:pPr>
      <w:r w:rsidRPr="00F804A6">
        <w:rPr>
          <w:rFonts w:hAnsi="Times New Roman" w:cs="Times New Roman"/>
          <w:lang w:val="uk-UA"/>
        </w:rPr>
        <w:t>Кількість та тип сміттєвозів підприємства, що визначені виконавцями послуг з вивезення відходів у тому чи іншому районі санітарного очищення визначають самостійно.</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lastRenderedPageBreak/>
        <w:t>Миття та дезінфекція спеціально обладнаних для вивезення відходів транспортних засобів здійснюється з періодичністю та засобами відповідно до вимог чинного законодавства.</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Порядок санітарної обробки спеціально обладнаних транспортних засобів для перевезення побутових відходів виглядає наступним чином:</w:t>
      </w:r>
    </w:p>
    <w:p w:rsidR="00D10F5B" w:rsidRPr="000D6393" w:rsidRDefault="00D10F5B" w:rsidP="000D6393">
      <w:pPr>
        <w:pStyle w:val="a8"/>
        <w:numPr>
          <w:ilvl w:val="0"/>
          <w:numId w:val="123"/>
        </w:numPr>
        <w:spacing w:after="0" w:line="240" w:lineRule="auto"/>
        <w:ind w:left="1418" w:hanging="425"/>
        <w:jc w:val="both"/>
        <w:rPr>
          <w:rFonts w:ascii="Times New Roman" w:hAnsi="Times New Roman" w:cs="Times New Roman"/>
          <w:sz w:val="28"/>
          <w:szCs w:val="28"/>
          <w:lang w:val="uk-UA"/>
        </w:rPr>
      </w:pPr>
      <w:r w:rsidRPr="000D6393">
        <w:rPr>
          <w:rFonts w:ascii="Times New Roman" w:hAnsi="Times New Roman" w:cs="Times New Roman"/>
          <w:sz w:val="28"/>
          <w:szCs w:val="28"/>
          <w:lang w:val="uk-UA"/>
        </w:rPr>
        <w:t>прибирання кузова і кабіни виконується за допомогою щіток, віників або пилососа;</w:t>
      </w:r>
    </w:p>
    <w:p w:rsidR="00D10F5B" w:rsidRPr="000D6393" w:rsidRDefault="00D10F5B" w:rsidP="000D6393">
      <w:pPr>
        <w:pStyle w:val="a8"/>
        <w:numPr>
          <w:ilvl w:val="0"/>
          <w:numId w:val="123"/>
        </w:numPr>
        <w:spacing w:after="0" w:line="240" w:lineRule="auto"/>
        <w:ind w:left="1418" w:hanging="425"/>
        <w:jc w:val="both"/>
        <w:rPr>
          <w:rFonts w:ascii="Times New Roman" w:hAnsi="Times New Roman" w:cs="Times New Roman"/>
          <w:sz w:val="28"/>
          <w:szCs w:val="28"/>
          <w:lang w:val="uk-UA"/>
        </w:rPr>
      </w:pPr>
      <w:r w:rsidRPr="000D6393">
        <w:rPr>
          <w:rFonts w:ascii="Times New Roman" w:hAnsi="Times New Roman" w:cs="Times New Roman"/>
          <w:sz w:val="28"/>
          <w:szCs w:val="28"/>
          <w:lang w:val="uk-UA"/>
        </w:rPr>
        <w:t>зовнішня мийка кузова автомобіля - лужної водою (температура води 35-40 °C), з подальшим ополіскуванням водою зі шланга;</w:t>
      </w:r>
    </w:p>
    <w:p w:rsidR="00D10F5B" w:rsidRPr="000D6393" w:rsidRDefault="00D10F5B" w:rsidP="000D6393">
      <w:pPr>
        <w:pStyle w:val="a8"/>
        <w:numPr>
          <w:ilvl w:val="0"/>
          <w:numId w:val="123"/>
        </w:numPr>
        <w:spacing w:after="0" w:line="240" w:lineRule="auto"/>
        <w:ind w:left="1418" w:hanging="425"/>
        <w:jc w:val="both"/>
        <w:rPr>
          <w:rFonts w:ascii="Times New Roman" w:hAnsi="Times New Roman" w:cs="Times New Roman"/>
          <w:sz w:val="28"/>
          <w:szCs w:val="28"/>
          <w:lang w:val="uk-UA"/>
        </w:rPr>
      </w:pPr>
      <w:r w:rsidRPr="000D6393">
        <w:rPr>
          <w:rFonts w:ascii="Times New Roman" w:hAnsi="Times New Roman" w:cs="Times New Roman"/>
          <w:sz w:val="28"/>
          <w:szCs w:val="28"/>
          <w:lang w:val="uk-UA"/>
        </w:rPr>
        <w:t>мийка внутрішньої поверхні автомобіля проводиться щітками, миючим розчином (температура розчину 55-60 °C) або механічним способом з шлангів водою під тиском 1,5 атм. при температурі 65-70 °C протягом 2-3 хвилин;</w:t>
      </w:r>
    </w:p>
    <w:p w:rsidR="00D10F5B" w:rsidRPr="000D6393" w:rsidRDefault="00D10F5B" w:rsidP="000D6393">
      <w:pPr>
        <w:pStyle w:val="a8"/>
        <w:numPr>
          <w:ilvl w:val="0"/>
          <w:numId w:val="123"/>
        </w:numPr>
        <w:spacing w:after="0" w:line="240" w:lineRule="auto"/>
        <w:ind w:left="1418" w:hanging="425"/>
        <w:jc w:val="both"/>
        <w:rPr>
          <w:rFonts w:ascii="Times New Roman" w:hAnsi="Times New Roman" w:cs="Times New Roman"/>
          <w:sz w:val="28"/>
          <w:szCs w:val="28"/>
          <w:lang w:val="uk-UA"/>
        </w:rPr>
      </w:pPr>
      <w:r w:rsidRPr="000D6393">
        <w:rPr>
          <w:rFonts w:ascii="Times New Roman" w:hAnsi="Times New Roman" w:cs="Times New Roman"/>
          <w:sz w:val="28"/>
          <w:szCs w:val="28"/>
          <w:lang w:val="uk-UA"/>
        </w:rPr>
        <w:t>після миття миючими розчинами внутрішня поверхня кузова автомобіля обов'язково ретельно ополіскується до повного видалення залишків миючого розчину, потім просушується і провітрюється;</w:t>
      </w:r>
    </w:p>
    <w:p w:rsidR="00D10F5B" w:rsidRPr="000D6393" w:rsidRDefault="00D10F5B" w:rsidP="000D6393">
      <w:pPr>
        <w:pStyle w:val="a8"/>
        <w:numPr>
          <w:ilvl w:val="0"/>
          <w:numId w:val="123"/>
        </w:numPr>
        <w:spacing w:after="0" w:line="240" w:lineRule="auto"/>
        <w:ind w:left="1418" w:hanging="425"/>
        <w:jc w:val="both"/>
        <w:rPr>
          <w:rFonts w:ascii="Times New Roman" w:hAnsi="Times New Roman" w:cs="Times New Roman"/>
          <w:sz w:val="28"/>
          <w:szCs w:val="28"/>
          <w:lang w:val="uk-UA"/>
        </w:rPr>
      </w:pPr>
      <w:r w:rsidRPr="000D6393">
        <w:rPr>
          <w:rFonts w:ascii="Times New Roman" w:hAnsi="Times New Roman" w:cs="Times New Roman"/>
          <w:sz w:val="28"/>
          <w:szCs w:val="28"/>
          <w:lang w:val="uk-UA"/>
        </w:rPr>
        <w:t>дезінфікуючий розчин наноситься на поверхню шляхом розпилення його за допомогою апаратури із розрахунку 150 мл. на 1 м.кв. Після цього витримується час експозиції (у відповідності до режиму застосування деззасобу). Частіше вибирається один з коротких термінів експозиції (від 5 до 15 хвилин), в залежності від вибраного для дезінфекції дезінфекційного засобу. Після належної витримки дезінфікуючий розчин змивають з поверхні чистою водою.</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Механічна очистка і мийка спеціально обладнаних транспортних засобів миючими засобами повинна проводитися щоденно, дезінфекційна обробка в міру необхідності, але не рідше 1 разу на 10 днів в теплу пору року і не рідше 1 раз на місяць в холодну пору року (аналогічно періодичності миття та дезінфекції контейнерів для побутових відходів).</w:t>
      </w:r>
    </w:p>
    <w:p w:rsidR="00D10F5B" w:rsidRPr="00F804A6" w:rsidRDefault="00D10F5B" w:rsidP="00D10F5B">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Очищення, миття і санітарна обробка транспортних засобів повинна здійснюватися у спеціально виділених місцях або у спеціальних мийних блоках.</w:t>
      </w:r>
    </w:p>
    <w:p w:rsidR="00263A5F" w:rsidRDefault="00263A5F" w:rsidP="00D10F5B">
      <w:pPr>
        <w:spacing w:after="0" w:line="240" w:lineRule="auto"/>
        <w:ind w:firstLine="907"/>
        <w:jc w:val="both"/>
        <w:rPr>
          <w:rFonts w:ascii="Times New Roman" w:hAnsi="Times New Roman" w:cs="Times New Roman"/>
          <w:sz w:val="28"/>
          <w:szCs w:val="28"/>
          <w:lang w:val="uk-UA"/>
        </w:rPr>
      </w:pPr>
    </w:p>
    <w:p w:rsidR="00D10F5B" w:rsidRPr="00AD613E" w:rsidRDefault="00D10F5B" w:rsidP="00D10F5B">
      <w:pPr>
        <w:spacing w:after="0" w:line="240" w:lineRule="auto"/>
        <w:ind w:firstLine="907"/>
        <w:jc w:val="both"/>
        <w:rPr>
          <w:rFonts w:ascii="Times New Roman" w:hAnsi="Times New Roman" w:cs="Times New Roman"/>
          <w:sz w:val="28"/>
          <w:szCs w:val="28"/>
          <w:lang w:val="uk-UA"/>
        </w:rPr>
      </w:pPr>
      <w:r w:rsidRPr="00263A5F">
        <w:rPr>
          <w:rFonts w:ascii="Times New Roman" w:hAnsi="Times New Roman" w:cs="Times New Roman"/>
          <w:sz w:val="28"/>
          <w:szCs w:val="28"/>
          <w:lang w:val="uk-UA"/>
        </w:rPr>
        <w:t xml:space="preserve">Об’єми </w:t>
      </w:r>
      <w:r w:rsidR="00AD613E">
        <w:rPr>
          <w:rFonts w:ascii="Times New Roman" w:hAnsi="Times New Roman" w:cs="Times New Roman"/>
          <w:sz w:val="28"/>
          <w:szCs w:val="28"/>
          <w:lang w:val="uk-UA"/>
        </w:rPr>
        <w:t>утворення</w:t>
      </w:r>
      <w:r w:rsidRPr="00263A5F">
        <w:rPr>
          <w:rFonts w:ascii="Times New Roman" w:hAnsi="Times New Roman" w:cs="Times New Roman"/>
          <w:sz w:val="28"/>
          <w:szCs w:val="28"/>
          <w:lang w:val="uk-UA"/>
        </w:rPr>
        <w:t xml:space="preserve"> </w:t>
      </w:r>
      <w:r w:rsidR="00AD613E">
        <w:rPr>
          <w:rFonts w:ascii="Times New Roman" w:hAnsi="Times New Roman" w:cs="Times New Roman"/>
          <w:sz w:val="28"/>
          <w:szCs w:val="28"/>
          <w:lang w:val="uk-UA"/>
        </w:rPr>
        <w:t xml:space="preserve">побутових </w:t>
      </w:r>
      <w:r w:rsidRPr="00263A5F">
        <w:rPr>
          <w:rFonts w:ascii="Times New Roman" w:hAnsi="Times New Roman" w:cs="Times New Roman"/>
          <w:sz w:val="28"/>
          <w:szCs w:val="28"/>
          <w:lang w:val="uk-UA"/>
        </w:rPr>
        <w:t xml:space="preserve">відходів </w:t>
      </w:r>
      <w:r w:rsidR="00AD613E">
        <w:rPr>
          <w:rFonts w:ascii="Times New Roman" w:hAnsi="Times New Roman" w:cs="Times New Roman"/>
          <w:sz w:val="28"/>
          <w:szCs w:val="28"/>
          <w:lang w:val="uk-UA"/>
        </w:rPr>
        <w:t>у</w:t>
      </w:r>
      <w:r w:rsidRPr="00263A5F">
        <w:rPr>
          <w:rFonts w:ascii="Times New Roman" w:hAnsi="Times New Roman" w:cs="Times New Roman"/>
          <w:sz w:val="28"/>
          <w:szCs w:val="28"/>
          <w:lang w:val="uk-UA"/>
        </w:rPr>
        <w:t xml:space="preserve"> района</w:t>
      </w:r>
      <w:r w:rsidR="00AD613E">
        <w:rPr>
          <w:rFonts w:ascii="Times New Roman" w:hAnsi="Times New Roman" w:cs="Times New Roman"/>
          <w:sz w:val="28"/>
          <w:szCs w:val="28"/>
          <w:lang w:val="uk-UA"/>
        </w:rPr>
        <w:t>х</w:t>
      </w:r>
      <w:r w:rsidRPr="00263A5F">
        <w:rPr>
          <w:rFonts w:ascii="Times New Roman" w:hAnsi="Times New Roman" w:cs="Times New Roman"/>
          <w:sz w:val="28"/>
          <w:szCs w:val="28"/>
          <w:lang w:val="uk-UA"/>
        </w:rPr>
        <w:t xml:space="preserve"> санітарного очищення </w:t>
      </w:r>
      <w:r w:rsidR="00AD613E">
        <w:rPr>
          <w:rFonts w:ascii="Times New Roman" w:hAnsi="Times New Roman" w:cs="Times New Roman"/>
          <w:sz w:val="28"/>
          <w:szCs w:val="28"/>
          <w:lang w:val="uk-UA"/>
        </w:rPr>
        <w:t xml:space="preserve">м. Павлоград </w:t>
      </w:r>
      <w:r w:rsidRPr="00263A5F">
        <w:rPr>
          <w:rFonts w:ascii="Times New Roman" w:hAnsi="Times New Roman" w:cs="Times New Roman"/>
          <w:sz w:val="28"/>
          <w:szCs w:val="28"/>
          <w:lang w:val="uk-UA"/>
        </w:rPr>
        <w:t>наведено у Таблиці 2.3.1.</w:t>
      </w:r>
    </w:p>
    <w:p w:rsidR="00D10F5B" w:rsidRDefault="00D10F5B" w:rsidP="0089769C">
      <w:pPr>
        <w:spacing w:after="0" w:line="240" w:lineRule="auto"/>
        <w:ind w:firstLine="907"/>
        <w:jc w:val="both"/>
        <w:rPr>
          <w:rFonts w:ascii="Times New Roman" w:hAnsi="Times New Roman" w:cs="Times New Roman"/>
          <w:sz w:val="28"/>
          <w:szCs w:val="28"/>
          <w:lang w:val="uk-UA"/>
        </w:rPr>
      </w:pPr>
    </w:p>
    <w:p w:rsidR="000D6393" w:rsidRPr="00F804A6" w:rsidRDefault="000D6393" w:rsidP="0089769C">
      <w:pPr>
        <w:spacing w:after="0" w:line="240" w:lineRule="auto"/>
        <w:ind w:firstLine="907"/>
        <w:jc w:val="both"/>
        <w:rPr>
          <w:rFonts w:ascii="Times New Roman" w:hAnsi="Times New Roman" w:cs="Times New Roman"/>
          <w:sz w:val="28"/>
          <w:szCs w:val="28"/>
          <w:lang w:val="uk-UA"/>
        </w:rPr>
        <w:sectPr w:rsidR="000D6393" w:rsidRPr="00F804A6" w:rsidSect="0003318E">
          <w:pgSz w:w="11906" w:h="16838" w:code="9"/>
          <w:pgMar w:top="1134" w:right="851" w:bottom="1134" w:left="1560" w:header="284" w:footer="412" w:gutter="0"/>
          <w:cols w:space="708"/>
          <w:titlePg/>
          <w:docGrid w:linePitch="360"/>
        </w:sectPr>
      </w:pPr>
    </w:p>
    <w:p w:rsidR="000D6393" w:rsidRDefault="000D6393" w:rsidP="008040E3">
      <w:pPr>
        <w:spacing w:after="0" w:line="240" w:lineRule="auto"/>
        <w:ind w:firstLine="993"/>
        <w:jc w:val="both"/>
        <w:rPr>
          <w:rFonts w:ascii="Times New Roman" w:hAnsi="Times New Roman" w:cs="Times New Roman"/>
          <w:b/>
          <w:sz w:val="28"/>
          <w:szCs w:val="28"/>
          <w:lang w:val="uk-UA"/>
        </w:rPr>
      </w:pPr>
    </w:p>
    <w:p w:rsidR="008040E3" w:rsidRPr="00F804A6" w:rsidRDefault="000D6393" w:rsidP="008040E3">
      <w:pPr>
        <w:spacing w:after="0" w:line="240" w:lineRule="auto"/>
        <w:ind w:firstLine="993"/>
        <w:jc w:val="both"/>
        <w:rPr>
          <w:rFonts w:ascii="Times New Roman" w:hAnsi="Times New Roman" w:cs="Times New Roman"/>
          <w:b/>
          <w:sz w:val="28"/>
          <w:szCs w:val="28"/>
          <w:lang w:val="uk-UA"/>
        </w:rPr>
      </w:pPr>
      <w:r>
        <w:rPr>
          <w:rFonts w:ascii="Times New Roman" w:hAnsi="Times New Roman" w:cs="Times New Roman"/>
          <w:b/>
          <w:sz w:val="28"/>
          <w:szCs w:val="28"/>
          <w:lang w:val="uk-UA"/>
        </w:rPr>
        <w:t>Таблиця 2.3.1</w:t>
      </w:r>
    </w:p>
    <w:p w:rsidR="008040E3" w:rsidRPr="00F804A6" w:rsidRDefault="008040E3" w:rsidP="008040E3">
      <w:pPr>
        <w:spacing w:after="0" w:line="240" w:lineRule="auto"/>
        <w:ind w:firstLine="993"/>
        <w:jc w:val="both"/>
        <w:rPr>
          <w:rFonts w:ascii="Times New Roman" w:hAnsi="Times New Roman" w:cs="Times New Roman"/>
          <w:b/>
          <w:sz w:val="28"/>
          <w:szCs w:val="28"/>
          <w:lang w:val="uk-UA"/>
        </w:rPr>
      </w:pPr>
      <w:r w:rsidRPr="00F804A6">
        <w:rPr>
          <w:rFonts w:ascii="Times New Roman" w:hAnsi="Times New Roman" w:cs="Times New Roman"/>
          <w:b/>
          <w:sz w:val="28"/>
          <w:szCs w:val="28"/>
          <w:lang w:val="uk-UA"/>
        </w:rPr>
        <w:t xml:space="preserve">Об’єми </w:t>
      </w:r>
      <w:r w:rsidR="00AD613E">
        <w:rPr>
          <w:rFonts w:ascii="Times New Roman" w:hAnsi="Times New Roman" w:cs="Times New Roman"/>
          <w:b/>
          <w:sz w:val="28"/>
          <w:szCs w:val="28"/>
          <w:lang w:val="uk-UA"/>
        </w:rPr>
        <w:t>утворення</w:t>
      </w:r>
      <w:r w:rsidRPr="00F804A6">
        <w:rPr>
          <w:rFonts w:ascii="Times New Roman" w:hAnsi="Times New Roman" w:cs="Times New Roman"/>
          <w:b/>
          <w:sz w:val="28"/>
          <w:szCs w:val="28"/>
          <w:lang w:val="uk-UA"/>
        </w:rPr>
        <w:t xml:space="preserve"> </w:t>
      </w:r>
      <w:r w:rsidR="00AD613E">
        <w:rPr>
          <w:rFonts w:ascii="Times New Roman" w:hAnsi="Times New Roman" w:cs="Times New Roman"/>
          <w:b/>
          <w:sz w:val="28"/>
          <w:szCs w:val="28"/>
          <w:lang w:val="uk-UA"/>
        </w:rPr>
        <w:t xml:space="preserve">побутових </w:t>
      </w:r>
      <w:r w:rsidRPr="00F804A6">
        <w:rPr>
          <w:rFonts w:ascii="Times New Roman" w:hAnsi="Times New Roman" w:cs="Times New Roman"/>
          <w:b/>
          <w:sz w:val="28"/>
          <w:szCs w:val="28"/>
          <w:lang w:val="uk-UA"/>
        </w:rPr>
        <w:t xml:space="preserve">відходів </w:t>
      </w:r>
      <w:r w:rsidR="00AD613E">
        <w:rPr>
          <w:rFonts w:ascii="Times New Roman" w:hAnsi="Times New Roman" w:cs="Times New Roman"/>
          <w:b/>
          <w:sz w:val="28"/>
          <w:szCs w:val="28"/>
          <w:lang w:val="uk-UA"/>
        </w:rPr>
        <w:t>у</w:t>
      </w:r>
      <w:r w:rsidRPr="00F804A6">
        <w:rPr>
          <w:rFonts w:ascii="Times New Roman" w:hAnsi="Times New Roman" w:cs="Times New Roman"/>
          <w:b/>
          <w:sz w:val="28"/>
          <w:szCs w:val="28"/>
          <w:lang w:val="uk-UA"/>
        </w:rPr>
        <w:t xml:space="preserve"> района</w:t>
      </w:r>
      <w:r w:rsidR="00AD613E">
        <w:rPr>
          <w:rFonts w:ascii="Times New Roman" w:hAnsi="Times New Roman" w:cs="Times New Roman"/>
          <w:b/>
          <w:sz w:val="28"/>
          <w:szCs w:val="28"/>
          <w:lang w:val="uk-UA"/>
        </w:rPr>
        <w:t>х</w:t>
      </w:r>
      <w:r w:rsidRPr="00F804A6">
        <w:rPr>
          <w:rFonts w:ascii="Times New Roman" w:hAnsi="Times New Roman" w:cs="Times New Roman"/>
          <w:b/>
          <w:sz w:val="28"/>
          <w:szCs w:val="28"/>
          <w:lang w:val="uk-UA"/>
        </w:rPr>
        <w:t xml:space="preserve"> санітарного очищення </w:t>
      </w:r>
      <w:r w:rsidR="00AD613E">
        <w:rPr>
          <w:rFonts w:ascii="Times New Roman" w:hAnsi="Times New Roman" w:cs="Times New Roman"/>
          <w:b/>
          <w:sz w:val="28"/>
          <w:szCs w:val="28"/>
          <w:lang w:val="uk-UA"/>
        </w:rPr>
        <w:t xml:space="preserve"> м. Павлоград</w:t>
      </w:r>
    </w:p>
    <w:p w:rsidR="008040E3" w:rsidRPr="00F804A6" w:rsidRDefault="008040E3" w:rsidP="008040E3">
      <w:pPr>
        <w:spacing w:after="0" w:line="240" w:lineRule="auto"/>
        <w:ind w:firstLine="993"/>
        <w:jc w:val="both"/>
        <w:rPr>
          <w:rFonts w:ascii="Times New Roman" w:hAnsi="Times New Roman" w:cs="Times New Roman"/>
          <w:sz w:val="28"/>
          <w:szCs w:val="28"/>
          <w:lang w:val="uk-UA"/>
        </w:rPr>
      </w:pPr>
    </w:p>
    <w:tbl>
      <w:tblPr>
        <w:tblW w:w="20789" w:type="dxa"/>
        <w:tblLayout w:type="fixed"/>
        <w:tblLook w:val="04A0"/>
      </w:tblPr>
      <w:tblGrid>
        <w:gridCol w:w="3652"/>
        <w:gridCol w:w="982"/>
        <w:gridCol w:w="1366"/>
        <w:gridCol w:w="897"/>
        <w:gridCol w:w="993"/>
        <w:gridCol w:w="992"/>
        <w:gridCol w:w="992"/>
        <w:gridCol w:w="992"/>
        <w:gridCol w:w="993"/>
        <w:gridCol w:w="992"/>
        <w:gridCol w:w="992"/>
        <w:gridCol w:w="992"/>
        <w:gridCol w:w="993"/>
        <w:gridCol w:w="992"/>
        <w:gridCol w:w="992"/>
        <w:gridCol w:w="992"/>
        <w:gridCol w:w="993"/>
        <w:gridCol w:w="992"/>
      </w:tblGrid>
      <w:tr w:rsidR="00AD613E" w:rsidRPr="00F804A6" w:rsidTr="00AD613E">
        <w:tc>
          <w:tcPr>
            <w:tcW w:w="6000" w:type="dxa"/>
            <w:gridSpan w:val="3"/>
            <w:tcBorders>
              <w:top w:val="single" w:sz="4" w:space="0" w:color="auto"/>
              <w:left w:val="single" w:sz="4" w:space="0" w:color="auto"/>
              <w:bottom w:val="single" w:sz="4" w:space="0" w:color="auto"/>
              <w:right w:val="single" w:sz="4" w:space="0" w:color="auto"/>
            </w:tcBorders>
            <w:shd w:val="clear" w:color="000000" w:fill="auto"/>
            <w:noWrap/>
            <w:vAlign w:val="bottom"/>
            <w:hideMark/>
          </w:tcPr>
          <w:p w:rsidR="00AD613E" w:rsidRPr="00F804A6" w:rsidRDefault="00AD613E" w:rsidP="00AD613E">
            <w:pPr>
              <w:spacing w:after="120" w:line="240" w:lineRule="auto"/>
              <w:jc w:val="both"/>
              <w:rPr>
                <w:rFonts w:ascii="Times New Roman" w:eastAsia="Times New Roman" w:hAnsi="Times New Roman" w:cs="Times New Roman"/>
                <w:color w:val="000000"/>
                <w:lang w:val="uk-UA" w:eastAsia="uk-UA"/>
              </w:rPr>
            </w:pPr>
          </w:p>
        </w:tc>
        <w:tc>
          <w:tcPr>
            <w:tcW w:w="897"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2019</w:t>
            </w:r>
          </w:p>
        </w:tc>
        <w:tc>
          <w:tcPr>
            <w:tcW w:w="993"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2020</w:t>
            </w:r>
          </w:p>
        </w:tc>
        <w:tc>
          <w:tcPr>
            <w:tcW w:w="992"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2021</w:t>
            </w:r>
          </w:p>
        </w:tc>
        <w:tc>
          <w:tcPr>
            <w:tcW w:w="992"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2022</w:t>
            </w:r>
          </w:p>
        </w:tc>
        <w:tc>
          <w:tcPr>
            <w:tcW w:w="992"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2023</w:t>
            </w:r>
          </w:p>
        </w:tc>
        <w:tc>
          <w:tcPr>
            <w:tcW w:w="993"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2024</w:t>
            </w:r>
          </w:p>
        </w:tc>
        <w:tc>
          <w:tcPr>
            <w:tcW w:w="992"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2025</w:t>
            </w:r>
          </w:p>
        </w:tc>
        <w:tc>
          <w:tcPr>
            <w:tcW w:w="992"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2026</w:t>
            </w:r>
          </w:p>
        </w:tc>
        <w:tc>
          <w:tcPr>
            <w:tcW w:w="992"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2027</w:t>
            </w:r>
          </w:p>
        </w:tc>
        <w:tc>
          <w:tcPr>
            <w:tcW w:w="993"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2028</w:t>
            </w:r>
          </w:p>
        </w:tc>
        <w:tc>
          <w:tcPr>
            <w:tcW w:w="992"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2029</w:t>
            </w:r>
          </w:p>
        </w:tc>
        <w:tc>
          <w:tcPr>
            <w:tcW w:w="992"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2030</w:t>
            </w:r>
          </w:p>
        </w:tc>
        <w:tc>
          <w:tcPr>
            <w:tcW w:w="992"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2031</w:t>
            </w:r>
          </w:p>
        </w:tc>
        <w:tc>
          <w:tcPr>
            <w:tcW w:w="993"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2032</w:t>
            </w:r>
          </w:p>
        </w:tc>
        <w:tc>
          <w:tcPr>
            <w:tcW w:w="992" w:type="dxa"/>
            <w:tcBorders>
              <w:top w:val="single" w:sz="4" w:space="0" w:color="auto"/>
              <w:left w:val="nil"/>
              <w:bottom w:val="single" w:sz="4" w:space="0" w:color="auto"/>
              <w:right w:val="single" w:sz="4" w:space="0" w:color="auto"/>
            </w:tcBorders>
            <w:shd w:val="clear" w:color="000000"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i/>
                <w:iCs/>
                <w:color w:val="000000"/>
                <w:lang w:val="uk-UA" w:eastAsia="uk-UA"/>
              </w:rPr>
            </w:pPr>
            <w:r w:rsidRPr="00F804A6">
              <w:rPr>
                <w:rFonts w:ascii="Times New Roman" w:eastAsia="Times New Roman" w:hAnsi="Times New Roman" w:cs="Times New Roman"/>
                <w:i/>
                <w:iCs/>
                <w:color w:val="000000"/>
                <w:lang w:val="uk-UA" w:eastAsia="uk-UA"/>
              </w:rPr>
              <w:t>2033</w:t>
            </w:r>
          </w:p>
        </w:tc>
      </w:tr>
      <w:tr w:rsidR="00AD613E" w:rsidRPr="00F804A6" w:rsidTr="00AD613E">
        <w:tc>
          <w:tcPr>
            <w:tcW w:w="365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D613E" w:rsidRPr="00F804A6" w:rsidRDefault="00AD613E" w:rsidP="00AD613E">
            <w:pPr>
              <w:spacing w:after="120" w:line="240" w:lineRule="auto"/>
              <w:jc w:val="both"/>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Р</w:t>
            </w:r>
            <w:r w:rsidRPr="00F804A6">
              <w:rPr>
                <w:rFonts w:ascii="Times New Roman" w:eastAsia="Times New Roman" w:hAnsi="Times New Roman" w:cs="Times New Roman"/>
                <w:color w:val="000000"/>
                <w:lang w:val="uk-UA" w:eastAsia="uk-UA"/>
              </w:rPr>
              <w:t xml:space="preserve">озрахунковий обсяг надання послуг з вивезення </w:t>
            </w:r>
            <w:r>
              <w:rPr>
                <w:rFonts w:ascii="Times New Roman" w:eastAsia="Times New Roman" w:hAnsi="Times New Roman" w:cs="Times New Roman"/>
                <w:color w:val="000000"/>
                <w:lang w:val="uk-UA" w:eastAsia="uk-UA"/>
              </w:rPr>
              <w:t>ТПВ</w:t>
            </w:r>
          </w:p>
        </w:tc>
        <w:tc>
          <w:tcPr>
            <w:tcW w:w="98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lang w:val="uk-UA" w:eastAsia="uk-UA"/>
              </w:rPr>
            </w:pPr>
            <w:r w:rsidRPr="00F804A6">
              <w:rPr>
                <w:rFonts w:ascii="Times New Roman" w:eastAsia="Times New Roman" w:hAnsi="Times New Roman" w:cs="Times New Roman"/>
                <w:color w:val="000000"/>
                <w:lang w:val="uk-UA" w:eastAsia="uk-UA"/>
              </w:rPr>
              <w:t>РСО 1</w:t>
            </w:r>
          </w:p>
        </w:tc>
        <w:tc>
          <w:tcPr>
            <w:tcW w:w="1366" w:type="dxa"/>
            <w:tcBorders>
              <w:top w:val="nil"/>
              <w:left w:val="nil"/>
              <w:bottom w:val="single" w:sz="4" w:space="0" w:color="auto"/>
              <w:right w:val="single" w:sz="4" w:space="0" w:color="auto"/>
            </w:tcBorders>
            <w:shd w:val="clear" w:color="auto" w:fill="auto"/>
            <w:noWrap/>
            <w:vAlign w:val="bottom"/>
            <w:hideMark/>
          </w:tcPr>
          <w:p w:rsidR="00AD613E" w:rsidRPr="00F804A6" w:rsidRDefault="00AD613E" w:rsidP="00AD613E">
            <w:pPr>
              <w:spacing w:after="120" w:line="240" w:lineRule="auto"/>
              <w:jc w:val="both"/>
              <w:rPr>
                <w:rFonts w:ascii="Times New Roman" w:eastAsia="Times New Roman" w:hAnsi="Times New Roman" w:cs="Times New Roman"/>
                <w:color w:val="000000"/>
                <w:lang w:val="uk-UA" w:eastAsia="uk-UA"/>
              </w:rPr>
            </w:pPr>
            <w:r w:rsidRPr="00F804A6">
              <w:rPr>
                <w:rFonts w:ascii="Times New Roman" w:eastAsia="Times New Roman" w:hAnsi="Times New Roman" w:cs="Times New Roman"/>
                <w:color w:val="000000"/>
                <w:lang w:val="uk-UA" w:eastAsia="uk-UA"/>
              </w:rPr>
              <w:t>тис. м</w:t>
            </w:r>
            <w:r w:rsidRPr="00AD613E">
              <w:rPr>
                <w:rFonts w:ascii="Times New Roman" w:eastAsia="Times New Roman" w:hAnsi="Times New Roman" w:cs="Times New Roman"/>
                <w:color w:val="000000"/>
                <w:vertAlign w:val="superscript"/>
                <w:lang w:val="uk-UA" w:eastAsia="uk-UA"/>
              </w:rPr>
              <w:t>3</w:t>
            </w:r>
            <w:r w:rsidRPr="00F804A6">
              <w:rPr>
                <w:rFonts w:ascii="Times New Roman" w:eastAsia="Times New Roman" w:hAnsi="Times New Roman" w:cs="Times New Roman"/>
                <w:color w:val="000000"/>
                <w:lang w:val="uk-UA" w:eastAsia="uk-UA"/>
              </w:rPr>
              <w:t>/рік</w:t>
            </w:r>
          </w:p>
        </w:tc>
        <w:tc>
          <w:tcPr>
            <w:tcW w:w="897"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187,73</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190,35</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193,02</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195,72</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198,46</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201,24</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204,06</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206,91</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209,81</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212,75</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215,73</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218,75</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221,81</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224,91</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228,06</w:t>
            </w:r>
          </w:p>
        </w:tc>
      </w:tr>
      <w:tr w:rsidR="00AD613E" w:rsidRPr="00F804A6" w:rsidTr="00AD613E">
        <w:tc>
          <w:tcPr>
            <w:tcW w:w="3652"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AD613E" w:rsidRPr="00F804A6" w:rsidRDefault="00AD613E" w:rsidP="00AD613E">
            <w:pPr>
              <w:spacing w:after="120" w:line="240" w:lineRule="auto"/>
              <w:rPr>
                <w:rFonts w:ascii="Times New Roman" w:eastAsia="Times New Roman" w:hAnsi="Times New Roman" w:cs="Times New Roman"/>
                <w:color w:val="000000"/>
                <w:lang w:val="uk-UA" w:eastAsia="uk-UA"/>
              </w:rPr>
            </w:pPr>
          </w:p>
        </w:tc>
        <w:tc>
          <w:tcPr>
            <w:tcW w:w="982" w:type="dxa"/>
            <w:vMerge/>
            <w:tcBorders>
              <w:top w:val="nil"/>
              <w:left w:val="single" w:sz="4" w:space="0" w:color="auto"/>
              <w:bottom w:val="single" w:sz="4" w:space="0" w:color="000000"/>
              <w:right w:val="single" w:sz="4" w:space="0" w:color="auto"/>
            </w:tcBorders>
            <w:shd w:val="clear" w:color="auto" w:fill="auto"/>
            <w:vAlign w:val="center"/>
            <w:hideMark/>
          </w:tcPr>
          <w:p w:rsidR="00AD613E" w:rsidRPr="00F804A6" w:rsidRDefault="00AD613E" w:rsidP="00AD613E">
            <w:pPr>
              <w:spacing w:after="120" w:line="240" w:lineRule="auto"/>
              <w:rPr>
                <w:rFonts w:ascii="Times New Roman" w:eastAsia="Times New Roman" w:hAnsi="Times New Roman" w:cs="Times New Roman"/>
                <w:color w:val="000000"/>
                <w:lang w:val="uk-UA" w:eastAsia="uk-UA"/>
              </w:rPr>
            </w:pPr>
          </w:p>
        </w:tc>
        <w:tc>
          <w:tcPr>
            <w:tcW w:w="1366" w:type="dxa"/>
            <w:tcBorders>
              <w:top w:val="nil"/>
              <w:left w:val="nil"/>
              <w:bottom w:val="single" w:sz="4" w:space="0" w:color="auto"/>
              <w:right w:val="single" w:sz="4" w:space="0" w:color="auto"/>
            </w:tcBorders>
            <w:shd w:val="clear" w:color="auto" w:fill="auto"/>
            <w:noWrap/>
            <w:vAlign w:val="bottom"/>
            <w:hideMark/>
          </w:tcPr>
          <w:p w:rsidR="00AD613E" w:rsidRPr="00F804A6" w:rsidRDefault="00AD613E" w:rsidP="00AD613E">
            <w:pPr>
              <w:spacing w:after="120" w:line="240" w:lineRule="auto"/>
              <w:jc w:val="both"/>
              <w:rPr>
                <w:rFonts w:ascii="Times New Roman" w:eastAsia="Times New Roman" w:hAnsi="Times New Roman" w:cs="Times New Roman"/>
                <w:color w:val="000000"/>
                <w:lang w:val="uk-UA" w:eastAsia="uk-UA"/>
              </w:rPr>
            </w:pPr>
            <w:r w:rsidRPr="00F804A6">
              <w:rPr>
                <w:rFonts w:ascii="Times New Roman" w:eastAsia="Times New Roman" w:hAnsi="Times New Roman" w:cs="Times New Roman"/>
                <w:color w:val="000000"/>
                <w:lang w:val="uk-UA" w:eastAsia="uk-UA"/>
              </w:rPr>
              <w:t>тис. т/рік</w:t>
            </w:r>
          </w:p>
        </w:tc>
        <w:tc>
          <w:tcPr>
            <w:tcW w:w="897"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26,28</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26,65</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27,02</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27,40</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27,78</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28,17</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28,57</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28,97</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29,37</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29,78</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30,20</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30,62</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31,05</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31,49</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31,93</w:t>
            </w:r>
          </w:p>
        </w:tc>
      </w:tr>
      <w:tr w:rsidR="00AD613E" w:rsidRPr="00F804A6" w:rsidTr="00AD613E">
        <w:tc>
          <w:tcPr>
            <w:tcW w:w="3652"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AD613E" w:rsidRPr="00F804A6" w:rsidRDefault="00AD613E" w:rsidP="00AD613E">
            <w:pPr>
              <w:spacing w:after="120" w:line="240" w:lineRule="auto"/>
              <w:rPr>
                <w:rFonts w:ascii="Times New Roman" w:eastAsia="Times New Roman" w:hAnsi="Times New Roman" w:cs="Times New Roman"/>
                <w:color w:val="000000"/>
                <w:lang w:val="uk-UA" w:eastAsia="uk-UA"/>
              </w:rPr>
            </w:pPr>
          </w:p>
        </w:tc>
        <w:tc>
          <w:tcPr>
            <w:tcW w:w="982" w:type="dxa"/>
            <w:vMerge w:val="restart"/>
            <w:tcBorders>
              <w:top w:val="nil"/>
              <w:left w:val="single" w:sz="4" w:space="0" w:color="auto"/>
              <w:bottom w:val="single" w:sz="4" w:space="0" w:color="000000"/>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lang w:val="uk-UA" w:eastAsia="uk-UA"/>
              </w:rPr>
            </w:pPr>
            <w:r w:rsidRPr="00F804A6">
              <w:rPr>
                <w:rFonts w:ascii="Times New Roman" w:eastAsia="Times New Roman" w:hAnsi="Times New Roman" w:cs="Times New Roman"/>
                <w:color w:val="000000"/>
                <w:lang w:val="uk-UA" w:eastAsia="uk-UA"/>
              </w:rPr>
              <w:t>РСО 2</w:t>
            </w:r>
          </w:p>
        </w:tc>
        <w:tc>
          <w:tcPr>
            <w:tcW w:w="1366" w:type="dxa"/>
            <w:tcBorders>
              <w:top w:val="nil"/>
              <w:left w:val="nil"/>
              <w:bottom w:val="single" w:sz="4" w:space="0" w:color="auto"/>
              <w:right w:val="single" w:sz="4" w:space="0" w:color="auto"/>
            </w:tcBorders>
            <w:shd w:val="clear" w:color="000000" w:fill="C4D79B"/>
            <w:noWrap/>
            <w:vAlign w:val="bottom"/>
            <w:hideMark/>
          </w:tcPr>
          <w:p w:rsidR="00AD613E" w:rsidRPr="00F804A6" w:rsidRDefault="00AD613E" w:rsidP="00AD613E">
            <w:pPr>
              <w:spacing w:after="120" w:line="240" w:lineRule="auto"/>
              <w:jc w:val="both"/>
              <w:rPr>
                <w:rFonts w:ascii="Times New Roman" w:eastAsia="Times New Roman" w:hAnsi="Times New Roman" w:cs="Times New Roman"/>
                <w:color w:val="000000"/>
                <w:lang w:val="uk-UA" w:eastAsia="uk-UA"/>
              </w:rPr>
            </w:pPr>
            <w:r w:rsidRPr="00F804A6">
              <w:rPr>
                <w:rFonts w:ascii="Times New Roman" w:eastAsia="Times New Roman" w:hAnsi="Times New Roman" w:cs="Times New Roman"/>
                <w:color w:val="000000"/>
                <w:lang w:val="uk-UA" w:eastAsia="uk-UA"/>
              </w:rPr>
              <w:t>тис. м</w:t>
            </w:r>
            <w:r w:rsidRPr="00AD613E">
              <w:rPr>
                <w:rFonts w:ascii="Times New Roman" w:eastAsia="Times New Roman" w:hAnsi="Times New Roman" w:cs="Times New Roman"/>
                <w:color w:val="000000"/>
                <w:vertAlign w:val="superscript"/>
                <w:lang w:val="uk-UA" w:eastAsia="uk-UA"/>
              </w:rPr>
              <w:t>3</w:t>
            </w:r>
            <w:r w:rsidRPr="00F804A6">
              <w:rPr>
                <w:rFonts w:ascii="Times New Roman" w:eastAsia="Times New Roman" w:hAnsi="Times New Roman" w:cs="Times New Roman"/>
                <w:color w:val="000000"/>
                <w:lang w:val="uk-UA" w:eastAsia="uk-UA"/>
              </w:rPr>
              <w:t>/рік</w:t>
            </w:r>
          </w:p>
        </w:tc>
        <w:tc>
          <w:tcPr>
            <w:tcW w:w="897"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38,17</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38,71</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39,25</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39,80</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40,36</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40,92</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41,49</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42,07</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42,66</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43,26</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43,87</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44,48</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45,10</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45,73</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46,37</w:t>
            </w:r>
          </w:p>
        </w:tc>
      </w:tr>
      <w:tr w:rsidR="00AD613E" w:rsidRPr="00F804A6" w:rsidTr="00AD613E">
        <w:tc>
          <w:tcPr>
            <w:tcW w:w="3652"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AD613E" w:rsidRPr="00F804A6" w:rsidRDefault="00AD613E" w:rsidP="00AD613E">
            <w:pPr>
              <w:spacing w:after="120" w:line="240" w:lineRule="auto"/>
              <w:rPr>
                <w:rFonts w:ascii="Times New Roman" w:eastAsia="Times New Roman" w:hAnsi="Times New Roman" w:cs="Times New Roman"/>
                <w:color w:val="000000"/>
                <w:lang w:val="uk-UA" w:eastAsia="uk-UA"/>
              </w:rPr>
            </w:pPr>
          </w:p>
        </w:tc>
        <w:tc>
          <w:tcPr>
            <w:tcW w:w="982" w:type="dxa"/>
            <w:vMerge/>
            <w:tcBorders>
              <w:top w:val="nil"/>
              <w:left w:val="single" w:sz="4" w:space="0" w:color="auto"/>
              <w:bottom w:val="single" w:sz="4" w:space="0" w:color="000000"/>
              <w:right w:val="single" w:sz="4" w:space="0" w:color="auto"/>
            </w:tcBorders>
            <w:vAlign w:val="center"/>
            <w:hideMark/>
          </w:tcPr>
          <w:p w:rsidR="00AD613E" w:rsidRPr="00F804A6" w:rsidRDefault="00AD613E" w:rsidP="00AD613E">
            <w:pPr>
              <w:spacing w:after="120" w:line="240" w:lineRule="auto"/>
              <w:rPr>
                <w:rFonts w:ascii="Times New Roman" w:eastAsia="Times New Roman" w:hAnsi="Times New Roman" w:cs="Times New Roman"/>
                <w:color w:val="000000"/>
                <w:lang w:val="uk-UA" w:eastAsia="uk-UA"/>
              </w:rPr>
            </w:pPr>
          </w:p>
        </w:tc>
        <w:tc>
          <w:tcPr>
            <w:tcW w:w="1366" w:type="dxa"/>
            <w:tcBorders>
              <w:top w:val="nil"/>
              <w:left w:val="nil"/>
              <w:bottom w:val="single" w:sz="4" w:space="0" w:color="auto"/>
              <w:right w:val="single" w:sz="4" w:space="0" w:color="auto"/>
            </w:tcBorders>
            <w:shd w:val="clear" w:color="000000" w:fill="C4D79B"/>
            <w:noWrap/>
            <w:vAlign w:val="bottom"/>
            <w:hideMark/>
          </w:tcPr>
          <w:p w:rsidR="00AD613E" w:rsidRPr="00F804A6" w:rsidRDefault="00AD613E" w:rsidP="00AD613E">
            <w:pPr>
              <w:spacing w:after="120" w:line="240" w:lineRule="auto"/>
              <w:jc w:val="both"/>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тис. т</w:t>
            </w:r>
            <w:r w:rsidRPr="00F804A6">
              <w:rPr>
                <w:rFonts w:ascii="Times New Roman" w:eastAsia="Times New Roman" w:hAnsi="Times New Roman" w:cs="Times New Roman"/>
                <w:color w:val="000000"/>
                <w:lang w:val="uk-UA" w:eastAsia="uk-UA"/>
              </w:rPr>
              <w:t>/рік</w:t>
            </w:r>
          </w:p>
        </w:tc>
        <w:tc>
          <w:tcPr>
            <w:tcW w:w="897"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5,34</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5,42</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5,49</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5,57</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5,65</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5,73</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5,81</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5,89</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5,97</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6,06</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6,14</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6,23</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6,31</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6,40</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6,49</w:t>
            </w:r>
          </w:p>
        </w:tc>
      </w:tr>
      <w:tr w:rsidR="00AD613E" w:rsidRPr="00F804A6" w:rsidTr="00AD613E">
        <w:tc>
          <w:tcPr>
            <w:tcW w:w="3652" w:type="dxa"/>
            <w:vMerge w:val="restart"/>
            <w:tcBorders>
              <w:top w:val="single" w:sz="4" w:space="0" w:color="000000"/>
              <w:left w:val="single" w:sz="4" w:space="0" w:color="auto"/>
              <w:bottom w:val="single" w:sz="4" w:space="0" w:color="000000"/>
              <w:right w:val="single" w:sz="4" w:space="0" w:color="auto"/>
            </w:tcBorders>
            <w:shd w:val="clear" w:color="auto" w:fill="auto"/>
            <w:noWrap/>
            <w:vAlign w:val="center"/>
            <w:hideMark/>
          </w:tcPr>
          <w:p w:rsidR="00AD613E" w:rsidRPr="00F804A6" w:rsidRDefault="00AD613E" w:rsidP="00AD613E">
            <w:pPr>
              <w:spacing w:after="120" w:line="240" w:lineRule="auto"/>
              <w:jc w:val="both"/>
              <w:rPr>
                <w:rFonts w:ascii="Times New Roman" w:eastAsia="Times New Roman" w:hAnsi="Times New Roman" w:cs="Times New Roman"/>
                <w:color w:val="000000"/>
                <w:lang w:val="uk-UA" w:eastAsia="uk-UA"/>
              </w:rPr>
            </w:pPr>
            <w:r w:rsidRPr="00F804A6">
              <w:rPr>
                <w:rFonts w:ascii="Times New Roman" w:eastAsia="Times New Roman" w:hAnsi="Times New Roman" w:cs="Times New Roman"/>
                <w:color w:val="000000"/>
                <w:lang w:val="uk-UA" w:eastAsia="uk-UA"/>
              </w:rPr>
              <w:t>Розрахунковий обсяг надання послуг з вивезення ВГ</w:t>
            </w:r>
            <w:r>
              <w:rPr>
                <w:rFonts w:ascii="Times New Roman" w:eastAsia="Times New Roman" w:hAnsi="Times New Roman" w:cs="Times New Roman"/>
                <w:color w:val="000000"/>
                <w:lang w:val="uk-UA" w:eastAsia="uk-UA"/>
              </w:rPr>
              <w:t>В</w:t>
            </w:r>
            <w:r w:rsidRPr="00F804A6">
              <w:rPr>
                <w:rFonts w:ascii="Times New Roman" w:eastAsia="Times New Roman" w:hAnsi="Times New Roman" w:cs="Times New Roman"/>
                <w:color w:val="000000"/>
                <w:lang w:val="uk-UA" w:eastAsia="uk-UA"/>
              </w:rPr>
              <w:t xml:space="preserve"> та РВ</w:t>
            </w:r>
          </w:p>
        </w:tc>
        <w:tc>
          <w:tcPr>
            <w:tcW w:w="98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lang w:val="uk-UA" w:eastAsia="uk-UA"/>
              </w:rPr>
            </w:pPr>
            <w:r w:rsidRPr="00F804A6">
              <w:rPr>
                <w:rFonts w:ascii="Times New Roman" w:eastAsia="Times New Roman" w:hAnsi="Times New Roman" w:cs="Times New Roman"/>
                <w:color w:val="000000"/>
                <w:lang w:val="uk-UA" w:eastAsia="uk-UA"/>
              </w:rPr>
              <w:t>РСО 1</w:t>
            </w:r>
          </w:p>
        </w:tc>
        <w:tc>
          <w:tcPr>
            <w:tcW w:w="1366" w:type="dxa"/>
            <w:tcBorders>
              <w:top w:val="nil"/>
              <w:left w:val="nil"/>
              <w:bottom w:val="single" w:sz="4" w:space="0" w:color="auto"/>
              <w:right w:val="single" w:sz="4" w:space="0" w:color="auto"/>
            </w:tcBorders>
            <w:shd w:val="clear" w:color="auto" w:fill="auto"/>
            <w:noWrap/>
            <w:vAlign w:val="bottom"/>
            <w:hideMark/>
          </w:tcPr>
          <w:p w:rsidR="00AD613E" w:rsidRPr="00F804A6" w:rsidRDefault="00AD613E" w:rsidP="00AD613E">
            <w:pPr>
              <w:spacing w:after="120" w:line="240" w:lineRule="auto"/>
              <w:jc w:val="both"/>
              <w:rPr>
                <w:rFonts w:ascii="Times New Roman" w:eastAsia="Times New Roman" w:hAnsi="Times New Roman" w:cs="Times New Roman"/>
                <w:color w:val="000000"/>
                <w:lang w:val="uk-UA" w:eastAsia="uk-UA"/>
              </w:rPr>
            </w:pPr>
            <w:r w:rsidRPr="00F804A6">
              <w:rPr>
                <w:rFonts w:ascii="Times New Roman" w:eastAsia="Times New Roman" w:hAnsi="Times New Roman" w:cs="Times New Roman"/>
                <w:color w:val="000000"/>
                <w:lang w:val="uk-UA" w:eastAsia="uk-UA"/>
              </w:rPr>
              <w:t>тис. м</w:t>
            </w:r>
            <w:r w:rsidRPr="00AD613E">
              <w:rPr>
                <w:rFonts w:ascii="Times New Roman" w:eastAsia="Times New Roman" w:hAnsi="Times New Roman" w:cs="Times New Roman"/>
                <w:color w:val="000000"/>
                <w:vertAlign w:val="superscript"/>
                <w:lang w:val="uk-UA" w:eastAsia="uk-UA"/>
              </w:rPr>
              <w:t>3</w:t>
            </w:r>
            <w:r w:rsidRPr="00F804A6">
              <w:rPr>
                <w:rFonts w:ascii="Times New Roman" w:eastAsia="Times New Roman" w:hAnsi="Times New Roman" w:cs="Times New Roman"/>
                <w:color w:val="000000"/>
                <w:lang w:val="uk-UA" w:eastAsia="uk-UA"/>
              </w:rPr>
              <w:t>/рік</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16,27</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16,50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16,73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16,97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17,20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17,45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17,69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17,94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18,19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18,44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18,70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18,96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19,23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19,50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19,77</w:t>
            </w:r>
          </w:p>
        </w:tc>
      </w:tr>
      <w:tr w:rsidR="00AD613E" w:rsidRPr="00F804A6" w:rsidTr="00AD613E">
        <w:tc>
          <w:tcPr>
            <w:tcW w:w="3652"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AD613E" w:rsidRPr="00F804A6" w:rsidRDefault="00AD613E" w:rsidP="00AD613E">
            <w:pPr>
              <w:spacing w:after="120" w:line="240" w:lineRule="auto"/>
              <w:rPr>
                <w:rFonts w:ascii="Times New Roman" w:eastAsia="Times New Roman" w:hAnsi="Times New Roman" w:cs="Times New Roman"/>
                <w:color w:val="000000"/>
                <w:lang w:val="uk-UA" w:eastAsia="uk-UA"/>
              </w:rPr>
            </w:pPr>
          </w:p>
        </w:tc>
        <w:tc>
          <w:tcPr>
            <w:tcW w:w="982" w:type="dxa"/>
            <w:vMerge/>
            <w:tcBorders>
              <w:top w:val="nil"/>
              <w:left w:val="single" w:sz="4" w:space="0" w:color="auto"/>
              <w:bottom w:val="single" w:sz="4" w:space="0" w:color="000000"/>
              <w:right w:val="single" w:sz="4" w:space="0" w:color="auto"/>
            </w:tcBorders>
            <w:shd w:val="clear" w:color="auto" w:fill="auto"/>
            <w:vAlign w:val="center"/>
            <w:hideMark/>
          </w:tcPr>
          <w:p w:rsidR="00AD613E" w:rsidRPr="00F804A6" w:rsidRDefault="00AD613E" w:rsidP="00AD613E">
            <w:pPr>
              <w:spacing w:after="120" w:line="240" w:lineRule="auto"/>
              <w:rPr>
                <w:rFonts w:ascii="Times New Roman" w:eastAsia="Times New Roman" w:hAnsi="Times New Roman" w:cs="Times New Roman"/>
                <w:color w:val="000000"/>
                <w:lang w:val="uk-UA" w:eastAsia="uk-UA"/>
              </w:rPr>
            </w:pPr>
          </w:p>
        </w:tc>
        <w:tc>
          <w:tcPr>
            <w:tcW w:w="1366" w:type="dxa"/>
            <w:tcBorders>
              <w:top w:val="nil"/>
              <w:left w:val="nil"/>
              <w:bottom w:val="single" w:sz="4" w:space="0" w:color="auto"/>
              <w:right w:val="single" w:sz="4" w:space="0" w:color="auto"/>
            </w:tcBorders>
            <w:shd w:val="clear" w:color="auto" w:fill="auto"/>
            <w:noWrap/>
            <w:vAlign w:val="bottom"/>
            <w:hideMark/>
          </w:tcPr>
          <w:p w:rsidR="00AD613E" w:rsidRPr="00F804A6" w:rsidRDefault="00AD613E" w:rsidP="00AD613E">
            <w:pPr>
              <w:spacing w:after="120" w:line="240" w:lineRule="auto"/>
              <w:jc w:val="both"/>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тис. т</w:t>
            </w:r>
            <w:r w:rsidRPr="00F804A6">
              <w:rPr>
                <w:rFonts w:ascii="Times New Roman" w:eastAsia="Times New Roman" w:hAnsi="Times New Roman" w:cs="Times New Roman"/>
                <w:color w:val="000000"/>
                <w:lang w:val="uk-UA" w:eastAsia="uk-UA"/>
              </w:rPr>
              <w:t>/рік</w:t>
            </w:r>
          </w:p>
        </w:tc>
        <w:tc>
          <w:tcPr>
            <w:tcW w:w="897"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5,62</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5,70</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5,78</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5,86</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5,94</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6,03</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6,11</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6,20</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6,28</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6,37</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6,46</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6,55</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6,64</w:t>
            </w:r>
          </w:p>
        </w:tc>
        <w:tc>
          <w:tcPr>
            <w:tcW w:w="993"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6,74</w:t>
            </w:r>
          </w:p>
        </w:tc>
        <w:tc>
          <w:tcPr>
            <w:tcW w:w="992" w:type="dxa"/>
            <w:tcBorders>
              <w:top w:val="nil"/>
              <w:left w:val="nil"/>
              <w:bottom w:val="single" w:sz="4" w:space="0" w:color="auto"/>
              <w:right w:val="single" w:sz="4" w:space="0" w:color="auto"/>
            </w:tcBorders>
            <w:shd w:val="clear" w:color="auto" w:fill="auto"/>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6,83</w:t>
            </w:r>
          </w:p>
        </w:tc>
      </w:tr>
      <w:tr w:rsidR="00AD613E" w:rsidRPr="00F804A6" w:rsidTr="00AD613E">
        <w:tc>
          <w:tcPr>
            <w:tcW w:w="3652"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AD613E" w:rsidRPr="00F804A6" w:rsidRDefault="00AD613E" w:rsidP="00AD613E">
            <w:pPr>
              <w:spacing w:after="120" w:line="240" w:lineRule="auto"/>
              <w:rPr>
                <w:rFonts w:ascii="Times New Roman" w:eastAsia="Times New Roman" w:hAnsi="Times New Roman" w:cs="Times New Roman"/>
                <w:color w:val="000000"/>
                <w:lang w:val="uk-UA" w:eastAsia="uk-UA"/>
              </w:rPr>
            </w:pPr>
          </w:p>
        </w:tc>
        <w:tc>
          <w:tcPr>
            <w:tcW w:w="982" w:type="dxa"/>
            <w:vMerge w:val="restart"/>
            <w:tcBorders>
              <w:top w:val="nil"/>
              <w:left w:val="single" w:sz="4" w:space="0" w:color="auto"/>
              <w:bottom w:val="single" w:sz="4" w:space="0" w:color="000000"/>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lang w:val="uk-UA" w:eastAsia="uk-UA"/>
              </w:rPr>
            </w:pPr>
            <w:r w:rsidRPr="00F804A6">
              <w:rPr>
                <w:rFonts w:ascii="Times New Roman" w:eastAsia="Times New Roman" w:hAnsi="Times New Roman" w:cs="Times New Roman"/>
                <w:color w:val="000000"/>
                <w:lang w:val="uk-UA" w:eastAsia="uk-UA"/>
              </w:rPr>
              <w:t>РСО 2</w:t>
            </w:r>
          </w:p>
        </w:tc>
        <w:tc>
          <w:tcPr>
            <w:tcW w:w="1366" w:type="dxa"/>
            <w:tcBorders>
              <w:top w:val="nil"/>
              <w:left w:val="nil"/>
              <w:bottom w:val="single" w:sz="4" w:space="0" w:color="auto"/>
              <w:right w:val="single" w:sz="4" w:space="0" w:color="auto"/>
            </w:tcBorders>
            <w:shd w:val="clear" w:color="000000" w:fill="C4D79B"/>
            <w:noWrap/>
            <w:vAlign w:val="bottom"/>
            <w:hideMark/>
          </w:tcPr>
          <w:p w:rsidR="00AD613E" w:rsidRPr="00F804A6" w:rsidRDefault="00AD613E" w:rsidP="00AD613E">
            <w:pPr>
              <w:spacing w:after="120" w:line="240" w:lineRule="auto"/>
              <w:jc w:val="both"/>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тис. м</w:t>
            </w:r>
            <w:r w:rsidRPr="00AD613E">
              <w:rPr>
                <w:rFonts w:ascii="Times New Roman" w:eastAsia="Times New Roman" w:hAnsi="Times New Roman" w:cs="Times New Roman"/>
                <w:color w:val="000000"/>
                <w:vertAlign w:val="superscript"/>
                <w:lang w:val="uk-UA" w:eastAsia="uk-UA"/>
              </w:rPr>
              <w:t>3</w:t>
            </w:r>
            <w:r w:rsidRPr="00F804A6">
              <w:rPr>
                <w:rFonts w:ascii="Times New Roman" w:eastAsia="Times New Roman" w:hAnsi="Times New Roman" w:cs="Times New Roman"/>
                <w:color w:val="000000"/>
                <w:lang w:val="uk-UA" w:eastAsia="uk-UA"/>
              </w:rPr>
              <w:t>/рік</w:t>
            </w:r>
          </w:p>
        </w:tc>
        <w:tc>
          <w:tcPr>
            <w:tcW w:w="897"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5,04</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5,11</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5,19</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5,26</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5,33</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5,41</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5,48</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5,56</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5,64</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5,72</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5,80</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5,88</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5,96</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6,04</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6,13</w:t>
            </w:r>
          </w:p>
        </w:tc>
      </w:tr>
      <w:tr w:rsidR="00AD613E" w:rsidRPr="00F804A6" w:rsidTr="00AD613E">
        <w:tc>
          <w:tcPr>
            <w:tcW w:w="3652"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AD613E" w:rsidRPr="00F804A6" w:rsidRDefault="00AD613E" w:rsidP="00AD613E">
            <w:pPr>
              <w:spacing w:after="120" w:line="240" w:lineRule="auto"/>
              <w:rPr>
                <w:rFonts w:ascii="Times New Roman" w:eastAsia="Times New Roman" w:hAnsi="Times New Roman" w:cs="Times New Roman"/>
                <w:color w:val="000000"/>
                <w:lang w:val="uk-UA" w:eastAsia="uk-UA"/>
              </w:rPr>
            </w:pPr>
          </w:p>
        </w:tc>
        <w:tc>
          <w:tcPr>
            <w:tcW w:w="982" w:type="dxa"/>
            <w:vMerge/>
            <w:tcBorders>
              <w:top w:val="nil"/>
              <w:left w:val="single" w:sz="4" w:space="0" w:color="auto"/>
              <w:bottom w:val="single" w:sz="4" w:space="0" w:color="000000"/>
              <w:right w:val="single" w:sz="4" w:space="0" w:color="auto"/>
            </w:tcBorders>
            <w:vAlign w:val="center"/>
            <w:hideMark/>
          </w:tcPr>
          <w:p w:rsidR="00AD613E" w:rsidRPr="00F804A6" w:rsidRDefault="00AD613E" w:rsidP="00AD613E">
            <w:pPr>
              <w:spacing w:after="120" w:line="240" w:lineRule="auto"/>
              <w:rPr>
                <w:rFonts w:ascii="Times New Roman" w:eastAsia="Times New Roman" w:hAnsi="Times New Roman" w:cs="Times New Roman"/>
                <w:color w:val="000000"/>
                <w:lang w:val="uk-UA" w:eastAsia="uk-UA"/>
              </w:rPr>
            </w:pPr>
          </w:p>
        </w:tc>
        <w:tc>
          <w:tcPr>
            <w:tcW w:w="1366" w:type="dxa"/>
            <w:tcBorders>
              <w:top w:val="nil"/>
              <w:left w:val="nil"/>
              <w:bottom w:val="single" w:sz="4" w:space="0" w:color="auto"/>
              <w:right w:val="single" w:sz="4" w:space="0" w:color="auto"/>
            </w:tcBorders>
            <w:shd w:val="clear" w:color="000000" w:fill="C4D79B"/>
            <w:noWrap/>
            <w:vAlign w:val="bottom"/>
            <w:hideMark/>
          </w:tcPr>
          <w:p w:rsidR="00AD613E" w:rsidRPr="00F804A6" w:rsidRDefault="00AD613E" w:rsidP="00AD613E">
            <w:pPr>
              <w:spacing w:after="120" w:line="240" w:lineRule="auto"/>
              <w:jc w:val="both"/>
              <w:rPr>
                <w:rFonts w:ascii="Times New Roman" w:eastAsia="Times New Roman" w:hAnsi="Times New Roman" w:cs="Times New Roman"/>
                <w:color w:val="000000"/>
                <w:lang w:val="uk-UA" w:eastAsia="uk-UA"/>
              </w:rPr>
            </w:pPr>
            <w:r>
              <w:rPr>
                <w:rFonts w:ascii="Times New Roman" w:eastAsia="Times New Roman" w:hAnsi="Times New Roman" w:cs="Times New Roman"/>
                <w:color w:val="000000"/>
                <w:lang w:val="uk-UA" w:eastAsia="uk-UA"/>
              </w:rPr>
              <w:t>тис. т</w:t>
            </w:r>
            <w:r w:rsidRPr="00F804A6">
              <w:rPr>
                <w:rFonts w:ascii="Times New Roman" w:eastAsia="Times New Roman" w:hAnsi="Times New Roman" w:cs="Times New Roman"/>
                <w:color w:val="000000"/>
                <w:lang w:val="uk-UA" w:eastAsia="uk-UA"/>
              </w:rPr>
              <w:t>/рік</w:t>
            </w:r>
          </w:p>
        </w:tc>
        <w:tc>
          <w:tcPr>
            <w:tcW w:w="897"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1,74</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1,77</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1,79</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1,82</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1,84</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1,87</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1,89</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1,92</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1,95</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1,97</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2,00</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2,03</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2,06</w:t>
            </w:r>
          </w:p>
        </w:tc>
        <w:tc>
          <w:tcPr>
            <w:tcW w:w="993"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2,09</w:t>
            </w:r>
          </w:p>
        </w:tc>
        <w:tc>
          <w:tcPr>
            <w:tcW w:w="992" w:type="dxa"/>
            <w:tcBorders>
              <w:top w:val="nil"/>
              <w:left w:val="nil"/>
              <w:bottom w:val="single" w:sz="4" w:space="0" w:color="auto"/>
              <w:right w:val="single" w:sz="4" w:space="0" w:color="auto"/>
            </w:tcBorders>
            <w:shd w:val="clear" w:color="000000" w:fill="C4D79B"/>
            <w:noWrap/>
            <w:vAlign w:val="center"/>
            <w:hideMark/>
          </w:tcPr>
          <w:p w:rsidR="00AD613E" w:rsidRPr="00F804A6" w:rsidRDefault="00AD613E" w:rsidP="00AD613E">
            <w:pPr>
              <w:spacing w:after="120" w:line="240" w:lineRule="auto"/>
              <w:jc w:val="center"/>
              <w:rPr>
                <w:rFonts w:ascii="Times New Roman" w:eastAsia="Times New Roman" w:hAnsi="Times New Roman" w:cs="Times New Roman"/>
                <w:color w:val="000000"/>
                <w:sz w:val="24"/>
                <w:szCs w:val="24"/>
                <w:lang w:val="uk-UA" w:eastAsia="uk-UA"/>
              </w:rPr>
            </w:pPr>
            <w:r w:rsidRPr="00F804A6">
              <w:rPr>
                <w:rFonts w:ascii="Times New Roman" w:eastAsia="Times New Roman" w:hAnsi="Times New Roman" w:cs="Times New Roman"/>
                <w:color w:val="000000"/>
                <w:sz w:val="24"/>
                <w:szCs w:val="24"/>
                <w:lang w:val="uk-UA" w:eastAsia="uk-UA"/>
              </w:rPr>
              <w:t>2,12</w:t>
            </w:r>
          </w:p>
        </w:tc>
      </w:tr>
    </w:tbl>
    <w:p w:rsidR="00D10F5B" w:rsidRPr="00F804A6" w:rsidRDefault="00D10F5B" w:rsidP="0089769C">
      <w:pPr>
        <w:spacing w:after="0" w:line="240" w:lineRule="auto"/>
        <w:ind w:firstLine="907"/>
        <w:jc w:val="both"/>
        <w:rPr>
          <w:rFonts w:ascii="Times New Roman" w:hAnsi="Times New Roman" w:cs="Times New Roman"/>
          <w:sz w:val="28"/>
          <w:szCs w:val="28"/>
          <w:lang w:val="uk-UA"/>
        </w:rPr>
      </w:pPr>
    </w:p>
    <w:p w:rsidR="00D10F5B" w:rsidRPr="00F804A6" w:rsidRDefault="00D10F5B" w:rsidP="0089769C">
      <w:pPr>
        <w:spacing w:after="0" w:line="240" w:lineRule="auto"/>
        <w:ind w:firstLine="907"/>
        <w:jc w:val="both"/>
        <w:rPr>
          <w:rFonts w:ascii="Times New Roman" w:hAnsi="Times New Roman" w:cs="Times New Roman"/>
          <w:sz w:val="28"/>
          <w:szCs w:val="28"/>
          <w:lang w:val="uk-UA"/>
        </w:rPr>
      </w:pPr>
    </w:p>
    <w:p w:rsidR="00D10F5B" w:rsidRPr="00F804A6" w:rsidRDefault="00D10F5B" w:rsidP="0089769C">
      <w:pPr>
        <w:spacing w:after="0" w:line="240" w:lineRule="auto"/>
        <w:ind w:firstLine="907"/>
        <w:jc w:val="both"/>
        <w:rPr>
          <w:rFonts w:ascii="Times New Roman" w:hAnsi="Times New Roman" w:cs="Times New Roman"/>
          <w:sz w:val="28"/>
          <w:szCs w:val="28"/>
          <w:lang w:val="uk-UA"/>
        </w:rPr>
      </w:pPr>
    </w:p>
    <w:p w:rsidR="00D10F5B" w:rsidRPr="00F804A6" w:rsidRDefault="00D10F5B" w:rsidP="0089769C">
      <w:pPr>
        <w:spacing w:after="0" w:line="240" w:lineRule="auto"/>
        <w:ind w:firstLine="907"/>
        <w:jc w:val="both"/>
        <w:rPr>
          <w:rFonts w:ascii="Times New Roman" w:hAnsi="Times New Roman" w:cs="Times New Roman"/>
          <w:sz w:val="28"/>
          <w:szCs w:val="28"/>
          <w:lang w:val="uk-UA"/>
        </w:rPr>
        <w:sectPr w:rsidR="00D10F5B" w:rsidRPr="00F804A6" w:rsidSect="0003318E">
          <w:pgSz w:w="23814" w:h="16840" w:orient="landscape" w:code="9"/>
          <w:pgMar w:top="993" w:right="1134" w:bottom="2580" w:left="1134" w:header="284" w:footer="414" w:gutter="0"/>
          <w:cols w:space="708"/>
          <w:titlePg/>
          <w:docGrid w:linePitch="360"/>
        </w:sectPr>
      </w:pPr>
    </w:p>
    <w:p w:rsidR="008040E3" w:rsidRPr="00F804A6" w:rsidRDefault="008040E3" w:rsidP="008040E3">
      <w:pPr>
        <w:pStyle w:val="21"/>
        <w:numPr>
          <w:ilvl w:val="1"/>
          <w:numId w:val="13"/>
        </w:numPr>
        <w:jc w:val="both"/>
        <w:rPr>
          <w:lang w:val="uk-UA"/>
        </w:rPr>
      </w:pPr>
      <w:bookmarkStart w:id="77" w:name="_Toc466993917"/>
      <w:bookmarkStart w:id="78" w:name="_Toc515025637"/>
      <w:bookmarkStart w:id="79" w:name="_Toc526846274"/>
      <w:r w:rsidRPr="00F804A6">
        <w:rPr>
          <w:lang w:val="uk-UA"/>
        </w:rPr>
        <w:lastRenderedPageBreak/>
        <w:t>Сортування, перероблення, утилізація, знешкодження та захоронення побутових відходів</w:t>
      </w:r>
      <w:bookmarkEnd w:id="77"/>
      <w:bookmarkEnd w:id="78"/>
      <w:bookmarkEnd w:id="79"/>
    </w:p>
    <w:p w:rsidR="008040E3" w:rsidRPr="00F804A6" w:rsidRDefault="008040E3" w:rsidP="008040E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Видалення побутових відходів обов'язково повинно включати їх оброблення (перероблення) шляхом промислового сортування з подальшим перевезенням вторинної сировини, небезпечних відходів, органічної складової та складової побутових відходів, що не підлягає утилізації (після її глибокого пресування до щільності природних ґрунтів (більше 1 т/м</w:t>
      </w:r>
      <w:r w:rsidRPr="00F804A6">
        <w:rPr>
          <w:rFonts w:ascii="Times New Roman" w:hAnsi="Times New Roman" w:cs="Times New Roman"/>
          <w:sz w:val="28"/>
          <w:szCs w:val="28"/>
          <w:vertAlign w:val="superscript"/>
          <w:lang w:val="uk-UA"/>
        </w:rPr>
        <w:t>3</w:t>
      </w:r>
      <w:r w:rsidRPr="00F804A6">
        <w:rPr>
          <w:rFonts w:ascii="Times New Roman" w:hAnsi="Times New Roman" w:cs="Times New Roman"/>
          <w:sz w:val="28"/>
          <w:szCs w:val="28"/>
          <w:lang w:val="uk-UA"/>
        </w:rPr>
        <w:t>) і подальшого брикетування), до місць чи об'єктів утилізації, знешкодження або захоронення відповідно до вимог законодавства про відходи та санітарного законодавства.</w:t>
      </w:r>
    </w:p>
    <w:p w:rsidR="008040E3" w:rsidRPr="00F804A6" w:rsidRDefault="008040E3" w:rsidP="008040E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Реалізація системи поводження з відходами, що утворюються на території м. Павлоград (</w:t>
      </w:r>
      <w:r w:rsidR="000D6393">
        <w:rPr>
          <w:rFonts w:ascii="Times New Roman" w:hAnsi="Times New Roman" w:cs="Times New Roman"/>
          <w:sz w:val="28"/>
          <w:szCs w:val="28"/>
          <w:lang w:val="uk-UA"/>
        </w:rPr>
        <w:t>В</w:t>
      </w:r>
      <w:r w:rsidRPr="00F804A6">
        <w:rPr>
          <w:rFonts w:ascii="Times New Roman" w:hAnsi="Times New Roman" w:cs="Times New Roman"/>
          <w:sz w:val="28"/>
          <w:szCs w:val="28"/>
          <w:lang w:val="uk-UA"/>
        </w:rPr>
        <w:t xml:space="preserve">аріант 3), має </w:t>
      </w:r>
      <w:r w:rsidR="000D6393" w:rsidRPr="00F804A6">
        <w:rPr>
          <w:rFonts w:ascii="Times New Roman" w:hAnsi="Times New Roman" w:cs="Times New Roman"/>
          <w:sz w:val="28"/>
          <w:szCs w:val="28"/>
          <w:lang w:val="uk-UA"/>
        </w:rPr>
        <w:t>здійснюватися</w:t>
      </w:r>
      <w:r w:rsidRPr="00F804A6">
        <w:rPr>
          <w:rFonts w:ascii="Times New Roman" w:hAnsi="Times New Roman" w:cs="Times New Roman"/>
          <w:sz w:val="28"/>
          <w:szCs w:val="28"/>
          <w:lang w:val="uk-UA"/>
        </w:rPr>
        <w:t xml:space="preserve"> під </w:t>
      </w:r>
      <w:r w:rsidR="000D6393">
        <w:rPr>
          <w:rFonts w:ascii="Times New Roman" w:hAnsi="Times New Roman" w:cs="Times New Roman"/>
          <w:sz w:val="28"/>
          <w:szCs w:val="28"/>
          <w:lang w:val="uk-UA"/>
        </w:rPr>
        <w:t>управлінням</w:t>
      </w:r>
      <w:r w:rsidRPr="00F804A6">
        <w:rPr>
          <w:rFonts w:ascii="Times New Roman" w:hAnsi="Times New Roman" w:cs="Times New Roman"/>
          <w:sz w:val="28"/>
          <w:szCs w:val="28"/>
          <w:lang w:val="uk-UA"/>
        </w:rPr>
        <w:t xml:space="preserve"> Павлоградської міської ради.</w:t>
      </w:r>
    </w:p>
    <w:p w:rsidR="008040E3" w:rsidRPr="00F804A6" w:rsidRDefault="008040E3" w:rsidP="008040E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Під час проведення економічного обґрунтування пропонованої технології необхідно враховувати, що обсяг відбору вторинної сировини, придатної для реалізації</w:t>
      </w:r>
      <w:r w:rsidR="000D6393">
        <w:rPr>
          <w:rFonts w:ascii="Times New Roman" w:hAnsi="Times New Roman" w:cs="Times New Roman"/>
          <w:sz w:val="28"/>
          <w:szCs w:val="28"/>
          <w:lang w:val="uk-UA"/>
        </w:rPr>
        <w:t>,</w:t>
      </w:r>
      <w:r w:rsidRPr="00F804A6">
        <w:rPr>
          <w:rFonts w:ascii="Times New Roman" w:hAnsi="Times New Roman" w:cs="Times New Roman"/>
          <w:sz w:val="28"/>
          <w:szCs w:val="28"/>
          <w:lang w:val="uk-UA"/>
        </w:rPr>
        <w:t xml:space="preserve"> буде </w:t>
      </w:r>
      <w:r w:rsidR="000D6393" w:rsidRPr="00F804A6">
        <w:rPr>
          <w:rFonts w:ascii="Times New Roman" w:hAnsi="Times New Roman" w:cs="Times New Roman"/>
          <w:sz w:val="28"/>
          <w:szCs w:val="28"/>
          <w:lang w:val="uk-UA"/>
        </w:rPr>
        <w:t>залежат</w:t>
      </w:r>
      <w:r w:rsidR="000D6393">
        <w:rPr>
          <w:rFonts w:ascii="Times New Roman" w:hAnsi="Times New Roman" w:cs="Times New Roman"/>
          <w:sz w:val="28"/>
          <w:szCs w:val="28"/>
          <w:lang w:val="uk-UA"/>
        </w:rPr>
        <w:t>и</w:t>
      </w:r>
      <w:r w:rsidRPr="00F804A6">
        <w:rPr>
          <w:rFonts w:ascii="Times New Roman" w:hAnsi="Times New Roman" w:cs="Times New Roman"/>
          <w:sz w:val="28"/>
          <w:szCs w:val="28"/>
          <w:lang w:val="uk-UA"/>
        </w:rPr>
        <w:t xml:space="preserve"> від організації процесу управління. </w:t>
      </w:r>
    </w:p>
    <w:p w:rsidR="008040E3" w:rsidRPr="00F804A6" w:rsidRDefault="008040E3" w:rsidP="008040E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Схемою передбачається будівництво (облаштування, монтаж):</w:t>
      </w:r>
    </w:p>
    <w:p w:rsidR="008040E3" w:rsidRPr="00F804A6" w:rsidRDefault="00263A5F" w:rsidP="008040E3">
      <w:pPr>
        <w:numPr>
          <w:ilvl w:val="0"/>
          <w:numId w:val="9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сортувальної лінії </w:t>
      </w:r>
      <w:r w:rsidR="008040E3" w:rsidRPr="00F804A6">
        <w:rPr>
          <w:rFonts w:ascii="Times New Roman" w:hAnsi="Times New Roman" w:cs="Times New Roman"/>
          <w:sz w:val="28"/>
          <w:szCs w:val="28"/>
          <w:lang w:val="uk-UA"/>
        </w:rPr>
        <w:t xml:space="preserve">з </w:t>
      </w:r>
      <w:r w:rsidR="000D6393">
        <w:rPr>
          <w:rFonts w:ascii="Times New Roman" w:hAnsi="Times New Roman" w:cs="Times New Roman"/>
          <w:sz w:val="28"/>
          <w:szCs w:val="28"/>
          <w:lang w:val="uk-UA"/>
        </w:rPr>
        <w:t>барабанним</w:t>
      </w:r>
      <w:r w:rsidR="008040E3" w:rsidRPr="00F804A6">
        <w:rPr>
          <w:rFonts w:ascii="Times New Roman" w:hAnsi="Times New Roman" w:cs="Times New Roman"/>
          <w:sz w:val="28"/>
          <w:szCs w:val="28"/>
          <w:lang w:val="uk-UA"/>
        </w:rPr>
        <w:t xml:space="preserve"> сепаратором,</w:t>
      </w:r>
    </w:p>
    <w:p w:rsidR="008040E3" w:rsidRPr="00F804A6" w:rsidRDefault="008040E3" w:rsidP="008040E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дільниці пресування,</w:t>
      </w:r>
    </w:p>
    <w:p w:rsidR="000D6393" w:rsidRPr="00F804A6" w:rsidRDefault="000D6393" w:rsidP="000D639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пункту біологічного оброблення </w:t>
      </w:r>
      <w:r>
        <w:rPr>
          <w:rFonts w:ascii="Times New Roman" w:hAnsi="Times New Roman" w:cs="Times New Roman"/>
          <w:sz w:val="28"/>
          <w:szCs w:val="28"/>
          <w:lang w:val="uk-UA"/>
        </w:rPr>
        <w:t xml:space="preserve">№1 </w:t>
      </w:r>
      <w:r w:rsidRPr="00F804A6">
        <w:rPr>
          <w:rFonts w:ascii="Times New Roman" w:hAnsi="Times New Roman" w:cs="Times New Roman"/>
          <w:sz w:val="28"/>
          <w:szCs w:val="28"/>
          <w:lang w:val="uk-UA"/>
        </w:rPr>
        <w:t>(компостування),</w:t>
      </w:r>
    </w:p>
    <w:p w:rsidR="008040E3" w:rsidRPr="00F804A6" w:rsidRDefault="008040E3" w:rsidP="008040E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пункту біологічного оброблення </w:t>
      </w:r>
      <w:r w:rsidR="000D6393">
        <w:rPr>
          <w:rFonts w:ascii="Times New Roman" w:hAnsi="Times New Roman" w:cs="Times New Roman"/>
          <w:sz w:val="28"/>
          <w:szCs w:val="28"/>
          <w:lang w:val="uk-UA"/>
        </w:rPr>
        <w:t xml:space="preserve">№2 </w:t>
      </w:r>
      <w:r w:rsidRPr="00F804A6">
        <w:rPr>
          <w:rFonts w:ascii="Times New Roman" w:hAnsi="Times New Roman" w:cs="Times New Roman"/>
          <w:sz w:val="28"/>
          <w:szCs w:val="28"/>
          <w:lang w:val="uk-UA"/>
        </w:rPr>
        <w:t>(стабілізації),</w:t>
      </w:r>
    </w:p>
    <w:p w:rsidR="008040E3" w:rsidRPr="00F804A6" w:rsidRDefault="008040E3" w:rsidP="008040E3">
      <w:pPr>
        <w:numPr>
          <w:ilvl w:val="0"/>
          <w:numId w:val="98"/>
        </w:numPr>
        <w:spacing w:after="0" w:line="240" w:lineRule="auto"/>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пункту перероблення </w:t>
      </w:r>
      <w:r w:rsidR="00263A5F">
        <w:rPr>
          <w:rFonts w:ascii="Times New Roman" w:hAnsi="Times New Roman" w:cs="Times New Roman"/>
          <w:sz w:val="28"/>
          <w:szCs w:val="28"/>
          <w:lang w:val="uk-UA"/>
        </w:rPr>
        <w:t>ВГВ та РВ</w:t>
      </w:r>
      <w:r w:rsidR="000D6393">
        <w:rPr>
          <w:rFonts w:ascii="Times New Roman" w:hAnsi="Times New Roman" w:cs="Times New Roman"/>
          <w:sz w:val="28"/>
          <w:szCs w:val="28"/>
          <w:lang w:val="uk-UA"/>
        </w:rPr>
        <w:t>.</w:t>
      </w:r>
    </w:p>
    <w:p w:rsidR="008040E3" w:rsidRPr="00F804A6" w:rsidRDefault="000D6393" w:rsidP="008040E3">
      <w:pPr>
        <w:spacing w:after="0" w:line="240" w:lineRule="auto"/>
        <w:ind w:firstLine="993"/>
        <w:jc w:val="both"/>
        <w:rPr>
          <w:rFonts w:ascii="Times New Roman" w:hAnsi="Times New Roman" w:cs="Times New Roman"/>
          <w:sz w:val="28"/>
          <w:szCs w:val="28"/>
          <w:lang w:val="uk-UA"/>
        </w:rPr>
      </w:pPr>
      <w:r>
        <w:rPr>
          <w:rFonts w:ascii="Times New Roman" w:hAnsi="Times New Roman" w:cs="Times New Roman"/>
          <w:sz w:val="28"/>
          <w:szCs w:val="28"/>
          <w:lang w:val="uk-UA"/>
        </w:rPr>
        <w:t>Перелік наявних у м. Павлоград</w:t>
      </w:r>
      <w:r w:rsidR="008040E3" w:rsidRPr="00F804A6">
        <w:rPr>
          <w:rFonts w:ascii="Times New Roman" w:hAnsi="Times New Roman" w:cs="Times New Roman"/>
          <w:sz w:val="28"/>
          <w:szCs w:val="28"/>
          <w:lang w:val="uk-UA"/>
        </w:rPr>
        <w:t xml:space="preserve"> підприємств, які здійснюють приймання та </w:t>
      </w:r>
      <w:r>
        <w:rPr>
          <w:rFonts w:ascii="Times New Roman" w:hAnsi="Times New Roman" w:cs="Times New Roman"/>
          <w:sz w:val="28"/>
          <w:szCs w:val="28"/>
          <w:lang w:val="uk-UA"/>
        </w:rPr>
        <w:t>перероблення вторинної сировини наведено у п.1.3.1.4 Схеми.</w:t>
      </w:r>
    </w:p>
    <w:p w:rsidR="008040E3" w:rsidRPr="00F804A6" w:rsidRDefault="008040E3" w:rsidP="008040E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Крім того, в майбутньому, для великогабаритних відходів, наприклад, меблів, відпрацьованої побутової техніки, велосипедів, що вийшли з експлуатації, посуду тощо, можливо створення центрів з утилізації (Drop off recycling centers), на які мешканці самостійно відвозитимуть ВГВ, а працівники центру їх сортуватимуть за видами або розбиратимуть на запчастини.</w:t>
      </w:r>
    </w:p>
    <w:p w:rsidR="008040E3" w:rsidRPr="00F804A6" w:rsidRDefault="008040E3" w:rsidP="008040E3">
      <w:pPr>
        <w:spacing w:after="0" w:line="240" w:lineRule="auto"/>
        <w:jc w:val="center"/>
        <w:rPr>
          <w:rFonts w:ascii="Times New Roman" w:hAnsi="Times New Roman" w:cs="Times New Roman"/>
          <w:sz w:val="28"/>
          <w:szCs w:val="28"/>
          <w:lang w:val="uk-UA"/>
        </w:rPr>
      </w:pPr>
    </w:p>
    <w:p w:rsidR="008040E3" w:rsidRPr="00F804A6" w:rsidRDefault="008040E3" w:rsidP="008040E3">
      <w:pPr>
        <w:spacing w:after="0" w:line="240" w:lineRule="auto"/>
        <w:ind w:firstLine="993"/>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Біологічне перероблення.</w:t>
      </w:r>
    </w:p>
    <w:p w:rsidR="008040E3" w:rsidRPr="00F804A6" w:rsidRDefault="008040E3" w:rsidP="008040E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Під час біологічного перероблення побутових відходів рекомендується передбачити перероблення органічної речовини, що є у складі побутових відходів і здатна біологічно розкладатися, за умови контролювання процесу і використання мікроорганізмів, </w:t>
      </w:r>
      <w:r w:rsidR="000D6393">
        <w:rPr>
          <w:rFonts w:ascii="Times New Roman" w:hAnsi="Times New Roman" w:cs="Times New Roman"/>
          <w:sz w:val="28"/>
          <w:szCs w:val="28"/>
          <w:lang w:val="uk-UA"/>
        </w:rPr>
        <w:t>в</w:t>
      </w:r>
      <w:r w:rsidRPr="00F804A6">
        <w:rPr>
          <w:rFonts w:ascii="Times New Roman" w:hAnsi="Times New Roman" w:cs="Times New Roman"/>
          <w:sz w:val="28"/>
          <w:szCs w:val="28"/>
          <w:lang w:val="uk-UA"/>
        </w:rPr>
        <w:t xml:space="preserve"> результаті якого утворюються стабільні органічні відходи.</w:t>
      </w:r>
    </w:p>
    <w:p w:rsidR="008040E3" w:rsidRPr="00F804A6" w:rsidRDefault="008040E3" w:rsidP="008040E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Використання інших технологій (термічна утилізація, газифікація, піроліз) буде передбачати будівництво нових високотехнологічних та коштовних об’єктів, що, в свою чергу, призведе до значного збільшення тарифу та плати за надані послуги для населення. </w:t>
      </w:r>
    </w:p>
    <w:p w:rsidR="008040E3" w:rsidRPr="00F804A6" w:rsidRDefault="008040E3" w:rsidP="008040E3">
      <w:pPr>
        <w:spacing w:after="0" w:line="240" w:lineRule="auto"/>
        <w:ind w:firstLine="993"/>
        <w:jc w:val="both"/>
        <w:rPr>
          <w:rFonts w:ascii="Times New Roman" w:hAnsi="Times New Roman" w:cs="Times New Roman"/>
          <w:sz w:val="28"/>
          <w:szCs w:val="28"/>
          <w:lang w:val="uk-UA"/>
        </w:rPr>
      </w:pPr>
    </w:p>
    <w:p w:rsidR="008040E3" w:rsidRPr="00F804A6" w:rsidRDefault="008040E3" w:rsidP="008040E3">
      <w:pPr>
        <w:spacing w:after="0" w:line="240" w:lineRule="auto"/>
        <w:ind w:firstLine="993"/>
        <w:jc w:val="both"/>
        <w:rPr>
          <w:rFonts w:ascii="Times New Roman" w:hAnsi="Times New Roman" w:cs="Times New Roman"/>
          <w:b/>
          <w:i/>
          <w:sz w:val="28"/>
          <w:szCs w:val="28"/>
          <w:lang w:val="uk-UA"/>
        </w:rPr>
      </w:pPr>
      <w:r w:rsidRPr="00F804A6">
        <w:rPr>
          <w:rFonts w:ascii="Times New Roman" w:hAnsi="Times New Roman" w:cs="Times New Roman"/>
          <w:b/>
          <w:i/>
          <w:sz w:val="28"/>
          <w:szCs w:val="28"/>
          <w:lang w:val="uk-UA"/>
        </w:rPr>
        <w:t>Захоронення твердих побутових відходів.</w:t>
      </w:r>
    </w:p>
    <w:p w:rsidR="003B19CF" w:rsidRPr="00F804A6" w:rsidRDefault="003B19CF" w:rsidP="003B19CF">
      <w:pPr>
        <w:pStyle w:val="af3"/>
        <w:ind w:firstLine="993"/>
        <w:rPr>
          <w:rFonts w:hAnsi="Times New Roman" w:cs="Times New Roman"/>
          <w:lang w:val="uk-UA"/>
        </w:rPr>
      </w:pPr>
      <w:r w:rsidRPr="00F804A6">
        <w:rPr>
          <w:rFonts w:hAnsi="Times New Roman" w:cs="Times New Roman"/>
          <w:lang w:val="uk-UA"/>
        </w:rPr>
        <w:t xml:space="preserve">Захоронення відходів - це остаточне розміщення відходів при їх видаленні у спеціально відведених місцях чи на об'єктах таким чином, щоб </w:t>
      </w:r>
      <w:r w:rsidRPr="00F804A6">
        <w:rPr>
          <w:rFonts w:hAnsi="Times New Roman" w:cs="Times New Roman"/>
          <w:lang w:val="uk-UA"/>
        </w:rPr>
        <w:lastRenderedPageBreak/>
        <w:t>довгостроковий шкідливий вплив відходів на навколишнє природне середовище та здоров'я людини не перевищував установлених нормативів.</w:t>
      </w:r>
    </w:p>
    <w:p w:rsidR="008040E3" w:rsidRPr="00F804A6" w:rsidRDefault="003B19CF" w:rsidP="008040E3">
      <w:pPr>
        <w:spacing w:after="0" w:line="240" w:lineRule="auto"/>
        <w:ind w:firstLine="993"/>
        <w:jc w:val="both"/>
        <w:rPr>
          <w:rFonts w:ascii="Times New Roman" w:hAnsi="Times New Roman" w:cs="Times New Roman"/>
          <w:sz w:val="28"/>
          <w:szCs w:val="28"/>
          <w:lang w:val="uk-UA"/>
        </w:rPr>
      </w:pPr>
      <w:r>
        <w:rPr>
          <w:rFonts w:ascii="Times New Roman" w:hAnsi="Times New Roman" w:cs="Times New Roman"/>
          <w:sz w:val="28"/>
          <w:szCs w:val="28"/>
          <w:lang w:val="uk-UA"/>
        </w:rPr>
        <w:t>І</w:t>
      </w:r>
      <w:r w:rsidRPr="00F804A6">
        <w:rPr>
          <w:rFonts w:ascii="Times New Roman" w:hAnsi="Times New Roman" w:cs="Times New Roman"/>
          <w:sz w:val="28"/>
          <w:szCs w:val="28"/>
          <w:lang w:val="uk-UA"/>
        </w:rPr>
        <w:t>нженерною спеціалізованою спорудою, що призначена для захоронення твердих побутових відходів</w:t>
      </w:r>
      <w:r>
        <w:rPr>
          <w:rFonts w:ascii="Times New Roman" w:hAnsi="Times New Roman" w:cs="Times New Roman"/>
          <w:sz w:val="28"/>
          <w:szCs w:val="28"/>
          <w:lang w:val="uk-UA"/>
        </w:rPr>
        <w:t>, є</w:t>
      </w:r>
      <w:r w:rsidRPr="00F804A6">
        <w:rPr>
          <w:rFonts w:ascii="Times New Roman" w:hAnsi="Times New Roman" w:cs="Times New Roman"/>
          <w:sz w:val="28"/>
          <w:szCs w:val="28"/>
          <w:lang w:val="uk-UA"/>
        </w:rPr>
        <w:t xml:space="preserve"> </w:t>
      </w:r>
      <w:r>
        <w:rPr>
          <w:rFonts w:ascii="Times New Roman" w:hAnsi="Times New Roman" w:cs="Times New Roman"/>
          <w:sz w:val="28"/>
          <w:szCs w:val="28"/>
          <w:lang w:val="uk-UA"/>
        </w:rPr>
        <w:t>п</w:t>
      </w:r>
      <w:r w:rsidR="008040E3" w:rsidRPr="00F804A6">
        <w:rPr>
          <w:rFonts w:ascii="Times New Roman" w:hAnsi="Times New Roman" w:cs="Times New Roman"/>
          <w:sz w:val="28"/>
          <w:szCs w:val="28"/>
          <w:lang w:val="uk-UA"/>
        </w:rPr>
        <w:t>олігон ТПВ</w:t>
      </w:r>
      <w:r>
        <w:rPr>
          <w:rFonts w:ascii="Times New Roman" w:hAnsi="Times New Roman" w:cs="Times New Roman"/>
          <w:sz w:val="28"/>
          <w:szCs w:val="28"/>
          <w:lang w:val="uk-UA"/>
        </w:rPr>
        <w:t>, е</w:t>
      </w:r>
      <w:r w:rsidR="008040E3" w:rsidRPr="00F804A6">
        <w:rPr>
          <w:rFonts w:ascii="Times New Roman" w:hAnsi="Times New Roman" w:cs="Times New Roman"/>
          <w:sz w:val="28"/>
          <w:szCs w:val="28"/>
          <w:lang w:val="uk-UA"/>
        </w:rPr>
        <w:t xml:space="preserve">ксплуатація </w:t>
      </w:r>
      <w:r>
        <w:rPr>
          <w:rFonts w:ascii="Times New Roman" w:hAnsi="Times New Roman" w:cs="Times New Roman"/>
          <w:sz w:val="28"/>
          <w:szCs w:val="28"/>
          <w:lang w:val="uk-UA"/>
        </w:rPr>
        <w:t>якого</w:t>
      </w:r>
      <w:r w:rsidR="008040E3" w:rsidRPr="00F804A6">
        <w:rPr>
          <w:rFonts w:ascii="Times New Roman" w:hAnsi="Times New Roman" w:cs="Times New Roman"/>
          <w:sz w:val="28"/>
          <w:szCs w:val="28"/>
          <w:lang w:val="uk-UA"/>
        </w:rPr>
        <w:t xml:space="preserve"> повинна забезпечувати санітарне та епідеміологічне благополуччя населення, екологічну безпеку навколишнього природного середовища, запобігати розвиткові небезпечних геологічних процесів і явищ.</w:t>
      </w:r>
    </w:p>
    <w:p w:rsidR="008040E3" w:rsidRPr="00F804A6" w:rsidRDefault="008040E3" w:rsidP="008040E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полігон ТПВ приймаються тверді побутові відходи з житлових будинків, громадських будинків і установ, підприємств торгівлі, громадського харчування, а також вуличний і садово-парковий змет, будівельні відходи і деякі види твердих інертних відходів за відповідним обґрунтуванням, а також промислові відходи III-IV класів небезпеки з дозволу місцевих органів санітарно-епідеміологічної та екологічної служб та пожежної інспекції. Промислові відходи IV класу небезпеки використовують на полігоні як ізолюючий матеріал у середній та верхній частині полігона. Прийняттю на полігон ТПВ не підлягають відходи, які можуть бути вторинною сировиною (за наявності можливості їх утилізації); відходи, що містять токсичні, отруйні та агресивні речовини.</w:t>
      </w:r>
    </w:p>
    <w:p w:rsidR="008040E3" w:rsidRPr="00F804A6" w:rsidRDefault="008040E3" w:rsidP="003B19CF">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Існуючий полігон </w:t>
      </w:r>
      <w:r w:rsidR="003B19CF">
        <w:rPr>
          <w:rFonts w:ascii="Times New Roman" w:hAnsi="Times New Roman" w:cs="Times New Roman"/>
          <w:sz w:val="28"/>
          <w:szCs w:val="28"/>
          <w:lang w:val="uk-UA"/>
        </w:rPr>
        <w:t xml:space="preserve">ТПВ, який експлуатується </w:t>
      </w:r>
      <w:r w:rsidRPr="00F804A6">
        <w:rPr>
          <w:rFonts w:ascii="Times New Roman" w:hAnsi="Times New Roman" w:cs="Times New Roman"/>
          <w:sz w:val="28"/>
          <w:szCs w:val="28"/>
          <w:lang w:val="uk-UA"/>
        </w:rPr>
        <w:t>КП «Затишне місто»</w:t>
      </w:r>
      <w:r w:rsidR="003B19CF">
        <w:rPr>
          <w:rFonts w:ascii="Times New Roman" w:hAnsi="Times New Roman" w:cs="Times New Roman"/>
          <w:sz w:val="28"/>
          <w:szCs w:val="28"/>
          <w:lang w:val="uk-UA"/>
        </w:rPr>
        <w:t>,</w:t>
      </w:r>
      <w:r w:rsidRPr="00F804A6">
        <w:rPr>
          <w:rFonts w:ascii="Times New Roman" w:hAnsi="Times New Roman" w:cs="Times New Roman"/>
          <w:sz w:val="28"/>
          <w:szCs w:val="28"/>
          <w:lang w:val="uk-UA"/>
        </w:rPr>
        <w:t xml:space="preserve"> можна розглядати як тимчасове міс</w:t>
      </w:r>
      <w:r w:rsidR="000D6393">
        <w:rPr>
          <w:rFonts w:ascii="Times New Roman" w:hAnsi="Times New Roman" w:cs="Times New Roman"/>
          <w:sz w:val="28"/>
          <w:szCs w:val="28"/>
          <w:lang w:val="uk-UA"/>
        </w:rPr>
        <w:t>це</w:t>
      </w:r>
      <w:r w:rsidR="003B19CF">
        <w:rPr>
          <w:rFonts w:ascii="Times New Roman" w:hAnsi="Times New Roman" w:cs="Times New Roman"/>
          <w:sz w:val="28"/>
          <w:szCs w:val="28"/>
          <w:lang w:val="uk-UA"/>
        </w:rPr>
        <w:t xml:space="preserve"> для</w:t>
      </w:r>
      <w:r w:rsidRPr="00F804A6">
        <w:rPr>
          <w:rFonts w:ascii="Times New Roman" w:hAnsi="Times New Roman" w:cs="Times New Roman"/>
          <w:sz w:val="28"/>
          <w:szCs w:val="28"/>
          <w:lang w:val="uk-UA"/>
        </w:rPr>
        <w:t xml:space="preserve"> захоронення відходів і тільки </w:t>
      </w:r>
      <w:r w:rsidR="003B19CF">
        <w:rPr>
          <w:rFonts w:ascii="Times New Roman" w:hAnsi="Times New Roman" w:cs="Times New Roman"/>
          <w:sz w:val="28"/>
          <w:szCs w:val="28"/>
          <w:lang w:val="uk-UA"/>
        </w:rPr>
        <w:t>за</w:t>
      </w:r>
      <w:r w:rsidRPr="00F804A6">
        <w:rPr>
          <w:rFonts w:ascii="Times New Roman" w:hAnsi="Times New Roman" w:cs="Times New Roman"/>
          <w:sz w:val="28"/>
          <w:szCs w:val="28"/>
          <w:lang w:val="uk-UA"/>
        </w:rPr>
        <w:t xml:space="preserve"> умов</w:t>
      </w:r>
      <w:r w:rsidR="003B19CF">
        <w:rPr>
          <w:rFonts w:ascii="Times New Roman" w:hAnsi="Times New Roman" w:cs="Times New Roman"/>
          <w:sz w:val="28"/>
          <w:szCs w:val="28"/>
          <w:lang w:val="uk-UA"/>
        </w:rPr>
        <w:t>и</w:t>
      </w:r>
      <w:r w:rsidRPr="00F804A6">
        <w:rPr>
          <w:rFonts w:ascii="Times New Roman" w:hAnsi="Times New Roman" w:cs="Times New Roman"/>
          <w:sz w:val="28"/>
          <w:szCs w:val="28"/>
          <w:lang w:val="uk-UA"/>
        </w:rPr>
        <w:t xml:space="preserve"> одержання необхідних дозвільних </w:t>
      </w:r>
      <w:r w:rsidR="003B19CF">
        <w:rPr>
          <w:rFonts w:ascii="Times New Roman" w:hAnsi="Times New Roman" w:cs="Times New Roman"/>
          <w:sz w:val="28"/>
          <w:szCs w:val="28"/>
          <w:lang w:val="uk-UA"/>
        </w:rPr>
        <w:t xml:space="preserve">документів. Необхідно будувати </w:t>
      </w:r>
      <w:r w:rsidR="003B19CF" w:rsidRPr="003F057D">
        <w:rPr>
          <w:rFonts w:ascii="Times New Roman" w:hAnsi="Times New Roman" w:cs="Times New Roman"/>
          <w:sz w:val="28"/>
          <w:szCs w:val="28"/>
          <w:lang w:val="uk-UA"/>
        </w:rPr>
        <w:t xml:space="preserve">новий </w:t>
      </w:r>
      <w:r w:rsidR="003B19CF" w:rsidRPr="003F057D">
        <w:rPr>
          <w:rFonts w:ascii="Times New Roman" w:eastAsia="Times New Roman" w:hAnsi="Times New Roman" w:cs="Times New Roman"/>
          <w:sz w:val="28"/>
          <w:szCs w:val="28"/>
          <w:lang w:val="uk-UA"/>
        </w:rPr>
        <w:t>центральний об’єкт поводження з відходами</w:t>
      </w:r>
      <w:r w:rsidRPr="003F057D">
        <w:rPr>
          <w:rFonts w:ascii="Times New Roman" w:hAnsi="Times New Roman" w:cs="Times New Roman"/>
          <w:sz w:val="28"/>
          <w:szCs w:val="28"/>
          <w:lang w:val="uk-UA"/>
        </w:rPr>
        <w:t xml:space="preserve"> </w:t>
      </w:r>
      <w:r w:rsidR="003F057D" w:rsidRPr="003F057D">
        <w:rPr>
          <w:rFonts w:ascii="Times New Roman" w:hAnsi="Times New Roman" w:cs="Times New Roman"/>
          <w:sz w:val="28"/>
          <w:szCs w:val="28"/>
          <w:lang w:val="uk-UA"/>
        </w:rPr>
        <w:t>згідно з т</w:t>
      </w:r>
      <w:r w:rsidR="003F057D" w:rsidRPr="003F057D">
        <w:rPr>
          <w:rFonts w:ascii="Times New Roman" w:eastAsia="Times New Roman" w:hAnsi="Times New Roman" w:cs="Times New Roman"/>
          <w:sz w:val="28"/>
          <w:szCs w:val="28"/>
          <w:lang w:val="uk-UA"/>
        </w:rPr>
        <w:t>ехнологічною схемою функціонування</w:t>
      </w:r>
      <w:r w:rsidRPr="003F057D">
        <w:rPr>
          <w:rFonts w:ascii="Times New Roman" w:hAnsi="Times New Roman" w:cs="Times New Roman"/>
          <w:sz w:val="28"/>
          <w:szCs w:val="28"/>
          <w:lang w:val="uk-UA"/>
        </w:rPr>
        <w:t>, що описан</w:t>
      </w:r>
      <w:r w:rsidR="003F057D" w:rsidRPr="003F057D">
        <w:rPr>
          <w:rFonts w:ascii="Times New Roman" w:hAnsi="Times New Roman" w:cs="Times New Roman"/>
          <w:sz w:val="28"/>
          <w:szCs w:val="28"/>
          <w:lang w:val="uk-UA"/>
        </w:rPr>
        <w:t>а</w:t>
      </w:r>
      <w:r w:rsidRPr="003F057D">
        <w:rPr>
          <w:rFonts w:ascii="Times New Roman" w:hAnsi="Times New Roman" w:cs="Times New Roman"/>
          <w:sz w:val="28"/>
          <w:szCs w:val="28"/>
          <w:lang w:val="uk-UA"/>
        </w:rPr>
        <w:t xml:space="preserve"> у п. 2.2.4.</w:t>
      </w:r>
      <w:r w:rsidR="003B19CF" w:rsidRPr="003F057D">
        <w:rPr>
          <w:rFonts w:ascii="Times New Roman" w:hAnsi="Times New Roman" w:cs="Times New Roman"/>
          <w:sz w:val="28"/>
          <w:szCs w:val="28"/>
          <w:lang w:val="uk-UA"/>
        </w:rPr>
        <w:t xml:space="preserve"> (у відповідності до обраного Варіанту Схеми).</w:t>
      </w:r>
      <w:r w:rsidR="00BF51BB">
        <w:rPr>
          <w:rFonts w:ascii="Times New Roman" w:hAnsi="Times New Roman" w:cs="Times New Roman"/>
          <w:sz w:val="28"/>
          <w:szCs w:val="28"/>
          <w:lang w:val="uk-UA"/>
        </w:rPr>
        <w:t xml:space="preserve"> </w:t>
      </w:r>
    </w:p>
    <w:p w:rsidR="008040E3" w:rsidRPr="00F804A6" w:rsidRDefault="008040E3" w:rsidP="003B19CF">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 xml:space="preserve">Сировину, що утворюється </w:t>
      </w:r>
      <w:r w:rsidR="003B19CF">
        <w:rPr>
          <w:rFonts w:ascii="Times New Roman" w:hAnsi="Times New Roman" w:cs="Times New Roman"/>
          <w:sz w:val="28"/>
          <w:szCs w:val="28"/>
          <w:lang w:val="uk-UA"/>
        </w:rPr>
        <w:t>в</w:t>
      </w:r>
      <w:r w:rsidRPr="00F804A6">
        <w:rPr>
          <w:rFonts w:ascii="Times New Roman" w:hAnsi="Times New Roman" w:cs="Times New Roman"/>
          <w:sz w:val="28"/>
          <w:szCs w:val="28"/>
          <w:lang w:val="uk-UA"/>
        </w:rPr>
        <w:t xml:space="preserve"> результаті подрібнення великогабаритних та ремонтних </w:t>
      </w:r>
      <w:r w:rsidR="003B19CF">
        <w:rPr>
          <w:rFonts w:ascii="Times New Roman" w:hAnsi="Times New Roman" w:cs="Times New Roman"/>
          <w:sz w:val="28"/>
          <w:szCs w:val="28"/>
          <w:lang w:val="uk-UA"/>
        </w:rPr>
        <w:t xml:space="preserve">побутових </w:t>
      </w:r>
      <w:r w:rsidRPr="00F804A6">
        <w:rPr>
          <w:rFonts w:ascii="Times New Roman" w:hAnsi="Times New Roman" w:cs="Times New Roman"/>
          <w:sz w:val="28"/>
          <w:szCs w:val="28"/>
          <w:lang w:val="uk-UA"/>
        </w:rPr>
        <w:t>відходів</w:t>
      </w:r>
      <w:r w:rsidR="003B19CF">
        <w:rPr>
          <w:rFonts w:ascii="Times New Roman" w:hAnsi="Times New Roman" w:cs="Times New Roman"/>
          <w:sz w:val="28"/>
          <w:szCs w:val="28"/>
          <w:lang w:val="uk-UA"/>
        </w:rPr>
        <w:t>,</w:t>
      </w:r>
      <w:r w:rsidRPr="00F804A6">
        <w:rPr>
          <w:rFonts w:ascii="Times New Roman" w:hAnsi="Times New Roman" w:cs="Times New Roman"/>
          <w:sz w:val="28"/>
          <w:szCs w:val="28"/>
          <w:lang w:val="uk-UA"/>
        </w:rPr>
        <w:t xml:space="preserve"> рекомендовано в</w:t>
      </w:r>
      <w:r w:rsidR="003B19CF">
        <w:rPr>
          <w:rFonts w:ascii="Times New Roman" w:hAnsi="Times New Roman" w:cs="Times New Roman"/>
          <w:sz w:val="28"/>
          <w:szCs w:val="28"/>
          <w:lang w:val="uk-UA"/>
        </w:rPr>
        <w:t>икористовувати як ізолюючий шар на полігоні.</w:t>
      </w:r>
    </w:p>
    <w:p w:rsidR="008040E3" w:rsidRPr="00F804A6" w:rsidRDefault="008040E3" w:rsidP="008040E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На території м. Павлоград несанкціон</w:t>
      </w:r>
      <w:r w:rsidR="003B19CF">
        <w:rPr>
          <w:rFonts w:ascii="Times New Roman" w:hAnsi="Times New Roman" w:cs="Times New Roman"/>
          <w:sz w:val="28"/>
          <w:szCs w:val="28"/>
          <w:lang w:val="uk-UA"/>
        </w:rPr>
        <w:t>ованих звалищ не виявлено. В Таблиці 1.3.2 Схеми наведено дислокацію</w:t>
      </w:r>
      <w:r w:rsidRPr="00F804A6">
        <w:rPr>
          <w:rFonts w:ascii="Times New Roman" w:hAnsi="Times New Roman" w:cs="Times New Roman"/>
          <w:sz w:val="28"/>
          <w:szCs w:val="28"/>
          <w:lang w:val="uk-UA"/>
        </w:rPr>
        <w:t xml:space="preserve"> несанкціонован</w:t>
      </w:r>
      <w:r w:rsidR="003B19CF">
        <w:rPr>
          <w:rFonts w:ascii="Times New Roman" w:hAnsi="Times New Roman" w:cs="Times New Roman"/>
          <w:sz w:val="28"/>
          <w:szCs w:val="28"/>
          <w:lang w:val="uk-UA"/>
        </w:rPr>
        <w:t>их</w:t>
      </w:r>
      <w:r w:rsidRPr="00F804A6">
        <w:rPr>
          <w:rFonts w:ascii="Times New Roman" w:hAnsi="Times New Roman" w:cs="Times New Roman"/>
          <w:sz w:val="28"/>
          <w:szCs w:val="28"/>
          <w:lang w:val="uk-UA"/>
        </w:rPr>
        <w:t xml:space="preserve"> </w:t>
      </w:r>
      <w:r w:rsidR="003B19CF">
        <w:rPr>
          <w:rFonts w:ascii="Times New Roman" w:hAnsi="Times New Roman" w:cs="Times New Roman"/>
          <w:sz w:val="28"/>
          <w:szCs w:val="28"/>
          <w:lang w:val="uk-UA"/>
        </w:rPr>
        <w:t>сміттє</w:t>
      </w:r>
      <w:r w:rsidRPr="00F804A6">
        <w:rPr>
          <w:rFonts w:ascii="Times New Roman" w:hAnsi="Times New Roman" w:cs="Times New Roman"/>
          <w:sz w:val="28"/>
          <w:szCs w:val="28"/>
          <w:lang w:val="uk-UA"/>
        </w:rPr>
        <w:t xml:space="preserve">звалищ, </w:t>
      </w:r>
      <w:r w:rsidR="003B19CF">
        <w:rPr>
          <w:rFonts w:ascii="Times New Roman" w:hAnsi="Times New Roman" w:cs="Times New Roman"/>
          <w:sz w:val="28"/>
          <w:szCs w:val="28"/>
          <w:lang w:val="uk-UA"/>
        </w:rPr>
        <w:t xml:space="preserve">які </w:t>
      </w:r>
      <w:r w:rsidRPr="00F804A6">
        <w:rPr>
          <w:rFonts w:ascii="Times New Roman" w:hAnsi="Times New Roman" w:cs="Times New Roman"/>
          <w:sz w:val="28"/>
          <w:szCs w:val="28"/>
          <w:lang w:val="uk-UA"/>
        </w:rPr>
        <w:t xml:space="preserve">були </w:t>
      </w:r>
      <w:r w:rsidR="003B19CF">
        <w:rPr>
          <w:rFonts w:ascii="Times New Roman" w:hAnsi="Times New Roman" w:cs="Times New Roman"/>
          <w:sz w:val="28"/>
          <w:szCs w:val="28"/>
          <w:lang w:val="uk-UA"/>
        </w:rPr>
        <w:t xml:space="preserve">виявлені та </w:t>
      </w:r>
      <w:r w:rsidRPr="00F804A6">
        <w:rPr>
          <w:rFonts w:ascii="Times New Roman" w:hAnsi="Times New Roman" w:cs="Times New Roman"/>
          <w:sz w:val="28"/>
          <w:szCs w:val="28"/>
          <w:lang w:val="uk-UA"/>
        </w:rPr>
        <w:t>ліквідовані</w:t>
      </w:r>
      <w:r w:rsidR="003B19CF">
        <w:rPr>
          <w:rFonts w:ascii="Times New Roman" w:hAnsi="Times New Roman" w:cs="Times New Roman"/>
          <w:sz w:val="28"/>
          <w:szCs w:val="28"/>
          <w:lang w:val="uk-UA"/>
        </w:rPr>
        <w:t xml:space="preserve"> за період 2015-2017рр.</w:t>
      </w:r>
      <w:r w:rsidRPr="00F804A6">
        <w:rPr>
          <w:rFonts w:ascii="Times New Roman" w:hAnsi="Times New Roman" w:cs="Times New Roman"/>
          <w:sz w:val="28"/>
          <w:szCs w:val="28"/>
          <w:lang w:val="uk-UA"/>
        </w:rPr>
        <w:t xml:space="preserve"> </w:t>
      </w:r>
      <w:r w:rsidR="003B19CF">
        <w:rPr>
          <w:rFonts w:ascii="Times New Roman" w:hAnsi="Times New Roman" w:cs="Times New Roman"/>
          <w:sz w:val="28"/>
          <w:szCs w:val="28"/>
          <w:lang w:val="uk-UA"/>
        </w:rPr>
        <w:t>В майбутньому н</w:t>
      </w:r>
      <w:r w:rsidRPr="00F804A6">
        <w:rPr>
          <w:rFonts w:ascii="Times New Roman" w:hAnsi="Times New Roman" w:cs="Times New Roman"/>
          <w:sz w:val="28"/>
          <w:szCs w:val="28"/>
          <w:lang w:val="uk-UA"/>
        </w:rPr>
        <w:t>еобхідно не допускати їх повторного утворення.</w:t>
      </w:r>
    </w:p>
    <w:p w:rsidR="003B19CF" w:rsidRDefault="008040E3" w:rsidP="008040E3">
      <w:pPr>
        <w:spacing w:after="0" w:line="240" w:lineRule="auto"/>
        <w:ind w:firstLine="993"/>
        <w:jc w:val="both"/>
        <w:rPr>
          <w:rFonts w:ascii="Times New Roman" w:hAnsi="Times New Roman" w:cs="Times New Roman"/>
          <w:sz w:val="28"/>
          <w:szCs w:val="28"/>
          <w:lang w:val="uk-UA"/>
        </w:rPr>
      </w:pPr>
      <w:r w:rsidRPr="00F804A6">
        <w:rPr>
          <w:rFonts w:ascii="Times New Roman" w:hAnsi="Times New Roman" w:cs="Times New Roman"/>
          <w:sz w:val="28"/>
          <w:szCs w:val="28"/>
          <w:lang w:val="uk-UA"/>
        </w:rPr>
        <w:t>Необхідність здійснення рекультивації земель, зайнятих несанкціонованими звалищами відсутня у зв’язку з відсутн</w:t>
      </w:r>
      <w:r w:rsidR="003B19CF">
        <w:rPr>
          <w:rFonts w:ascii="Times New Roman" w:hAnsi="Times New Roman" w:cs="Times New Roman"/>
          <w:sz w:val="28"/>
          <w:szCs w:val="28"/>
          <w:lang w:val="uk-UA"/>
        </w:rPr>
        <w:t>і</w:t>
      </w:r>
      <w:r w:rsidRPr="00F804A6">
        <w:rPr>
          <w:rFonts w:ascii="Times New Roman" w:hAnsi="Times New Roman" w:cs="Times New Roman"/>
          <w:sz w:val="28"/>
          <w:szCs w:val="28"/>
          <w:lang w:val="uk-UA"/>
        </w:rPr>
        <w:t>ст</w:t>
      </w:r>
      <w:r w:rsidR="003B19CF">
        <w:rPr>
          <w:rFonts w:ascii="Times New Roman" w:hAnsi="Times New Roman" w:cs="Times New Roman"/>
          <w:sz w:val="28"/>
          <w:szCs w:val="28"/>
          <w:lang w:val="uk-UA"/>
        </w:rPr>
        <w:t>ю</w:t>
      </w:r>
      <w:r w:rsidRPr="00F804A6">
        <w:rPr>
          <w:rFonts w:ascii="Times New Roman" w:hAnsi="Times New Roman" w:cs="Times New Roman"/>
          <w:sz w:val="28"/>
          <w:szCs w:val="28"/>
          <w:lang w:val="uk-UA"/>
        </w:rPr>
        <w:t xml:space="preserve"> так</w:t>
      </w:r>
      <w:r w:rsidR="003B19CF">
        <w:rPr>
          <w:rFonts w:ascii="Times New Roman" w:hAnsi="Times New Roman" w:cs="Times New Roman"/>
          <w:sz w:val="28"/>
          <w:szCs w:val="28"/>
          <w:lang w:val="uk-UA"/>
        </w:rPr>
        <w:t>их об’єктів на території міста.</w:t>
      </w:r>
    </w:p>
    <w:p w:rsidR="008040E3" w:rsidRPr="00F804A6" w:rsidRDefault="003B19CF" w:rsidP="003B19CF">
      <w:pPr>
        <w:spacing w:after="0" w:line="240" w:lineRule="auto"/>
        <w:ind w:firstLine="993"/>
        <w:jc w:val="both"/>
        <w:rPr>
          <w:rFonts w:ascii="Times New Roman" w:hAnsi="Times New Roman" w:cs="Times New Roman"/>
          <w:sz w:val="28"/>
          <w:szCs w:val="28"/>
          <w:lang w:val="uk-UA"/>
        </w:rPr>
      </w:pPr>
      <w:r>
        <w:rPr>
          <w:rFonts w:ascii="Times New Roman" w:hAnsi="Times New Roman" w:cs="Times New Roman"/>
          <w:sz w:val="28"/>
          <w:szCs w:val="28"/>
          <w:lang w:val="uk-UA"/>
        </w:rPr>
        <w:t>В</w:t>
      </w:r>
      <w:r w:rsidR="008040E3" w:rsidRPr="00F804A6">
        <w:rPr>
          <w:rFonts w:ascii="Times New Roman" w:hAnsi="Times New Roman" w:cs="Times New Roman"/>
          <w:sz w:val="28"/>
          <w:szCs w:val="28"/>
          <w:lang w:val="uk-UA"/>
        </w:rPr>
        <w:t xml:space="preserve"> </w:t>
      </w:r>
      <w:r>
        <w:rPr>
          <w:rFonts w:ascii="Times New Roman" w:hAnsi="Times New Roman" w:cs="Times New Roman"/>
          <w:sz w:val="28"/>
          <w:szCs w:val="28"/>
          <w:lang w:val="uk-UA"/>
        </w:rPr>
        <w:t>м. </w:t>
      </w:r>
      <w:r w:rsidR="008040E3" w:rsidRPr="00F804A6">
        <w:rPr>
          <w:rFonts w:ascii="Times New Roman" w:hAnsi="Times New Roman" w:cs="Times New Roman"/>
          <w:sz w:val="28"/>
          <w:szCs w:val="28"/>
          <w:lang w:val="uk-UA"/>
        </w:rPr>
        <w:t>Павлоград відсутні мулові майданчики, що підлягають закриттю на розрахунковому етапі Схеми.</w:t>
      </w:r>
    </w:p>
    <w:p w:rsidR="008040E3" w:rsidRPr="00F804A6" w:rsidRDefault="008040E3" w:rsidP="008040E3">
      <w:pPr>
        <w:spacing w:after="0" w:line="240" w:lineRule="auto"/>
        <w:ind w:firstLine="907"/>
        <w:jc w:val="both"/>
        <w:rPr>
          <w:rFonts w:ascii="Times New Roman" w:hAnsi="Times New Roman" w:cs="Times New Roman"/>
          <w:sz w:val="28"/>
          <w:szCs w:val="28"/>
          <w:lang w:val="uk-UA"/>
        </w:rPr>
      </w:pPr>
    </w:p>
    <w:p w:rsidR="00127811" w:rsidRPr="00F804A6" w:rsidRDefault="000A5F85" w:rsidP="00526FCA">
      <w:pPr>
        <w:spacing w:after="0" w:line="240" w:lineRule="auto"/>
        <w:ind w:firstLine="907"/>
        <w:jc w:val="both"/>
        <w:rPr>
          <w:rFonts w:ascii="Times New Roman" w:hAnsi="Times New Roman" w:cs="Times New Roman"/>
          <w:b/>
          <w:caps/>
          <w:sz w:val="28"/>
          <w:szCs w:val="28"/>
          <w:lang w:val="uk-UA"/>
        </w:rPr>
      </w:pPr>
      <w:r w:rsidRPr="00F804A6">
        <w:rPr>
          <w:rFonts w:ascii="Times New Roman" w:hAnsi="Times New Roman" w:cs="Times New Roman"/>
          <w:caps/>
          <w:sz w:val="28"/>
          <w:szCs w:val="28"/>
          <w:lang w:val="uk-UA"/>
        </w:rPr>
        <w:br w:type="page"/>
      </w:r>
    </w:p>
    <w:p w:rsidR="00D10F5B" w:rsidRPr="00F804A6" w:rsidRDefault="00D10F5B" w:rsidP="008040E3">
      <w:pPr>
        <w:pStyle w:val="1"/>
        <w:numPr>
          <w:ilvl w:val="0"/>
          <w:numId w:val="13"/>
        </w:numPr>
        <w:jc w:val="both"/>
        <w:rPr>
          <w:rFonts w:cs="Times New Roman"/>
          <w:lang w:val="uk-UA"/>
        </w:rPr>
      </w:pPr>
      <w:bookmarkStart w:id="80" w:name="_Toc526846275"/>
      <w:r w:rsidRPr="00F804A6">
        <w:rPr>
          <w:lang w:val="uk-UA"/>
        </w:rPr>
        <w:lastRenderedPageBreak/>
        <w:t>ЗАХОДИ ІЗ ЗБИРАННЯ, ПЕРЕВЕЗЕННЯ, ПЕРЕРОБЛЕННЯ, ЗНЕШКОДЖЕННЯ ТА ЗАХОРОНЕННЯ ПРОМИСЛОВИХ ВІДХОДІВ III-IV КЛАСІВ НЕБЕЗПЕКИ</w:t>
      </w:r>
      <w:bookmarkEnd w:id="80"/>
    </w:p>
    <w:p w:rsidR="0013238A" w:rsidRPr="00F804A6" w:rsidRDefault="0013238A" w:rsidP="008040E3">
      <w:pPr>
        <w:pStyle w:val="21"/>
        <w:numPr>
          <w:ilvl w:val="1"/>
          <w:numId w:val="13"/>
        </w:numPr>
        <w:jc w:val="both"/>
        <w:rPr>
          <w:lang w:val="uk-UA"/>
        </w:rPr>
      </w:pPr>
      <w:bookmarkStart w:id="81" w:name="_Toc526846276"/>
      <w:r w:rsidRPr="00F804A6">
        <w:rPr>
          <w:rFonts w:eastAsia="Times New Roman" w:cs="Times New Roman"/>
          <w:color w:val="000000"/>
          <w:szCs w:val="28"/>
          <w:lang w:val="uk-UA" w:eastAsia="ru-RU"/>
        </w:rPr>
        <w:t>Основні виробники промислових відходів III та IV класів у м. Павлоград</w:t>
      </w:r>
      <w:bookmarkEnd w:id="81"/>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Найбільшими забруднювачами довкілля та утворювачами промислових відходів у м. Павлоград є підприємства машинобудівної, хімічної, металургійної промисловості, комунального господарства міста та інших галузей а саме:</w:t>
      </w:r>
    </w:p>
    <w:p w:rsidR="0013238A" w:rsidRPr="00F804A6" w:rsidRDefault="0013238A" w:rsidP="00043CC8">
      <w:pPr>
        <w:numPr>
          <w:ilvl w:val="0"/>
          <w:numId w:val="52"/>
        </w:numPr>
        <w:shd w:val="clear" w:color="auto" w:fill="FFFFFF"/>
        <w:tabs>
          <w:tab w:val="left" w:pos="916"/>
          <w:tab w:val="left" w:pos="1418"/>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Спільне підприємство у формі приватного акціонерного товариства «СОФРАХІМ»;</w:t>
      </w:r>
    </w:p>
    <w:p w:rsidR="0013238A" w:rsidRPr="00F804A6" w:rsidRDefault="0013238A" w:rsidP="00043CC8">
      <w:pPr>
        <w:numPr>
          <w:ilvl w:val="0"/>
          <w:numId w:val="52"/>
        </w:numPr>
        <w:shd w:val="clear" w:color="auto" w:fill="FFFFFF"/>
        <w:tabs>
          <w:tab w:val="left" w:pos="916"/>
          <w:tab w:val="left" w:pos="1418"/>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«Перша міськдрукарня»;</w:t>
      </w:r>
    </w:p>
    <w:p w:rsidR="0013238A" w:rsidRPr="00F804A6" w:rsidRDefault="0013238A" w:rsidP="00043CC8">
      <w:pPr>
        <w:numPr>
          <w:ilvl w:val="0"/>
          <w:numId w:val="52"/>
        </w:numPr>
        <w:shd w:val="clear" w:color="auto" w:fill="FFFFFF"/>
        <w:tabs>
          <w:tab w:val="left" w:pos="916"/>
          <w:tab w:val="left" w:pos="1418"/>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Комунальне підприємство «Павлоградське виробниче управління водопровідно-каналізаційного господарства» Павлоградської міської ради;</w:t>
      </w:r>
    </w:p>
    <w:p w:rsidR="0013238A" w:rsidRPr="00F804A6" w:rsidRDefault="0013238A" w:rsidP="00043CC8">
      <w:pPr>
        <w:numPr>
          <w:ilvl w:val="0"/>
          <w:numId w:val="52"/>
        </w:numPr>
        <w:shd w:val="clear" w:color="auto" w:fill="FFFFFF"/>
        <w:tabs>
          <w:tab w:val="left" w:pos="916"/>
          <w:tab w:val="left" w:pos="1418"/>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Комунальне підприємство «Павлоградтеплоенерго»;</w:t>
      </w:r>
    </w:p>
    <w:p w:rsidR="0013238A" w:rsidRPr="00F804A6" w:rsidRDefault="0013238A" w:rsidP="00043CC8">
      <w:pPr>
        <w:numPr>
          <w:ilvl w:val="0"/>
          <w:numId w:val="52"/>
        </w:numPr>
        <w:shd w:val="clear" w:color="auto" w:fill="FFFFFF"/>
        <w:tabs>
          <w:tab w:val="left" w:pos="916"/>
          <w:tab w:val="left" w:pos="1418"/>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Приватне акціонерне товариство «Павлоградхліб»;</w:t>
      </w:r>
    </w:p>
    <w:p w:rsidR="0013238A" w:rsidRPr="00F804A6" w:rsidRDefault="0013238A" w:rsidP="00043CC8">
      <w:pPr>
        <w:numPr>
          <w:ilvl w:val="0"/>
          <w:numId w:val="52"/>
        </w:numPr>
        <w:shd w:val="clear" w:color="auto" w:fill="FFFFFF"/>
        <w:tabs>
          <w:tab w:val="left" w:pos="916"/>
          <w:tab w:val="left" w:pos="1418"/>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Павлоградський механічний завод ДП ПМЗ імені О.М. Макарова;</w:t>
      </w:r>
    </w:p>
    <w:p w:rsidR="0013238A" w:rsidRPr="00F804A6" w:rsidRDefault="0013238A" w:rsidP="00043CC8">
      <w:pPr>
        <w:numPr>
          <w:ilvl w:val="0"/>
          <w:numId w:val="52"/>
        </w:numPr>
        <w:shd w:val="clear" w:color="auto" w:fill="FFFFFF"/>
        <w:tabs>
          <w:tab w:val="left" w:pos="916"/>
          <w:tab w:val="left" w:pos="1418"/>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«Павлоград Буддеталь»;</w:t>
      </w:r>
    </w:p>
    <w:p w:rsidR="0013238A" w:rsidRPr="00F804A6" w:rsidRDefault="0013238A" w:rsidP="00043CC8">
      <w:pPr>
        <w:numPr>
          <w:ilvl w:val="0"/>
          <w:numId w:val="52"/>
        </w:numPr>
        <w:shd w:val="clear" w:color="auto" w:fill="FFFFFF"/>
        <w:tabs>
          <w:tab w:val="left" w:pos="916"/>
          <w:tab w:val="left" w:pos="1418"/>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«Павлоградський завод технологічного обладнання»;</w:t>
      </w:r>
    </w:p>
    <w:p w:rsidR="0013238A" w:rsidRPr="00F804A6" w:rsidRDefault="0013238A" w:rsidP="00043CC8">
      <w:pPr>
        <w:numPr>
          <w:ilvl w:val="0"/>
          <w:numId w:val="52"/>
        </w:numPr>
        <w:shd w:val="clear" w:color="auto" w:fill="FFFFFF"/>
        <w:tabs>
          <w:tab w:val="left" w:pos="916"/>
          <w:tab w:val="left" w:pos="1418"/>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Державне підприємство «Науково-виробниче об’єднання «Павлоградський хімічний завод»;</w:t>
      </w:r>
    </w:p>
    <w:p w:rsidR="0013238A" w:rsidRPr="00F804A6" w:rsidRDefault="0013238A" w:rsidP="00043CC8">
      <w:pPr>
        <w:numPr>
          <w:ilvl w:val="0"/>
          <w:numId w:val="52"/>
        </w:numPr>
        <w:shd w:val="clear" w:color="auto" w:fill="FFFFFF"/>
        <w:tabs>
          <w:tab w:val="left" w:pos="916"/>
          <w:tab w:val="left" w:pos="1418"/>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«Дніпровський трубний завод»;</w:t>
      </w:r>
    </w:p>
    <w:p w:rsidR="0013238A" w:rsidRPr="00F804A6" w:rsidRDefault="0013238A" w:rsidP="00043CC8">
      <w:pPr>
        <w:numPr>
          <w:ilvl w:val="0"/>
          <w:numId w:val="52"/>
        </w:numPr>
        <w:shd w:val="clear" w:color="auto" w:fill="FFFFFF"/>
        <w:tabs>
          <w:tab w:val="left" w:pos="916"/>
          <w:tab w:val="left" w:pos="1418"/>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Приватне акціонерне товариство завод «Павлоградхіммаш».</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Інформація про обсяги утворення промислових відходів ІІІ та IV класів небезпеки на підприємствах міста за 2016 – 2017рр. наведена в Таблиці 3.1.</w:t>
      </w:r>
      <w:r w:rsidR="00CA72BF" w:rsidRPr="00F804A6">
        <w:rPr>
          <w:rFonts w:ascii="Times New Roman" w:eastAsia="Times New Roman" w:hAnsi="Times New Roman" w:cs="Times New Roman"/>
          <w:color w:val="000000"/>
          <w:sz w:val="28"/>
          <w:szCs w:val="28"/>
          <w:lang w:val="uk-UA" w:eastAsia="ru-RU"/>
        </w:rPr>
        <w:t>1.</w:t>
      </w:r>
    </w:p>
    <w:p w:rsidR="0013238A" w:rsidRPr="00F804A6" w:rsidRDefault="0013238A">
      <w:pPr>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br w:type="page"/>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lastRenderedPageBreak/>
        <w:t>Таблиця 3.1</w:t>
      </w:r>
      <w:r w:rsidR="00CA72BF" w:rsidRPr="00F804A6">
        <w:rPr>
          <w:rFonts w:ascii="Times New Roman" w:eastAsia="Times New Roman" w:hAnsi="Times New Roman" w:cs="Times New Roman"/>
          <w:b/>
          <w:color w:val="000000"/>
          <w:sz w:val="28"/>
          <w:szCs w:val="28"/>
          <w:lang w:val="uk-UA" w:eastAsia="ru-RU"/>
        </w:rPr>
        <w:t>.1</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t>Дані про обсяги утворення відходів III та IV класів небезпеки на найбільших підприємствах м. Павлоград</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p>
    <w:tbl>
      <w:tblPr>
        <w:tblStyle w:val="210"/>
        <w:tblW w:w="9989" w:type="dxa"/>
        <w:jc w:val="center"/>
        <w:tblLayout w:type="fixed"/>
        <w:tblLook w:val="04A0"/>
      </w:tblPr>
      <w:tblGrid>
        <w:gridCol w:w="675"/>
        <w:gridCol w:w="3969"/>
        <w:gridCol w:w="1276"/>
        <w:gridCol w:w="1418"/>
        <w:gridCol w:w="1275"/>
        <w:gridCol w:w="1376"/>
      </w:tblGrid>
      <w:tr w:rsidR="0013238A" w:rsidRPr="00F804A6" w:rsidTr="0013238A">
        <w:trPr>
          <w:tblHeader/>
          <w:jc w:val="center"/>
        </w:trPr>
        <w:tc>
          <w:tcPr>
            <w:tcW w:w="675" w:type="dxa"/>
            <w:vMerge w:val="restart"/>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з/п</w:t>
            </w:r>
          </w:p>
        </w:tc>
        <w:tc>
          <w:tcPr>
            <w:tcW w:w="3969" w:type="dxa"/>
            <w:vMerge w:val="restart"/>
            <w:vAlign w:val="center"/>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Назва підприємства</w:t>
            </w:r>
          </w:p>
        </w:tc>
        <w:tc>
          <w:tcPr>
            <w:tcW w:w="2694" w:type="dxa"/>
            <w:gridSpan w:val="2"/>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Обсяги утворення промислових відходів у 2016 р., т</w:t>
            </w:r>
          </w:p>
        </w:tc>
        <w:tc>
          <w:tcPr>
            <w:tcW w:w="2651" w:type="dxa"/>
            <w:gridSpan w:val="2"/>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Обсяги утворення промислових відходів у 2017 р., т</w:t>
            </w:r>
          </w:p>
        </w:tc>
      </w:tr>
      <w:tr w:rsidR="0013238A" w:rsidRPr="00F804A6" w:rsidTr="0013238A">
        <w:trPr>
          <w:tblHeader/>
          <w:jc w:val="center"/>
        </w:trPr>
        <w:tc>
          <w:tcPr>
            <w:tcW w:w="675" w:type="dxa"/>
            <w:vMerge/>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p>
        </w:tc>
        <w:tc>
          <w:tcPr>
            <w:tcW w:w="3969" w:type="dxa"/>
            <w:vMerge/>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p>
        </w:tc>
        <w:tc>
          <w:tcPr>
            <w:tcW w:w="1276"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ІІІ клас </w:t>
            </w:r>
          </w:p>
        </w:tc>
        <w:tc>
          <w:tcPr>
            <w:tcW w:w="1418"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ІV клас </w:t>
            </w:r>
          </w:p>
        </w:tc>
        <w:tc>
          <w:tcPr>
            <w:tcW w:w="12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ІІІ клас </w:t>
            </w:r>
          </w:p>
        </w:tc>
        <w:tc>
          <w:tcPr>
            <w:tcW w:w="1376"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ІV клас </w:t>
            </w:r>
          </w:p>
        </w:tc>
      </w:tr>
      <w:tr w:rsidR="0013238A" w:rsidRPr="00F804A6" w:rsidTr="00EE6822">
        <w:trPr>
          <w:jc w:val="center"/>
        </w:trPr>
        <w:tc>
          <w:tcPr>
            <w:tcW w:w="6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w:t>
            </w:r>
          </w:p>
        </w:tc>
        <w:tc>
          <w:tcPr>
            <w:tcW w:w="3969"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Спільне підприємство у формі приватного акціонерного товариства «СОФРАХІМ»</w:t>
            </w:r>
          </w:p>
        </w:tc>
        <w:tc>
          <w:tcPr>
            <w:tcW w:w="12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0,72</w:t>
            </w:r>
          </w:p>
        </w:tc>
        <w:tc>
          <w:tcPr>
            <w:tcW w:w="1418"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3,359</w:t>
            </w:r>
          </w:p>
        </w:tc>
        <w:tc>
          <w:tcPr>
            <w:tcW w:w="1275"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0,73</w:t>
            </w:r>
          </w:p>
        </w:tc>
        <w:tc>
          <w:tcPr>
            <w:tcW w:w="13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2,44</w:t>
            </w:r>
          </w:p>
        </w:tc>
      </w:tr>
      <w:tr w:rsidR="0013238A" w:rsidRPr="00F804A6" w:rsidTr="00EE6822">
        <w:trPr>
          <w:trHeight w:val="462"/>
          <w:jc w:val="center"/>
        </w:trPr>
        <w:tc>
          <w:tcPr>
            <w:tcW w:w="6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w:t>
            </w:r>
          </w:p>
        </w:tc>
        <w:tc>
          <w:tcPr>
            <w:tcW w:w="3969"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«Перша міськдрукарня»</w:t>
            </w:r>
          </w:p>
        </w:tc>
        <w:tc>
          <w:tcPr>
            <w:tcW w:w="12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w:t>
            </w:r>
          </w:p>
        </w:tc>
        <w:tc>
          <w:tcPr>
            <w:tcW w:w="1418"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2,0</w:t>
            </w:r>
          </w:p>
        </w:tc>
        <w:tc>
          <w:tcPr>
            <w:tcW w:w="1275"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w:t>
            </w:r>
          </w:p>
        </w:tc>
        <w:tc>
          <w:tcPr>
            <w:tcW w:w="13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2,0</w:t>
            </w:r>
          </w:p>
        </w:tc>
      </w:tr>
      <w:tr w:rsidR="0013238A" w:rsidRPr="00F804A6" w:rsidTr="00EE6822">
        <w:trPr>
          <w:trHeight w:val="787"/>
          <w:jc w:val="center"/>
        </w:trPr>
        <w:tc>
          <w:tcPr>
            <w:tcW w:w="6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969"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Комунальне підприємство «Павлоградське виробниче управління водопровідно-каналізаційного господарства» Павлоградської міської ради</w:t>
            </w:r>
          </w:p>
        </w:tc>
        <w:tc>
          <w:tcPr>
            <w:tcW w:w="12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0,775</w:t>
            </w:r>
          </w:p>
        </w:tc>
        <w:tc>
          <w:tcPr>
            <w:tcW w:w="1418"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534,847</w:t>
            </w:r>
          </w:p>
        </w:tc>
        <w:tc>
          <w:tcPr>
            <w:tcW w:w="1275"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2,404</w:t>
            </w:r>
          </w:p>
        </w:tc>
        <w:tc>
          <w:tcPr>
            <w:tcW w:w="13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490,363</w:t>
            </w:r>
          </w:p>
        </w:tc>
      </w:tr>
      <w:tr w:rsidR="0013238A" w:rsidRPr="00F804A6" w:rsidTr="00EE6822">
        <w:trPr>
          <w:jc w:val="center"/>
        </w:trPr>
        <w:tc>
          <w:tcPr>
            <w:tcW w:w="6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969"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Комунальне підприємство «Павлоградтеплоенерго»</w:t>
            </w:r>
          </w:p>
        </w:tc>
        <w:tc>
          <w:tcPr>
            <w:tcW w:w="12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0,14</w:t>
            </w:r>
          </w:p>
        </w:tc>
        <w:tc>
          <w:tcPr>
            <w:tcW w:w="1418"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112,056</w:t>
            </w:r>
          </w:p>
        </w:tc>
        <w:tc>
          <w:tcPr>
            <w:tcW w:w="1275"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0,082</w:t>
            </w:r>
          </w:p>
        </w:tc>
        <w:tc>
          <w:tcPr>
            <w:tcW w:w="13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184,489</w:t>
            </w:r>
          </w:p>
        </w:tc>
      </w:tr>
      <w:tr w:rsidR="0013238A" w:rsidRPr="00F804A6" w:rsidTr="00EE6822">
        <w:trPr>
          <w:jc w:val="center"/>
        </w:trPr>
        <w:tc>
          <w:tcPr>
            <w:tcW w:w="6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5</w:t>
            </w:r>
          </w:p>
        </w:tc>
        <w:tc>
          <w:tcPr>
            <w:tcW w:w="3969"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Приватне акціонерне товариство «Павлоградхліб»</w:t>
            </w:r>
          </w:p>
        </w:tc>
        <w:tc>
          <w:tcPr>
            <w:tcW w:w="12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0,189</w:t>
            </w:r>
          </w:p>
        </w:tc>
        <w:tc>
          <w:tcPr>
            <w:tcW w:w="1418"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203,852</w:t>
            </w:r>
          </w:p>
        </w:tc>
        <w:tc>
          <w:tcPr>
            <w:tcW w:w="1275"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0,169</w:t>
            </w:r>
          </w:p>
        </w:tc>
        <w:tc>
          <w:tcPr>
            <w:tcW w:w="13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126,563</w:t>
            </w:r>
          </w:p>
        </w:tc>
      </w:tr>
      <w:tr w:rsidR="0013238A" w:rsidRPr="00F804A6" w:rsidTr="00EE6822">
        <w:trPr>
          <w:jc w:val="center"/>
        </w:trPr>
        <w:tc>
          <w:tcPr>
            <w:tcW w:w="6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6</w:t>
            </w:r>
          </w:p>
        </w:tc>
        <w:tc>
          <w:tcPr>
            <w:tcW w:w="3969"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Павлоградський механічний завод ДП ПМЗ імені О.М. Макарова</w:t>
            </w:r>
          </w:p>
        </w:tc>
        <w:tc>
          <w:tcPr>
            <w:tcW w:w="12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0,8</w:t>
            </w:r>
          </w:p>
        </w:tc>
        <w:tc>
          <w:tcPr>
            <w:tcW w:w="1418"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13,226</w:t>
            </w:r>
          </w:p>
        </w:tc>
        <w:tc>
          <w:tcPr>
            <w:tcW w:w="1275"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1,65</w:t>
            </w:r>
          </w:p>
        </w:tc>
        <w:tc>
          <w:tcPr>
            <w:tcW w:w="13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415,938</w:t>
            </w:r>
          </w:p>
        </w:tc>
      </w:tr>
      <w:tr w:rsidR="0013238A" w:rsidRPr="00F804A6" w:rsidTr="00EE6822">
        <w:trPr>
          <w:jc w:val="center"/>
        </w:trPr>
        <w:tc>
          <w:tcPr>
            <w:tcW w:w="6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7</w:t>
            </w:r>
          </w:p>
        </w:tc>
        <w:tc>
          <w:tcPr>
            <w:tcW w:w="3969"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«Павлоград Буддеталь»</w:t>
            </w:r>
          </w:p>
        </w:tc>
        <w:tc>
          <w:tcPr>
            <w:tcW w:w="12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w:t>
            </w:r>
          </w:p>
        </w:tc>
        <w:tc>
          <w:tcPr>
            <w:tcW w:w="1418"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16,86</w:t>
            </w:r>
          </w:p>
        </w:tc>
        <w:tc>
          <w:tcPr>
            <w:tcW w:w="1275"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0,035</w:t>
            </w:r>
          </w:p>
        </w:tc>
        <w:tc>
          <w:tcPr>
            <w:tcW w:w="13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14,867</w:t>
            </w:r>
          </w:p>
        </w:tc>
      </w:tr>
      <w:tr w:rsidR="0013238A" w:rsidRPr="00F804A6" w:rsidTr="00EE6822">
        <w:trPr>
          <w:jc w:val="center"/>
        </w:trPr>
        <w:tc>
          <w:tcPr>
            <w:tcW w:w="6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8</w:t>
            </w:r>
          </w:p>
        </w:tc>
        <w:tc>
          <w:tcPr>
            <w:tcW w:w="3969"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«Павлоградський завод технологічного обладнання»</w:t>
            </w:r>
          </w:p>
        </w:tc>
        <w:tc>
          <w:tcPr>
            <w:tcW w:w="12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1,041</w:t>
            </w:r>
          </w:p>
        </w:tc>
        <w:tc>
          <w:tcPr>
            <w:tcW w:w="1418"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2,426</w:t>
            </w:r>
          </w:p>
        </w:tc>
        <w:tc>
          <w:tcPr>
            <w:tcW w:w="1275"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1,195</w:t>
            </w:r>
          </w:p>
        </w:tc>
        <w:tc>
          <w:tcPr>
            <w:tcW w:w="13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10,715</w:t>
            </w:r>
          </w:p>
        </w:tc>
      </w:tr>
      <w:tr w:rsidR="0013238A" w:rsidRPr="00F804A6" w:rsidTr="00EE6822">
        <w:trPr>
          <w:jc w:val="center"/>
        </w:trPr>
        <w:tc>
          <w:tcPr>
            <w:tcW w:w="6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9</w:t>
            </w:r>
          </w:p>
        </w:tc>
        <w:tc>
          <w:tcPr>
            <w:tcW w:w="3969"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Державне підприємство «Науково-виробниче об’єднання «Павлоградський хімічний завод»</w:t>
            </w:r>
          </w:p>
        </w:tc>
        <w:tc>
          <w:tcPr>
            <w:tcW w:w="12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w:t>
            </w:r>
          </w:p>
        </w:tc>
        <w:tc>
          <w:tcPr>
            <w:tcW w:w="1418"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1432,893</w:t>
            </w:r>
          </w:p>
        </w:tc>
        <w:tc>
          <w:tcPr>
            <w:tcW w:w="1275"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w:t>
            </w:r>
          </w:p>
        </w:tc>
        <w:tc>
          <w:tcPr>
            <w:tcW w:w="13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198,37</w:t>
            </w:r>
          </w:p>
        </w:tc>
      </w:tr>
      <w:tr w:rsidR="0013238A" w:rsidRPr="00F804A6" w:rsidTr="00EE6822">
        <w:trPr>
          <w:jc w:val="center"/>
        </w:trPr>
        <w:tc>
          <w:tcPr>
            <w:tcW w:w="6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w:t>
            </w:r>
          </w:p>
        </w:tc>
        <w:tc>
          <w:tcPr>
            <w:tcW w:w="3969"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«Дніпровський трубний завод»</w:t>
            </w:r>
          </w:p>
        </w:tc>
        <w:tc>
          <w:tcPr>
            <w:tcW w:w="12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3,999</w:t>
            </w:r>
          </w:p>
        </w:tc>
        <w:tc>
          <w:tcPr>
            <w:tcW w:w="1418"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22,683</w:t>
            </w:r>
          </w:p>
        </w:tc>
        <w:tc>
          <w:tcPr>
            <w:tcW w:w="1275"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2,135</w:t>
            </w:r>
          </w:p>
        </w:tc>
        <w:tc>
          <w:tcPr>
            <w:tcW w:w="13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24,863</w:t>
            </w:r>
          </w:p>
        </w:tc>
      </w:tr>
      <w:tr w:rsidR="0013238A" w:rsidRPr="00F804A6" w:rsidTr="00EE6822">
        <w:trPr>
          <w:jc w:val="center"/>
        </w:trPr>
        <w:tc>
          <w:tcPr>
            <w:tcW w:w="675"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11</w:t>
            </w:r>
          </w:p>
        </w:tc>
        <w:tc>
          <w:tcPr>
            <w:tcW w:w="3969" w:type="dxa"/>
          </w:tcPr>
          <w:p w:rsidR="0013238A" w:rsidRPr="00F804A6" w:rsidRDefault="0013238A" w:rsidP="00132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Приватне акціонерне товариство завод «Павлоградхіммаш»</w:t>
            </w:r>
          </w:p>
        </w:tc>
        <w:tc>
          <w:tcPr>
            <w:tcW w:w="12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2,2</w:t>
            </w:r>
          </w:p>
        </w:tc>
        <w:tc>
          <w:tcPr>
            <w:tcW w:w="1418"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42,81</w:t>
            </w:r>
          </w:p>
        </w:tc>
        <w:tc>
          <w:tcPr>
            <w:tcW w:w="1275"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0</w:t>
            </w:r>
          </w:p>
        </w:tc>
        <w:tc>
          <w:tcPr>
            <w:tcW w:w="1376" w:type="dxa"/>
          </w:tcPr>
          <w:p w:rsidR="0013238A" w:rsidRPr="00F804A6" w:rsidRDefault="0013238A" w:rsidP="00EE6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150,35</w:t>
            </w:r>
          </w:p>
        </w:tc>
      </w:tr>
    </w:tbl>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p>
    <w:p w:rsidR="0013238A" w:rsidRPr="00F804A6" w:rsidRDefault="0013238A" w:rsidP="008040E3">
      <w:pPr>
        <w:pStyle w:val="21"/>
        <w:numPr>
          <w:ilvl w:val="1"/>
          <w:numId w:val="13"/>
        </w:numPr>
        <w:jc w:val="both"/>
        <w:rPr>
          <w:lang w:val="uk-UA"/>
        </w:rPr>
      </w:pPr>
      <w:bookmarkStart w:id="82" w:name="_Toc526846277"/>
      <w:r w:rsidRPr="00F804A6">
        <w:rPr>
          <w:rFonts w:eastAsia="Times New Roman" w:cs="Times New Roman"/>
          <w:color w:val="000000"/>
          <w:szCs w:val="28"/>
          <w:lang w:val="uk-UA" w:eastAsia="ru-RU"/>
        </w:rPr>
        <w:lastRenderedPageBreak/>
        <w:t>Поводження з промисловими відходами III та IV класів небезпеки на підприємствах м. Павлоград</w:t>
      </w:r>
      <w:bookmarkEnd w:id="82"/>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Промислові відходи спільного підприємства у формі приватного акціонерного товариства «СОФРАХІМ» передаються на утилізацію згідно з договорами. </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bookmarkStart w:id="83" w:name="_Toc372054194"/>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Промислові відходи Товариства з обмеженою відповідальністю «Перша міськдрукарня» передаються на утилізацію згідно з договорами. </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Промислові відходи</w:t>
      </w:r>
      <w:r w:rsidRPr="00F804A6">
        <w:rPr>
          <w:rFonts w:ascii="Calibri" w:eastAsia="Times New Roman" w:hAnsi="Times New Roman" w:cs="Times New Roman"/>
          <w:lang w:val="uk-UA"/>
        </w:rPr>
        <w:t xml:space="preserve"> </w:t>
      </w:r>
      <w:r w:rsidRPr="00F804A6">
        <w:rPr>
          <w:rFonts w:ascii="Times New Roman" w:eastAsia="Times New Roman" w:hAnsi="Times New Roman" w:cs="Times New Roman"/>
          <w:color w:val="000000"/>
          <w:sz w:val="28"/>
          <w:szCs w:val="28"/>
          <w:lang w:val="uk-UA" w:eastAsia="ru-RU"/>
        </w:rPr>
        <w:t>Комунального підприємства «Павлоградське виробниче управління водопровідно-каналізаційного господарства» Павлоградської міської ради передаються на утилізацію згідно з договорами, деякі відходи утилізуються чи розміщуються на підприємстві, в тому числі:</w:t>
      </w:r>
    </w:p>
    <w:p w:rsidR="0013238A" w:rsidRPr="00F804A6" w:rsidRDefault="0013238A" w:rsidP="00043CC8">
      <w:pPr>
        <w:numPr>
          <w:ilvl w:val="0"/>
          <w:numId w:val="53"/>
        </w:numPr>
        <w:shd w:val="clear" w:color="auto" w:fill="FFFFFF"/>
        <w:tabs>
          <w:tab w:val="left" w:pos="916"/>
          <w:tab w:val="left" w:pos="16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хлорного вапна (ІІІ клас небезпеки) – використовуються для знезараження мулових майданчиків очисних споруд,</w:t>
      </w:r>
    </w:p>
    <w:p w:rsidR="0013238A" w:rsidRPr="00F804A6" w:rsidRDefault="0013238A" w:rsidP="00043CC8">
      <w:pPr>
        <w:numPr>
          <w:ilvl w:val="0"/>
          <w:numId w:val="53"/>
        </w:numPr>
        <w:shd w:val="clear" w:color="auto" w:fill="FFFFFF"/>
        <w:tabs>
          <w:tab w:val="left" w:pos="916"/>
          <w:tab w:val="left" w:pos="16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вугільний шлак – використовується для підсипки технологічних доріг на підприємстві,</w:t>
      </w:r>
    </w:p>
    <w:p w:rsidR="0013238A" w:rsidRPr="00F804A6" w:rsidRDefault="0013238A" w:rsidP="00043CC8">
      <w:pPr>
        <w:numPr>
          <w:ilvl w:val="0"/>
          <w:numId w:val="53"/>
        </w:numPr>
        <w:shd w:val="clear" w:color="auto" w:fill="FFFFFF"/>
        <w:tabs>
          <w:tab w:val="left" w:pos="916"/>
          <w:tab w:val="left" w:pos="16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осад мулових майданчиків – зберігається на мулових майданчиках очисних споруд,</w:t>
      </w:r>
    </w:p>
    <w:p w:rsidR="0013238A" w:rsidRPr="00F804A6" w:rsidRDefault="0013238A" w:rsidP="00043CC8">
      <w:pPr>
        <w:numPr>
          <w:ilvl w:val="0"/>
          <w:numId w:val="53"/>
        </w:numPr>
        <w:shd w:val="clear" w:color="auto" w:fill="FFFFFF"/>
        <w:tabs>
          <w:tab w:val="left" w:pos="916"/>
          <w:tab w:val="left" w:pos="16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відходи пісколовок – використовуються для планування території очисних споруд, </w:t>
      </w:r>
    </w:p>
    <w:p w:rsidR="0013238A" w:rsidRPr="00F804A6" w:rsidRDefault="0013238A" w:rsidP="00043CC8">
      <w:pPr>
        <w:numPr>
          <w:ilvl w:val="0"/>
          <w:numId w:val="53"/>
        </w:numPr>
        <w:shd w:val="clear" w:color="auto" w:fill="FFFFFF"/>
        <w:tabs>
          <w:tab w:val="left" w:pos="916"/>
          <w:tab w:val="left" w:pos="16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нафтопродуктів – використовуються для доливки в гідросистеми.</w:t>
      </w:r>
    </w:p>
    <w:p w:rsidR="0013238A" w:rsidRPr="00F804A6" w:rsidRDefault="0013238A" w:rsidP="0013238A">
      <w:pPr>
        <w:shd w:val="clear" w:color="auto" w:fill="FFFFFF"/>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За даними, наданими Замовником, мулові карти очисних споруд каналізації м. Павлограда знаходяться на північно-західній околиці м. Павлограда, в 70 м на схід від дороги Павлоград – Лозова. Експлуатуються з 1985 року, розрахунковий термін експлуатації – 36,4 роки. На 2015 р. на </w:t>
      </w:r>
      <w:r w:rsidRPr="00745771">
        <w:rPr>
          <w:rFonts w:ascii="Times New Roman" w:eastAsia="Times New Roman" w:hAnsi="Times New Roman" w:cs="Times New Roman"/>
          <w:color w:val="000000"/>
          <w:sz w:val="28"/>
          <w:szCs w:val="28"/>
          <w:lang w:val="uk-UA" w:eastAsia="ru-RU"/>
        </w:rPr>
        <w:t>мулових майданчиках накопичено 4709,325 т (або 6122,12 м</w:t>
      </w:r>
      <w:r w:rsidRPr="00745771">
        <w:rPr>
          <w:rFonts w:ascii="Times New Roman" w:eastAsia="Times New Roman" w:hAnsi="Times New Roman" w:cs="Times New Roman"/>
          <w:color w:val="000000"/>
          <w:sz w:val="28"/>
          <w:szCs w:val="28"/>
          <w:vertAlign w:val="superscript"/>
          <w:lang w:val="uk-UA" w:eastAsia="ru-RU"/>
        </w:rPr>
        <w:t>3</w:t>
      </w:r>
      <w:r w:rsidRPr="00745771">
        <w:rPr>
          <w:rFonts w:ascii="Times New Roman" w:eastAsia="Times New Roman" w:hAnsi="Times New Roman" w:cs="Times New Roman"/>
          <w:color w:val="000000"/>
          <w:sz w:val="28"/>
          <w:szCs w:val="28"/>
          <w:lang w:val="uk-UA" w:eastAsia="ru-RU"/>
        </w:rPr>
        <w:t>) відходів (на теперішній час площа мулових майданчиків складає 3,7га, при проектній 109,3).</w:t>
      </w:r>
      <w:r w:rsidRPr="00F804A6">
        <w:rPr>
          <w:rFonts w:ascii="Times New Roman" w:eastAsia="Times New Roman" w:hAnsi="Times New Roman" w:cs="Times New Roman"/>
          <w:color w:val="000000"/>
          <w:sz w:val="28"/>
          <w:szCs w:val="28"/>
          <w:lang w:val="uk-UA" w:eastAsia="ru-RU"/>
        </w:rPr>
        <w:t xml:space="preserve"> </w:t>
      </w:r>
    </w:p>
    <w:p w:rsidR="0013238A" w:rsidRPr="00F804A6" w:rsidRDefault="0013238A" w:rsidP="0013238A">
      <w:pPr>
        <w:shd w:val="clear" w:color="auto" w:fill="FFFFFF"/>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Місце видалення відходів належить до відкритого типу, заглиблене в землю, наливне, облаштоване донним та бортовими ізоляційними залізобетонними екранами, земляними та забетонованими дренажними канавами, має обвалування по периметру. Санітарно-захисна зона складає 400 м. </w:t>
      </w:r>
    </w:p>
    <w:p w:rsidR="0013238A" w:rsidRPr="00F804A6" w:rsidRDefault="0013238A" w:rsidP="0013238A">
      <w:pPr>
        <w:shd w:val="clear" w:color="auto" w:fill="FFFFFF"/>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В районі МВВ здійснюються спостереження за якістю підземних та поверхневих вод, ґрунтів та атмосферного повітря. </w:t>
      </w:r>
    </w:p>
    <w:p w:rsidR="0013238A" w:rsidRPr="00F804A6" w:rsidRDefault="0013238A" w:rsidP="0013238A">
      <w:pPr>
        <w:shd w:val="clear" w:color="auto" w:fill="FFFFFF"/>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Одним з пріоритетних завдань для підприємства має бути ефективна та безпечна утилізація осаду стічних вод, оскільки його накопичення відбувається у великих кількостях, а наявність небезпечних компонентів (до складу яких входять свинець, цинк, мідь, марганець, кадмій, нікель, хром та їх сполуки), може становити загрозу для навколишнього середовища та здоров’я людини. Крім того, актуальним питанням є звільнення території, зайнятої муловими майданчиками. Проте, хімічний склад осаду, наявність небезпечних </w:t>
      </w:r>
      <w:r w:rsidRPr="00F804A6">
        <w:rPr>
          <w:rFonts w:ascii="Times New Roman" w:eastAsia="Times New Roman" w:hAnsi="Times New Roman" w:cs="Times New Roman"/>
          <w:color w:val="000000"/>
          <w:sz w:val="28"/>
          <w:szCs w:val="28"/>
          <w:lang w:val="uk-UA" w:eastAsia="ru-RU"/>
        </w:rPr>
        <w:lastRenderedPageBreak/>
        <w:t xml:space="preserve">компонентів, висока вологість тощо ускладнюють та обмежують можливості утилізації даного виду відходів. Серед методів утилізації осаду, що вважаються сьогодні найбільш перспективними, є: перероблення на добриво, використання в дорожньому будівництві, спалювання з утилізацією енергії, анаеробне перероблення в метантенках з отриманням біогазу. </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contextualSpacing/>
        <w:jc w:val="both"/>
        <w:rPr>
          <w:rFonts w:ascii="Times New Roman" w:eastAsia="Times New Roman" w:hAnsi="Times New Roman" w:cs="Times New Roman"/>
          <w:color w:val="000000"/>
          <w:sz w:val="28"/>
          <w:szCs w:val="28"/>
          <w:lang w:val="uk-UA" w:eastAsia="ru-RU"/>
        </w:rPr>
      </w:pP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Промислові відходи Комунального підприємства «Павлоградтеплоенерго» передаються на утилізацію згідно договору, ряд відходів використовується на підприємстві згідно технологічного регламенту на повторне використання відходів:</w:t>
      </w:r>
    </w:p>
    <w:p w:rsidR="0013238A" w:rsidRPr="00F804A6" w:rsidRDefault="0013238A" w:rsidP="00043CC8">
      <w:pPr>
        <w:numPr>
          <w:ilvl w:val="0"/>
          <w:numId w:val="54"/>
        </w:numPr>
        <w:shd w:val="clear" w:color="auto" w:fill="FFFFFF"/>
        <w:tabs>
          <w:tab w:val="left" w:pos="0"/>
          <w:tab w:val="left" w:pos="1560"/>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абразивні та вироби з них зіпсовані, забруднені або не ідентифіковані, які не можуть бути використані за призначенням (круги абразивні відпрацьовані) – використовуються для потреб підприємства для благоустрою, за потреби – в якості наповнювача в бетон при проведенні будівельних робіт, для шліфування бетонних підлог;</w:t>
      </w:r>
    </w:p>
    <w:p w:rsidR="0013238A" w:rsidRPr="00F804A6" w:rsidRDefault="0013238A" w:rsidP="00043CC8">
      <w:pPr>
        <w:numPr>
          <w:ilvl w:val="0"/>
          <w:numId w:val="54"/>
        </w:numPr>
        <w:shd w:val="clear" w:color="auto" w:fill="FFFFFF"/>
        <w:tabs>
          <w:tab w:val="left" w:pos="0"/>
          <w:tab w:val="left" w:pos="1560"/>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абразивні та вироби з них зіпсовані, забруднені або не ідентифіковані, які не можуть бути використані за призначенням (пил абразивно-металевий) – використовується в якості добавки в пісочно-цементну суміш при ремонтно-будівельних роботах по обмурівці котлів, влаштуванні фундаментів, встановленні металевих опор під трубопроводи опалення;</w:t>
      </w:r>
    </w:p>
    <w:p w:rsidR="0013238A" w:rsidRPr="00F804A6" w:rsidRDefault="0013238A" w:rsidP="00043CC8">
      <w:pPr>
        <w:numPr>
          <w:ilvl w:val="0"/>
          <w:numId w:val="54"/>
        </w:numPr>
        <w:shd w:val="clear" w:color="auto" w:fill="FFFFFF"/>
        <w:tabs>
          <w:tab w:val="left" w:pos="0"/>
          <w:tab w:val="left" w:pos="1560"/>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змішані будівництва та знесення будівель і споруд – використовуються на потреби підприємства для планування ґрунту після проведення земляних робіт.</w:t>
      </w:r>
    </w:p>
    <w:p w:rsidR="0013238A" w:rsidRPr="00F804A6" w:rsidRDefault="0013238A" w:rsidP="0013238A">
      <w:pPr>
        <w:shd w:val="clear" w:color="auto" w:fill="FFFFFF"/>
        <w:tabs>
          <w:tab w:val="left" w:pos="0"/>
          <w:tab w:val="left" w:pos="916"/>
          <w:tab w:val="left" w:pos="1620"/>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На міський полігон ТПВ згідно з договором з КП «Затишне місто» видаляються наступні види відходів:</w:t>
      </w:r>
    </w:p>
    <w:p w:rsidR="0013238A" w:rsidRPr="00F804A6" w:rsidRDefault="0013238A" w:rsidP="00043CC8">
      <w:pPr>
        <w:numPr>
          <w:ilvl w:val="0"/>
          <w:numId w:val="55"/>
        </w:numPr>
        <w:shd w:val="clear" w:color="auto" w:fill="FFFFFF"/>
        <w:tabs>
          <w:tab w:val="left" w:pos="284"/>
          <w:tab w:val="left" w:pos="916"/>
          <w:tab w:val="left" w:pos="1620"/>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518"/>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шлами водні, що утворюються під час очищення котлів парових;</w:t>
      </w:r>
    </w:p>
    <w:p w:rsidR="0013238A" w:rsidRPr="00F804A6" w:rsidRDefault="0013238A" w:rsidP="00043CC8">
      <w:pPr>
        <w:numPr>
          <w:ilvl w:val="0"/>
          <w:numId w:val="55"/>
        </w:numPr>
        <w:shd w:val="clear" w:color="auto" w:fill="FFFFFF"/>
        <w:tabs>
          <w:tab w:val="left" w:pos="284"/>
          <w:tab w:val="left" w:pos="916"/>
          <w:tab w:val="left" w:pos="1620"/>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518"/>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шлам, що утворюється від процесів знесолення води (шлам чистки сольових ям);</w:t>
      </w:r>
    </w:p>
    <w:p w:rsidR="0013238A" w:rsidRPr="00F804A6" w:rsidRDefault="0013238A" w:rsidP="00043CC8">
      <w:pPr>
        <w:numPr>
          <w:ilvl w:val="0"/>
          <w:numId w:val="55"/>
        </w:numPr>
        <w:shd w:val="clear" w:color="auto" w:fill="FFFFFF"/>
        <w:tabs>
          <w:tab w:val="left" w:pos="284"/>
          <w:tab w:val="left" w:pos="916"/>
          <w:tab w:val="left" w:pos="1620"/>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518"/>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від технологічних процесів виробництва і розподілу енергії електричної, газу, пари та гарячої води, не позначені іншим способом (відходи теплоізоляційних матеріалів).</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Промислові відходи приватного акціонерного товариства «Павлоградхліб» передаються на утилізацію згідно з договорами.</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Промислові відходи Павлоградського механічного заводу ДП ПМЗ імені О.М. Макарова  передаються на утилізацію згідно з договорами, відходи абразивних матеріалів використовуються на підприємстві для підсипки доріг. </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Промислові відходи товариства з обмеженою відповідальністю «Павлоград Буддеталь» передаються на утилізацію згідно з договорами. </w:t>
      </w:r>
      <w:r w:rsidRPr="00F804A6">
        <w:rPr>
          <w:rFonts w:ascii="Times New Roman" w:eastAsia="Times New Roman" w:hAnsi="Times New Roman" w:cs="Times New Roman"/>
          <w:color w:val="000000"/>
          <w:sz w:val="28"/>
          <w:szCs w:val="28"/>
          <w:lang w:val="uk-UA" w:eastAsia="ru-RU"/>
        </w:rPr>
        <w:lastRenderedPageBreak/>
        <w:t>Утилізуються на підприємстві в якості добавки до сировини наступні види відходів: шлаки, летюча зола, котловий пил, бетон.</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Промислові відходи товариства з обмеженою відповідальністю «Павлоградський завод технологічного обладнання» передаються на утилізацію згідно з договорами.</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Промислові відходи Державного підприємства «Науково-виробниче об’єднання «Павлоградський хімічний завод» передаються на утилізацію згідно договорів, ряд відходів утилізується чи </w:t>
      </w:r>
      <w:r w:rsidR="00084A41" w:rsidRPr="00F804A6">
        <w:rPr>
          <w:rFonts w:ascii="Times New Roman" w:eastAsia="Times New Roman" w:hAnsi="Times New Roman" w:cs="Times New Roman"/>
          <w:color w:val="000000"/>
          <w:sz w:val="28"/>
          <w:szCs w:val="28"/>
          <w:lang w:val="uk-UA" w:eastAsia="ru-RU"/>
        </w:rPr>
        <w:t>знешкоджується на підприємстві:</w:t>
      </w:r>
    </w:p>
    <w:p w:rsidR="0013238A" w:rsidRPr="00F804A6" w:rsidRDefault="0013238A" w:rsidP="00043CC8">
      <w:pPr>
        <w:numPr>
          <w:ilvl w:val="0"/>
          <w:numId w:val="56"/>
        </w:numPr>
        <w:shd w:val="clear" w:color="auto" w:fill="FFFFFF"/>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пакувальні змішані, у т.ч. дерев’яні та металеві, зіпсовані, відпрацьовані чи забруднені (поліетиленова та поліпропіленова тара з-під сировини) - використовуються для ущільнення продукції при пакуванні промислових вибухових речовин, а також для комплектації відходів підприємства, що забруднені вибуховим матеріалами;</w:t>
      </w:r>
    </w:p>
    <w:p w:rsidR="0013238A" w:rsidRPr="00F804A6" w:rsidRDefault="0013238A" w:rsidP="00043CC8">
      <w:pPr>
        <w:numPr>
          <w:ilvl w:val="0"/>
          <w:numId w:val="56"/>
        </w:numPr>
        <w:shd w:val="clear" w:color="auto" w:fill="FFFFFF"/>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макулатура паперова та картонна - використовується у якості пакувального матеріалу при утилізації відходів;</w:t>
      </w:r>
    </w:p>
    <w:p w:rsidR="0013238A" w:rsidRPr="00F804A6" w:rsidRDefault="0013238A" w:rsidP="00043CC8">
      <w:pPr>
        <w:numPr>
          <w:ilvl w:val="0"/>
          <w:numId w:val="56"/>
        </w:numPr>
        <w:shd w:val="clear" w:color="auto" w:fill="FFFFFF"/>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обтиральні зіпсовані, відпрацьовані чи забруднені - знищуються методом термічної обробки на установці утилізації твердих відходів спецвиробництв з системою допалення та трьохступеневим очищенням;</w:t>
      </w:r>
    </w:p>
    <w:p w:rsidR="0013238A" w:rsidRPr="00F804A6" w:rsidRDefault="0013238A" w:rsidP="00043CC8">
      <w:pPr>
        <w:numPr>
          <w:ilvl w:val="0"/>
          <w:numId w:val="56"/>
        </w:numPr>
        <w:shd w:val="clear" w:color="auto" w:fill="FFFFFF"/>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одяг зношений чи зіпсований - частково використовується як матеріал обтиральний у структурних підрозділах підприємства;</w:t>
      </w:r>
    </w:p>
    <w:p w:rsidR="0013238A" w:rsidRPr="00F804A6" w:rsidRDefault="0013238A" w:rsidP="00043CC8">
      <w:pPr>
        <w:numPr>
          <w:ilvl w:val="0"/>
          <w:numId w:val="56"/>
        </w:numPr>
        <w:shd w:val="clear" w:color="auto" w:fill="FFFFFF"/>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одяг зношений та матеріали обтиральні, забруднені відходами спецвиробництв, знищується методом термічної обробки на установці утилізації твердих відходів спец виробництв з системою допалення та трьохступеневим очищенням, частково передається на утилізацію згідно договору;</w:t>
      </w:r>
    </w:p>
    <w:p w:rsidR="0013238A" w:rsidRPr="00F804A6" w:rsidRDefault="0013238A" w:rsidP="00043CC8">
      <w:pPr>
        <w:numPr>
          <w:ilvl w:val="0"/>
          <w:numId w:val="56"/>
        </w:numPr>
        <w:shd w:val="clear" w:color="auto" w:fill="FFFFFF"/>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взуття зношене чи зіпсоване, що знаходилось у контакті з вибуховими речовинами, знищується методом термічної обробки на установці утилізації твердих відходів спец виробництв з системою допалення та трьохступеневим очищенням;</w:t>
      </w:r>
    </w:p>
    <w:p w:rsidR="0013238A" w:rsidRPr="00F804A6" w:rsidRDefault="0013238A" w:rsidP="00043CC8">
      <w:pPr>
        <w:numPr>
          <w:ilvl w:val="0"/>
          <w:numId w:val="56"/>
        </w:numPr>
        <w:shd w:val="clear" w:color="auto" w:fill="FFFFFF"/>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залишок нелеткий та шлак від спалювання відходів, що містять небезпечні речовини - використовується у складі в’яжучих дорожньо-будівельних сумішей для планування території підприємства;</w:t>
      </w:r>
    </w:p>
    <w:p w:rsidR="0013238A" w:rsidRPr="00F804A6" w:rsidRDefault="0013238A" w:rsidP="00043CC8">
      <w:pPr>
        <w:numPr>
          <w:ilvl w:val="0"/>
          <w:numId w:val="56"/>
        </w:numPr>
        <w:shd w:val="clear" w:color="auto" w:fill="FFFFFF"/>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 абразивний відпрацьований - використовується як домішка у бетон при реконструкції виробничих приміщень підприємства;</w:t>
      </w:r>
    </w:p>
    <w:p w:rsidR="00084A41" w:rsidRPr="00F804A6" w:rsidRDefault="0013238A" w:rsidP="00043CC8">
      <w:pPr>
        <w:numPr>
          <w:ilvl w:val="0"/>
          <w:numId w:val="56"/>
        </w:numPr>
        <w:shd w:val="clear" w:color="auto" w:fill="FFFFFF"/>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деревина та вироби з деревини зіпсовані або використані (відходи деревини) - перероблюються на подрібнювачі у різнофракційні </w:t>
      </w:r>
      <w:r w:rsidRPr="00F804A6">
        <w:rPr>
          <w:rFonts w:ascii="Times New Roman" w:eastAsia="Times New Roman" w:hAnsi="Times New Roman" w:cs="Times New Roman"/>
          <w:color w:val="000000"/>
          <w:sz w:val="28"/>
          <w:szCs w:val="28"/>
          <w:lang w:val="uk-UA" w:eastAsia="ru-RU"/>
        </w:rPr>
        <w:lastRenderedPageBreak/>
        <w:t>фрагменти та використовуються для мульчування пристовбурних лунок декоративних кущів та дерев на території підприємства;</w:t>
      </w:r>
    </w:p>
    <w:p w:rsidR="0013238A" w:rsidRPr="00F804A6" w:rsidRDefault="0013238A" w:rsidP="00043CC8">
      <w:pPr>
        <w:numPr>
          <w:ilvl w:val="0"/>
          <w:numId w:val="56"/>
        </w:numPr>
        <w:shd w:val="clear" w:color="auto" w:fill="FFFFFF"/>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очищення вод стічних (шлам з очисних споруд) - після річної витримки в природних умовах використовується як добрива для утримання зелених насаджень та планування території підприємства.</w:t>
      </w:r>
    </w:p>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p>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Промислові відходи товариства з обмеженою відповідальністю «Дніпровський трубний завод» передаються на утилізацію згідно з договорами.</w:t>
      </w:r>
    </w:p>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p>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Промислові відходи приватного акціонерного товариства завод «Павлоградхіммаш» передаються на утилізацію згідно з договорами.</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p>
    <w:bookmarkEnd w:id="83"/>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Загальна характеристика промислових відходів підприємств міста наведена в </w:t>
      </w:r>
      <w:r w:rsidR="00084A41" w:rsidRPr="00F804A6">
        <w:rPr>
          <w:rFonts w:ascii="Times New Roman" w:eastAsia="Times New Roman" w:hAnsi="Times New Roman" w:cs="Times New Roman"/>
          <w:color w:val="000000"/>
          <w:sz w:val="28"/>
          <w:szCs w:val="28"/>
          <w:lang w:val="uk-UA" w:eastAsia="ru-RU"/>
        </w:rPr>
        <w:t>Т</w:t>
      </w:r>
      <w:r w:rsidRPr="00F804A6">
        <w:rPr>
          <w:rFonts w:ascii="Times New Roman" w:eastAsia="Times New Roman" w:hAnsi="Times New Roman" w:cs="Times New Roman"/>
          <w:color w:val="000000"/>
          <w:sz w:val="28"/>
          <w:szCs w:val="28"/>
          <w:lang w:val="uk-UA" w:eastAsia="ru-RU"/>
        </w:rPr>
        <w:t>аблиці 3.2.</w:t>
      </w:r>
      <w:r w:rsidR="00CA72BF" w:rsidRPr="00F804A6">
        <w:rPr>
          <w:rFonts w:ascii="Times New Roman" w:eastAsia="Times New Roman" w:hAnsi="Times New Roman" w:cs="Times New Roman"/>
          <w:color w:val="000000"/>
          <w:sz w:val="28"/>
          <w:szCs w:val="28"/>
          <w:lang w:val="uk-UA" w:eastAsia="ru-RU"/>
        </w:rPr>
        <w:t>1.</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sectPr w:rsidR="00084A41" w:rsidRPr="00F804A6" w:rsidSect="0003318E">
          <w:pgSz w:w="11906" w:h="16838" w:code="9"/>
          <w:pgMar w:top="1134" w:right="851" w:bottom="1134" w:left="1560" w:header="284" w:footer="412" w:gutter="0"/>
          <w:cols w:space="708"/>
          <w:titlePg/>
          <w:docGrid w:linePitch="360"/>
        </w:sectPr>
      </w:pP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lastRenderedPageBreak/>
        <w:t>Таблиця 3.2</w:t>
      </w:r>
      <w:r w:rsidR="00CA72BF" w:rsidRPr="00F804A6">
        <w:rPr>
          <w:rFonts w:ascii="Times New Roman" w:eastAsia="Times New Roman" w:hAnsi="Times New Roman" w:cs="Times New Roman"/>
          <w:b/>
          <w:color w:val="000000"/>
          <w:sz w:val="28"/>
          <w:szCs w:val="28"/>
          <w:lang w:val="uk-UA" w:eastAsia="ru-RU"/>
        </w:rPr>
        <w:t>.1</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t xml:space="preserve">Характеристика промислових відходів ІІІ – ІV класів небезпеки </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bl>
      <w:tblPr>
        <w:tblW w:w="15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71"/>
        <w:gridCol w:w="1428"/>
        <w:gridCol w:w="3469"/>
        <w:gridCol w:w="3543"/>
      </w:tblGrid>
      <w:tr w:rsidR="0013238A" w:rsidRPr="00F804A6" w:rsidTr="00084A41">
        <w:trPr>
          <w:tblHeader/>
          <w:jc w:val="center"/>
        </w:trPr>
        <w:tc>
          <w:tcPr>
            <w:tcW w:w="6971" w:type="dxa"/>
            <w:tcBorders>
              <w:bottom w:val="single" w:sz="4" w:space="0" w:color="auto"/>
            </w:tcBorders>
            <w:shd w:val="clear" w:color="auto" w:fill="auto"/>
            <w:vAlign w:val="center"/>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Найменування</w:t>
            </w:r>
          </w:p>
        </w:tc>
        <w:tc>
          <w:tcPr>
            <w:tcW w:w="1428" w:type="dxa"/>
            <w:tcBorders>
              <w:bottom w:val="single" w:sz="4" w:space="0" w:color="auto"/>
            </w:tcBorders>
            <w:shd w:val="clear" w:color="auto" w:fill="auto"/>
            <w:vAlign w:val="center"/>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Клас небезпеки</w:t>
            </w:r>
          </w:p>
        </w:tc>
        <w:tc>
          <w:tcPr>
            <w:tcW w:w="3469" w:type="dxa"/>
            <w:tcBorders>
              <w:bottom w:val="single" w:sz="4" w:space="0" w:color="auto"/>
            </w:tcBorders>
            <w:shd w:val="clear" w:color="auto" w:fill="auto"/>
            <w:vAlign w:val="center"/>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Найменування виробника</w:t>
            </w:r>
          </w:p>
        </w:tc>
        <w:tc>
          <w:tcPr>
            <w:tcW w:w="3543" w:type="dxa"/>
            <w:tcBorders>
              <w:bottom w:val="single" w:sz="4" w:space="0" w:color="auto"/>
            </w:tcBorders>
            <w:shd w:val="clear" w:color="auto" w:fill="auto"/>
            <w:vAlign w:val="center"/>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Існуючі та / або рекомендовані варіанти поводження з промисловими відходів</w:t>
            </w:r>
          </w:p>
        </w:tc>
      </w:tr>
      <w:tr w:rsidR="0013238A" w:rsidRPr="00F804A6" w:rsidTr="00084A41">
        <w:trPr>
          <w:jc w:val="center"/>
        </w:trPr>
        <w:tc>
          <w:tcPr>
            <w:tcW w:w="6971" w:type="dxa"/>
            <w:tcBorders>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фільтрувальні зіпсовані, відпрацьовані чи забруднені</w:t>
            </w:r>
          </w:p>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val="restart"/>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СПІЛЬНЕ ПІДПРИЄМСТВО У ФОРМІ ПРИВАТНОГО АКЦІОНЕРНОГО ТОВАРИСТВА «СОФРАХІМ»</w:t>
            </w:r>
          </w:p>
        </w:tc>
        <w:tc>
          <w:tcPr>
            <w:tcW w:w="3543" w:type="dxa"/>
            <w:vMerge w:val="restart"/>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обтиральні зіпсовані, відпрацьовані чи забруднені</w:t>
            </w:r>
          </w:p>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пакувальні змішані, у т.ч. дерев’яні та металеві, зіпсовані, відпрацьовані чи забруднені</w:t>
            </w:r>
          </w:p>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Брухт чорних металів дрібний інший</w:t>
            </w:r>
          </w:p>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nil"/>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одержані в процесі зварювання</w:t>
            </w:r>
          </w:p>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nil"/>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tcBorders>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tcBorders>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Макулатура паперова та картонна</w:t>
            </w:r>
          </w:p>
        </w:tc>
        <w:tc>
          <w:tcPr>
            <w:tcW w:w="1428" w:type="dxa"/>
            <w:tcBorders>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«ПЕРША МІСЬКДРУКАРНЯ»</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3543" w:type="dxa"/>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13238A" w:rsidRPr="00F804A6" w:rsidTr="00084A41">
        <w:trPr>
          <w:jc w:val="center"/>
        </w:trPr>
        <w:tc>
          <w:tcPr>
            <w:tcW w:w="6971" w:type="dxa"/>
            <w:tcBorders>
              <w:bottom w:val="single" w:sz="4" w:space="0" w:color="auto"/>
            </w:tcBorders>
            <w:shd w:val="clear" w:color="auto" w:fill="auto"/>
          </w:tcPr>
          <w:p w:rsidR="0013238A" w:rsidRPr="00F804A6" w:rsidRDefault="0013238A" w:rsidP="00084A41">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lastRenderedPageBreak/>
              <w:t>Відходи нафтопродуктів</w:t>
            </w:r>
          </w:p>
        </w:tc>
        <w:tc>
          <w:tcPr>
            <w:tcW w:w="1428" w:type="dxa"/>
            <w:tcBorders>
              <w:bottom w:val="single" w:sz="4" w:space="0" w:color="auto"/>
            </w:tcBorders>
            <w:shd w:val="clear" w:color="auto" w:fill="auto"/>
          </w:tcPr>
          <w:p w:rsidR="0013238A" w:rsidRPr="00F804A6" w:rsidRDefault="0013238A" w:rsidP="00084A41">
            <w:pPr>
              <w:spacing w:after="0" w:line="240" w:lineRule="auto"/>
              <w:jc w:val="center"/>
              <w:rPr>
                <w:rFonts w:ascii="Times New Roman" w:eastAsia="Times New Roman" w:hAnsi="Times New Roman" w:cs="Times New Roman"/>
                <w:color w:val="3B3B3B"/>
                <w:sz w:val="28"/>
                <w:szCs w:val="28"/>
                <w:lang w:val="uk-UA" w:eastAsia="ru-RU"/>
              </w:rPr>
            </w:pPr>
            <w:r w:rsidRPr="00F804A6">
              <w:rPr>
                <w:rFonts w:ascii="Times New Roman" w:eastAsia="Times New Roman" w:hAnsi="Times New Roman" w:cs="Times New Roman"/>
                <w:color w:val="3B3B3B"/>
                <w:sz w:val="28"/>
                <w:szCs w:val="28"/>
                <w:lang w:val="uk-UA" w:eastAsia="ru-RU"/>
              </w:rPr>
              <w:t>3</w:t>
            </w:r>
          </w:p>
        </w:tc>
        <w:tc>
          <w:tcPr>
            <w:tcW w:w="3469" w:type="dxa"/>
            <w:vMerge w:val="restart"/>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КОМУНАЛЬНЕ ПІДПРИЄМСТВО «ПАВЛОГРАДСЬКЕ ВИРОБНИЧЕ УПРАВЛІННЯ ВОДОПРОВІДНО-КАНАЛІЗАЦІЙНОГО ГОСПОДАРСТВА» ПАВЛОГРАДСЬКОЇ МІСЬКОЇ РАДИ</w:t>
            </w:r>
          </w:p>
        </w:tc>
        <w:tc>
          <w:tcPr>
            <w:tcW w:w="3543" w:type="dxa"/>
            <w:tcBorders>
              <w:bottom w:val="single" w:sz="4" w:space="0" w:color="auto"/>
            </w:tcBorders>
            <w:shd w:val="clear" w:color="auto" w:fill="auto"/>
          </w:tcPr>
          <w:p w:rsidR="0013238A" w:rsidRPr="00F804A6" w:rsidRDefault="0013238A" w:rsidP="0013238A">
            <w:pPr>
              <w:spacing w:after="0" w:line="240" w:lineRule="auto"/>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084A41">
        <w:trPr>
          <w:trHeight w:val="489"/>
          <w:jc w:val="center"/>
        </w:trPr>
        <w:tc>
          <w:tcPr>
            <w:tcW w:w="6971" w:type="dxa"/>
            <w:tcBorders>
              <w:top w:val="single" w:sz="4" w:space="0" w:color="auto"/>
              <w:bottom w:val="single" w:sz="4" w:space="0" w:color="auto"/>
            </w:tcBorders>
            <w:shd w:val="clear" w:color="auto" w:fill="auto"/>
          </w:tcPr>
          <w:p w:rsidR="0013238A" w:rsidRPr="00F804A6" w:rsidRDefault="0013238A" w:rsidP="00084A41">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Недопал (відходи хлорного вапна)</w:t>
            </w:r>
          </w:p>
        </w:tc>
        <w:tc>
          <w:tcPr>
            <w:tcW w:w="1428" w:type="dxa"/>
            <w:tcBorders>
              <w:top w:val="single" w:sz="4" w:space="0" w:color="auto"/>
              <w:bottom w:val="single" w:sz="4" w:space="0" w:color="auto"/>
            </w:tcBorders>
            <w:shd w:val="clear" w:color="auto" w:fill="auto"/>
          </w:tcPr>
          <w:p w:rsidR="0013238A" w:rsidRPr="00F804A6" w:rsidRDefault="0013238A" w:rsidP="00084A41">
            <w:pPr>
              <w:spacing w:after="0" w:line="240" w:lineRule="auto"/>
              <w:jc w:val="center"/>
              <w:rPr>
                <w:rFonts w:ascii="Times New Roman" w:eastAsia="Times New Roman" w:hAnsi="Times New Roman" w:cs="Times New Roman"/>
                <w:color w:val="3B3B3B"/>
                <w:sz w:val="28"/>
                <w:szCs w:val="28"/>
                <w:lang w:val="uk-UA" w:eastAsia="ru-RU"/>
              </w:rPr>
            </w:pPr>
            <w:r w:rsidRPr="00F804A6">
              <w:rPr>
                <w:rFonts w:ascii="Times New Roman" w:eastAsia="Times New Roman" w:hAnsi="Times New Roman" w:cs="Times New Roman"/>
                <w:color w:val="3B3B3B"/>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rPr>
            </w:pPr>
          </w:p>
        </w:tc>
        <w:tc>
          <w:tcPr>
            <w:tcW w:w="3543" w:type="dxa"/>
            <w:tcBorders>
              <w:top w:val="single" w:sz="4" w:space="0" w:color="auto"/>
              <w:bottom w:val="single" w:sz="4" w:space="0" w:color="auto"/>
            </w:tcBorders>
            <w:shd w:val="clear" w:color="auto" w:fill="auto"/>
          </w:tcPr>
          <w:p w:rsidR="0013238A" w:rsidRPr="00F804A6" w:rsidRDefault="0013238A" w:rsidP="0013238A">
            <w:pPr>
              <w:spacing w:after="0" w:line="240" w:lineRule="auto"/>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084A41">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Шлам від очищення вод стічних комунальних (міських) (осад мулових дільниць)</w:t>
            </w:r>
          </w:p>
        </w:tc>
        <w:tc>
          <w:tcPr>
            <w:tcW w:w="1428" w:type="dxa"/>
            <w:tcBorders>
              <w:top w:val="single" w:sz="4" w:space="0" w:color="auto"/>
              <w:bottom w:val="single" w:sz="4" w:space="0" w:color="auto"/>
            </w:tcBorders>
            <w:shd w:val="clear" w:color="auto" w:fill="auto"/>
          </w:tcPr>
          <w:p w:rsidR="0013238A" w:rsidRPr="00F804A6" w:rsidRDefault="0013238A" w:rsidP="00084A41">
            <w:pPr>
              <w:spacing w:after="0" w:line="240" w:lineRule="auto"/>
              <w:jc w:val="center"/>
              <w:rPr>
                <w:rFonts w:ascii="Times New Roman" w:eastAsia="Times New Roman" w:hAnsi="Times New Roman" w:cs="Times New Roman"/>
                <w:color w:val="3B3B3B"/>
                <w:sz w:val="28"/>
                <w:szCs w:val="28"/>
                <w:lang w:val="uk-UA" w:eastAsia="ru-RU"/>
              </w:rPr>
            </w:pPr>
            <w:r w:rsidRPr="00F804A6">
              <w:rPr>
                <w:rFonts w:ascii="Times New Roman" w:eastAsia="Times New Roman" w:hAnsi="Times New Roman" w:cs="Times New Roman"/>
                <w:color w:val="3B3B3B"/>
                <w:sz w:val="28"/>
                <w:szCs w:val="28"/>
                <w:lang w:val="uk-UA" w:eastAsia="ru-RU"/>
              </w:rPr>
              <w:t>4</w:t>
            </w:r>
          </w:p>
        </w:tc>
        <w:tc>
          <w:tcPr>
            <w:tcW w:w="3469" w:type="dxa"/>
            <w:vMerge/>
            <w:tcBorders>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rPr>
            </w:pPr>
          </w:p>
        </w:tc>
        <w:tc>
          <w:tcPr>
            <w:tcW w:w="3543" w:type="dxa"/>
            <w:tcBorders>
              <w:top w:val="single" w:sz="4" w:space="0" w:color="auto"/>
              <w:bottom w:val="single" w:sz="4" w:space="0" w:color="auto"/>
            </w:tcBorders>
            <w:shd w:val="clear" w:color="auto" w:fill="auto"/>
          </w:tcPr>
          <w:p w:rsidR="0013238A" w:rsidRPr="00F804A6" w:rsidRDefault="0013238A" w:rsidP="0013238A">
            <w:pPr>
              <w:spacing w:after="0" w:line="240" w:lineRule="auto"/>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Зберігається на мулових майданчиках очисних споруд</w:t>
            </w:r>
          </w:p>
          <w:p w:rsidR="0013238A" w:rsidRPr="00F804A6" w:rsidRDefault="0013238A" w:rsidP="0013238A">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Рекомендовано, виходячи з властивостей та хімічного складу осаду, розглянути можливість утилізації шляхом перероблення на добриво, використання в дорожньому будівництві, спалювання або анаеробного перероблення.</w:t>
            </w:r>
          </w:p>
        </w:tc>
      </w:tr>
      <w:tr w:rsidR="0013238A" w:rsidRPr="00F804A6" w:rsidTr="00084A41">
        <w:trPr>
          <w:trHeight w:val="790"/>
          <w:jc w:val="center"/>
        </w:trPr>
        <w:tc>
          <w:tcPr>
            <w:tcW w:w="6971" w:type="dxa"/>
            <w:tcBorders>
              <w:top w:val="single" w:sz="4" w:space="0" w:color="auto"/>
              <w:bottom w:val="single" w:sz="4" w:space="0" w:color="auto"/>
            </w:tcBorders>
            <w:shd w:val="clear" w:color="auto" w:fill="auto"/>
          </w:tcPr>
          <w:p w:rsidR="0013238A" w:rsidRPr="00F804A6" w:rsidRDefault="0013238A" w:rsidP="0013238A">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Відходи від функціонування установок для очищення вод стічних не позначені іншим способом (пісколовок)</w:t>
            </w:r>
          </w:p>
        </w:tc>
        <w:tc>
          <w:tcPr>
            <w:tcW w:w="1428" w:type="dxa"/>
            <w:tcBorders>
              <w:top w:val="single" w:sz="4" w:space="0" w:color="auto"/>
              <w:bottom w:val="single" w:sz="4" w:space="0" w:color="auto"/>
            </w:tcBorders>
            <w:shd w:val="clear" w:color="auto" w:fill="auto"/>
          </w:tcPr>
          <w:p w:rsidR="0013238A" w:rsidRPr="00F804A6" w:rsidRDefault="0013238A" w:rsidP="00084A41">
            <w:pPr>
              <w:spacing w:after="0" w:line="240" w:lineRule="auto"/>
              <w:jc w:val="center"/>
              <w:rPr>
                <w:rFonts w:ascii="Times New Roman" w:eastAsia="Times New Roman" w:hAnsi="Times New Roman" w:cs="Times New Roman"/>
                <w:color w:val="3B3B3B"/>
                <w:sz w:val="28"/>
                <w:szCs w:val="28"/>
                <w:lang w:val="uk-UA" w:eastAsia="ru-RU"/>
              </w:rPr>
            </w:pPr>
            <w:r w:rsidRPr="00F804A6">
              <w:rPr>
                <w:rFonts w:ascii="Times New Roman" w:eastAsia="Times New Roman" w:hAnsi="Times New Roman" w:cs="Times New Roman"/>
                <w:color w:val="3B3B3B"/>
                <w:sz w:val="28"/>
                <w:szCs w:val="28"/>
                <w:lang w:val="uk-UA" w:eastAsia="ru-RU"/>
              </w:rPr>
              <w:t>4</w:t>
            </w:r>
          </w:p>
        </w:tc>
        <w:tc>
          <w:tcPr>
            <w:tcW w:w="3469" w:type="dxa"/>
            <w:tcBorders>
              <w:top w:val="nil"/>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rPr>
            </w:pPr>
          </w:p>
        </w:tc>
        <w:tc>
          <w:tcPr>
            <w:tcW w:w="3543" w:type="dxa"/>
            <w:tcBorders>
              <w:top w:val="single" w:sz="4" w:space="0" w:color="auto"/>
              <w:bottom w:val="single" w:sz="4" w:space="0" w:color="auto"/>
            </w:tcBorders>
            <w:shd w:val="clear" w:color="auto" w:fill="auto"/>
          </w:tcPr>
          <w:p w:rsidR="0013238A" w:rsidRPr="00F804A6" w:rsidRDefault="0013238A" w:rsidP="0013238A">
            <w:pPr>
              <w:spacing w:after="0" w:line="240" w:lineRule="auto"/>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Брухт чорних металів</w:t>
            </w:r>
          </w:p>
          <w:p w:rsidR="00084A41" w:rsidRPr="00F804A6" w:rsidRDefault="00084A41" w:rsidP="0013238A">
            <w:pPr>
              <w:spacing w:after="0" w:line="240" w:lineRule="auto"/>
              <w:rPr>
                <w:rFonts w:ascii="Times New Roman" w:eastAsia="Times New Roman" w:hAnsi="Times New Roman" w:cs="Times New Roman"/>
                <w:sz w:val="28"/>
                <w:szCs w:val="28"/>
                <w:lang w:val="uk-UA"/>
              </w:rPr>
            </w:pPr>
          </w:p>
        </w:tc>
        <w:tc>
          <w:tcPr>
            <w:tcW w:w="1428" w:type="dxa"/>
            <w:tcBorders>
              <w:top w:val="single" w:sz="4" w:space="0" w:color="auto"/>
              <w:bottom w:val="single" w:sz="4" w:space="0" w:color="auto"/>
            </w:tcBorders>
            <w:shd w:val="clear" w:color="auto" w:fill="auto"/>
          </w:tcPr>
          <w:p w:rsidR="0013238A" w:rsidRPr="00F804A6" w:rsidRDefault="0013238A" w:rsidP="00084A41">
            <w:pPr>
              <w:spacing w:after="0" w:line="240" w:lineRule="auto"/>
              <w:jc w:val="center"/>
              <w:rPr>
                <w:rFonts w:ascii="Times New Roman" w:eastAsia="Times New Roman" w:hAnsi="Times New Roman" w:cs="Times New Roman"/>
                <w:color w:val="3B3B3B"/>
                <w:sz w:val="28"/>
                <w:szCs w:val="28"/>
                <w:lang w:val="uk-UA" w:eastAsia="ru-RU"/>
              </w:rPr>
            </w:pPr>
            <w:r w:rsidRPr="00F804A6">
              <w:rPr>
                <w:rFonts w:ascii="Times New Roman" w:eastAsia="Times New Roman" w:hAnsi="Times New Roman" w:cs="Times New Roman"/>
                <w:color w:val="3B3B3B"/>
                <w:sz w:val="28"/>
                <w:szCs w:val="28"/>
                <w:lang w:val="uk-UA" w:eastAsia="ru-RU"/>
              </w:rPr>
              <w:t>4</w:t>
            </w:r>
          </w:p>
        </w:tc>
        <w:tc>
          <w:tcPr>
            <w:tcW w:w="3469" w:type="dxa"/>
            <w:tcBorders>
              <w:top w:val="nil"/>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rPr>
            </w:pPr>
          </w:p>
        </w:tc>
        <w:tc>
          <w:tcPr>
            <w:tcW w:w="3543" w:type="dxa"/>
            <w:vMerge w:val="restart"/>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13238A" w:rsidRPr="00F804A6" w:rsidTr="00745F37">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Брухт кольорових металів</w:t>
            </w:r>
          </w:p>
          <w:p w:rsidR="00084A41" w:rsidRPr="00F804A6" w:rsidRDefault="00084A41" w:rsidP="0013238A">
            <w:pPr>
              <w:spacing w:after="0" w:line="240" w:lineRule="auto"/>
              <w:rPr>
                <w:rFonts w:ascii="Times New Roman" w:eastAsia="Times New Roman" w:hAnsi="Times New Roman" w:cs="Times New Roman"/>
                <w:sz w:val="28"/>
                <w:szCs w:val="28"/>
                <w:lang w:val="uk-UA"/>
              </w:rPr>
            </w:pPr>
          </w:p>
        </w:tc>
        <w:tc>
          <w:tcPr>
            <w:tcW w:w="1428" w:type="dxa"/>
            <w:tcBorders>
              <w:top w:val="single" w:sz="4" w:space="0" w:color="auto"/>
              <w:bottom w:val="single" w:sz="4" w:space="0" w:color="auto"/>
            </w:tcBorders>
            <w:shd w:val="clear" w:color="auto" w:fill="auto"/>
          </w:tcPr>
          <w:p w:rsidR="0013238A" w:rsidRPr="00F804A6" w:rsidRDefault="0013238A" w:rsidP="00084A41">
            <w:pPr>
              <w:spacing w:after="0" w:line="240" w:lineRule="auto"/>
              <w:jc w:val="center"/>
              <w:rPr>
                <w:rFonts w:ascii="Times New Roman" w:eastAsia="Times New Roman" w:hAnsi="Times New Roman" w:cs="Times New Roman"/>
                <w:color w:val="3B3B3B"/>
                <w:sz w:val="28"/>
                <w:szCs w:val="28"/>
                <w:lang w:val="uk-UA" w:eastAsia="ru-RU"/>
              </w:rPr>
            </w:pPr>
            <w:r w:rsidRPr="00F804A6">
              <w:rPr>
                <w:rFonts w:ascii="Times New Roman" w:eastAsia="Times New Roman" w:hAnsi="Times New Roman" w:cs="Times New Roman"/>
                <w:color w:val="3B3B3B"/>
                <w:sz w:val="28"/>
                <w:szCs w:val="28"/>
                <w:lang w:val="uk-UA" w:eastAsia="ru-RU"/>
              </w:rPr>
              <w:t>4</w:t>
            </w:r>
          </w:p>
        </w:tc>
        <w:tc>
          <w:tcPr>
            <w:tcW w:w="3469" w:type="dxa"/>
            <w:tcBorders>
              <w:top w:val="nil"/>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rPr>
            </w:pPr>
          </w:p>
        </w:tc>
        <w:tc>
          <w:tcPr>
            <w:tcW w:w="3543" w:type="dxa"/>
            <w:vMerge/>
            <w:tcBorders>
              <w:bottom w:val="single" w:sz="4" w:space="0" w:color="auto"/>
            </w:tcBorders>
            <w:shd w:val="clear" w:color="auto" w:fill="auto"/>
          </w:tcPr>
          <w:p w:rsidR="0013238A" w:rsidRPr="00F804A6" w:rsidRDefault="0013238A" w:rsidP="0013238A">
            <w:pPr>
              <w:spacing w:after="0" w:line="240" w:lineRule="auto"/>
              <w:jc w:val="both"/>
              <w:rPr>
                <w:rFonts w:ascii="Times New Roman" w:eastAsia="Times New Roman" w:hAnsi="Times New Roman" w:cs="Times New Roman"/>
                <w:sz w:val="28"/>
                <w:szCs w:val="28"/>
                <w:lang w:val="uk-UA"/>
              </w:rPr>
            </w:pPr>
          </w:p>
        </w:tc>
      </w:tr>
      <w:tr w:rsidR="0013238A" w:rsidRPr="00F804A6" w:rsidTr="00745F37">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pacing w:after="0" w:line="240" w:lineRule="auto"/>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Шлак паливний</w:t>
            </w:r>
          </w:p>
          <w:p w:rsidR="00084A41" w:rsidRPr="00F804A6" w:rsidRDefault="00084A41" w:rsidP="0013238A">
            <w:pPr>
              <w:spacing w:after="0" w:line="240" w:lineRule="auto"/>
              <w:rPr>
                <w:rFonts w:ascii="Times New Roman" w:eastAsia="Times New Roman" w:hAnsi="Times New Roman" w:cs="Times New Roman"/>
                <w:sz w:val="28"/>
                <w:szCs w:val="28"/>
                <w:lang w:val="uk-UA"/>
              </w:rPr>
            </w:pPr>
          </w:p>
        </w:tc>
        <w:tc>
          <w:tcPr>
            <w:tcW w:w="1428" w:type="dxa"/>
            <w:tcBorders>
              <w:top w:val="single" w:sz="4" w:space="0" w:color="auto"/>
              <w:bottom w:val="single" w:sz="4" w:space="0" w:color="auto"/>
            </w:tcBorders>
            <w:shd w:val="clear" w:color="auto" w:fill="auto"/>
          </w:tcPr>
          <w:p w:rsidR="0013238A" w:rsidRPr="00F804A6" w:rsidRDefault="0013238A" w:rsidP="00084A41">
            <w:pPr>
              <w:spacing w:after="0" w:line="240" w:lineRule="auto"/>
              <w:jc w:val="center"/>
              <w:rPr>
                <w:rFonts w:ascii="Times New Roman" w:eastAsia="Times New Roman" w:hAnsi="Times New Roman" w:cs="Times New Roman"/>
                <w:color w:val="3B3B3B"/>
                <w:sz w:val="28"/>
                <w:szCs w:val="28"/>
                <w:lang w:val="uk-UA" w:eastAsia="ru-RU"/>
              </w:rPr>
            </w:pPr>
            <w:r w:rsidRPr="00F804A6">
              <w:rPr>
                <w:rFonts w:ascii="Times New Roman" w:eastAsia="Times New Roman" w:hAnsi="Times New Roman" w:cs="Times New Roman"/>
                <w:color w:val="3B3B3B"/>
                <w:sz w:val="28"/>
                <w:szCs w:val="28"/>
                <w:lang w:val="uk-UA" w:eastAsia="ru-RU"/>
              </w:rPr>
              <w:t>4</w:t>
            </w:r>
          </w:p>
        </w:tc>
        <w:tc>
          <w:tcPr>
            <w:tcW w:w="3469" w:type="dxa"/>
            <w:tcBorders>
              <w:top w:val="nil"/>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rPr>
            </w:pPr>
          </w:p>
        </w:tc>
        <w:tc>
          <w:tcPr>
            <w:tcW w:w="3543" w:type="dxa"/>
            <w:tcBorders>
              <w:top w:val="single" w:sz="4" w:space="0" w:color="auto"/>
              <w:bottom w:val="single" w:sz="4" w:space="0" w:color="auto"/>
            </w:tcBorders>
            <w:shd w:val="clear" w:color="auto" w:fill="auto"/>
          </w:tcPr>
          <w:p w:rsidR="0013238A" w:rsidRPr="00F804A6" w:rsidRDefault="0013238A" w:rsidP="0013238A">
            <w:pPr>
              <w:spacing w:after="0" w:line="240" w:lineRule="auto"/>
              <w:jc w:val="both"/>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745F37">
        <w:trPr>
          <w:trHeight w:val="1311"/>
          <w:jc w:val="center"/>
        </w:trPr>
        <w:tc>
          <w:tcPr>
            <w:tcW w:w="6971" w:type="dxa"/>
            <w:vMerge w:val="restart"/>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lastRenderedPageBreak/>
              <w:t>Матеріали пакувальні, абсорбенти, матеріали обтиральні та фільтрувальні та одяг захисний, забруднені радіонуклідами та (або) шкідливими (небезпечними) речовинами (ганчір’я промаслене)</w:t>
            </w:r>
          </w:p>
        </w:tc>
        <w:tc>
          <w:tcPr>
            <w:tcW w:w="1428" w:type="dxa"/>
            <w:tcBorders>
              <w:top w:val="single" w:sz="4" w:space="0" w:color="auto"/>
              <w:bottom w:val="nil"/>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tcBorders>
              <w:top w:val="single" w:sz="4" w:space="0" w:color="auto"/>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КОМУНАЛЬНЕ ПІДПРИЄМСТВО «ПАВЛОГРАДТЕПЛО-ЕНЕРГО»</w:t>
            </w:r>
          </w:p>
        </w:tc>
        <w:tc>
          <w:tcPr>
            <w:tcW w:w="3543" w:type="dxa"/>
            <w:vMerge w:val="restart"/>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13238A" w:rsidRPr="00F804A6" w:rsidTr="00084A41">
        <w:trPr>
          <w:jc w:val="center"/>
        </w:trPr>
        <w:tc>
          <w:tcPr>
            <w:tcW w:w="6971" w:type="dxa"/>
            <w:vMerge/>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nil"/>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p>
        </w:tc>
        <w:tc>
          <w:tcPr>
            <w:tcW w:w="3469" w:type="dxa"/>
            <w:tcBorders>
              <w:top w:val="nil"/>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перевезень, не позначені іншим способом (масляні, паливні та повітряні фільтри відпрацьовані)</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val="restart"/>
            <w:tcBorders>
              <w:top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Масла та мастила моторні, трансмісійні інші зіпсовані або відпрацьовані (відпрацьовані нафтопродукти)</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Відходи перевезень, не позначені іншим способом (пісок, забруднений нафтопродуктами) </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Тара металева використана, у т. ч. дрібна (банки консервні тощо), за винятком відходів тари, що утворилися під час перевезень (тара, забруднена лакофарбовими матеріалами)</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Брухт металевий</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Брухт кольорових металів дрібний інший</w:t>
            </w:r>
          </w:p>
        </w:tc>
        <w:tc>
          <w:tcPr>
            <w:tcW w:w="1428" w:type="dxa"/>
            <w:tcBorders>
              <w:top w:val="single" w:sz="4" w:space="0" w:color="auto"/>
              <w:bottom w:val="nil"/>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nil"/>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Шини, зіпсовані перед початком експлуатації, відпрацьовані, пошкоджені чи забруднені під час експлуатації</w:t>
            </w:r>
          </w:p>
        </w:tc>
        <w:tc>
          <w:tcPr>
            <w:tcW w:w="1428" w:type="dxa"/>
            <w:tcBorders>
              <w:top w:val="nil"/>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tcBorders>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перевезень, не позначені іншим способом (колодки гальмівні автомобілів відпрацьовані)</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val="restart"/>
            <w:tcBorders>
              <w:top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Бій скла технічного та скловиробів, що не підлягає спеціальному обробленню (відходи скління)</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lastRenderedPageBreak/>
              <w:t>Макулатура паперова та картонна</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Обладнання електронне загального призначення зіпсоване, відпрацьоване чи неремонтопридатне</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Шлами водні, що утворюються під час очищення котлів парових</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захоронення на полігон КП «Затишне місто» за договором</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Шлам, що утворюється від процесів знесолення води (шлам чистки сольових ям)</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захоронення на полігон КП «Затишне місто» за договором</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абразивні та вироби з них зіпсовані, забруднені або не ідентифіковані, які не можуть бути використані за призначенням (круги абразивні відпрацьовані)</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084A41">
        <w:trPr>
          <w:jc w:val="center"/>
        </w:trPr>
        <w:tc>
          <w:tcPr>
            <w:tcW w:w="6971" w:type="dxa"/>
            <w:tcBorders>
              <w:top w:val="single" w:sz="4" w:space="0" w:color="auto"/>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абразивні та вироби з них зіпсовані, забруднені або не ідентифіковані, які не можуть бути використані за призначенням (пил абразивно-металевий)</w:t>
            </w:r>
          </w:p>
        </w:tc>
        <w:tc>
          <w:tcPr>
            <w:tcW w:w="1428" w:type="dxa"/>
            <w:tcBorders>
              <w:top w:val="single" w:sz="4" w:space="0" w:color="auto"/>
              <w:bottom w:val="nil"/>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від технологічних процесів виробництва і розподілу енергії електричної, газу, пари та гарячої води, не позначені іншим способом (відходи теплоізоляційних матеріалів)</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захоронення на полігон КП «Затишне місто» за договором</w:t>
            </w:r>
          </w:p>
        </w:tc>
      </w:tr>
      <w:tr w:rsidR="0013238A" w:rsidRPr="00F804A6" w:rsidTr="00084A41">
        <w:trPr>
          <w:jc w:val="center"/>
        </w:trPr>
        <w:tc>
          <w:tcPr>
            <w:tcW w:w="6971" w:type="dxa"/>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змішані будівництва та знесення будівель і споруд</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084A41">
        <w:trPr>
          <w:jc w:val="center"/>
        </w:trPr>
        <w:tc>
          <w:tcPr>
            <w:tcW w:w="6971" w:type="dxa"/>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lastRenderedPageBreak/>
              <w:t>Масла та мастила моторні, трансмісійні інші зіпсовані або відпрацьовані</w:t>
            </w:r>
          </w:p>
        </w:tc>
        <w:tc>
          <w:tcPr>
            <w:tcW w:w="1428" w:type="dxa"/>
            <w:tcBorders>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val="restart"/>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ПРИВАТНЕ АКЦІОНЕРНЕ ТОВАРИСТВО «ПАВЛОГРАДХЛІБ»</w:t>
            </w:r>
          </w:p>
        </w:tc>
        <w:tc>
          <w:tcPr>
            <w:tcW w:w="3543" w:type="dxa"/>
            <w:vMerge w:val="restart"/>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фільтрувальні зіпсовані, відпрацьовані чи забруднені</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перевезень, не позначені іншим способом</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Шини, зіпсовані перед початком експлуатації, відпрацьовані, пошкоджені чи забруднені під час експлуатації</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обтиральні зіпсовані, відпрацьовані чи забруднені</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пакувальні пластмасові зіпсовані, відпрацьовані чи забруднені</w:t>
            </w:r>
          </w:p>
        </w:tc>
        <w:tc>
          <w:tcPr>
            <w:tcW w:w="1428" w:type="dxa"/>
            <w:tcBorders>
              <w:top w:val="single" w:sz="4" w:space="0" w:color="auto"/>
              <w:bottom w:val="nil"/>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Пил полірувальних кругів</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Папір та картон пакувальні, зіпсовані, відпрацьовані чи забруднені</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nil"/>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Брухт чорних металів дрібний інший</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nil"/>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Шлак пічний</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Яйця у шкаралупі (у т.ч. бій яєць) некондиційні</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tcBorders>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Шлами абразивні</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tcBorders>
              <w:top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lastRenderedPageBreak/>
              <w:t>Рідини мастильно-охолоджувальні, які не містять галогенів (неемульговані), відпрацьовані у процесі формування металу (рідина мастильно-охолоджувальна)</w:t>
            </w:r>
          </w:p>
        </w:tc>
        <w:tc>
          <w:tcPr>
            <w:tcW w:w="1428" w:type="dxa"/>
            <w:tcBorders>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val="restart"/>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ПАВЛОГРАДСЬКИЙ МЕХАНІЧНИЙ ЗАВОД ДП ПМЗ імені О.М.  МАКАРОВА</w:t>
            </w:r>
          </w:p>
        </w:tc>
        <w:tc>
          <w:tcPr>
            <w:tcW w:w="3543" w:type="dxa"/>
            <w:tcBorders>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Шини, зіпсовані перед початком експлуатації, відпрацьовані, пошкоджені чи забруднені під час експлуатації (зношені автопокришки)</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nil"/>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Пил полірувальних кругів (відходи абразивних матеріалів)</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Брухт кольорових металів дрібний інший</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13238A" w:rsidRPr="00F804A6" w:rsidTr="00084A41">
        <w:trPr>
          <w:jc w:val="center"/>
        </w:trPr>
        <w:tc>
          <w:tcPr>
            <w:tcW w:w="6971" w:type="dxa"/>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Брухт чорних металів дрібний інший</w:t>
            </w:r>
          </w:p>
        </w:tc>
        <w:tc>
          <w:tcPr>
            <w:tcW w:w="1428" w:type="dxa"/>
            <w:tcBorders>
              <w:top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Шлак паливний (шлаки, летюча зола, котловий пил)</w:t>
            </w:r>
          </w:p>
        </w:tc>
        <w:tc>
          <w:tcPr>
            <w:tcW w:w="1428" w:type="dxa"/>
            <w:tcBorders>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val="restart"/>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«ПАВЛОГРАД БУДДЕТАЛЬ»</w:t>
            </w:r>
          </w:p>
        </w:tc>
        <w:tc>
          <w:tcPr>
            <w:tcW w:w="3543" w:type="dxa"/>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084A41">
        <w:trPr>
          <w:trHeight w:val="668"/>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перевезень, не позначені іншим способом (фільтри відпрацьовані)</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val="restart"/>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обтиральні зіпсовані, відпрацьовані чи забруднені (промасляне ганчір’я)</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Одяг захисний зіпсований, відпрацьований чи забруднений (одяг, взуття)</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Шини, зіпсовані перед початком експлуатації, відпрацьовані, пошкоджені чи забруднені під час експлуатації</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tcBorders>
              <w:bottom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Вироби стінові бетонні, стовпи, черепиця бетонна зіпсовані, забруднені або неідентифіковані, які не можуть бути використані за призначенням (бетон)</w:t>
            </w:r>
          </w:p>
        </w:tc>
        <w:tc>
          <w:tcPr>
            <w:tcW w:w="1428" w:type="dxa"/>
            <w:tcBorders>
              <w:top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tcBorders>
              <w:top w:val="nil"/>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084A41">
        <w:trPr>
          <w:jc w:val="center"/>
        </w:trPr>
        <w:tc>
          <w:tcPr>
            <w:tcW w:w="6971" w:type="dxa"/>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lastRenderedPageBreak/>
              <w:t>Відходи масла, не позначені іншим способом</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val="restart"/>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«ПАВЛОГРАДСЬКИЙ ЗАВОД ТЕХНОЛОГІЧНОГО ОБЛАДНАННЯ»</w:t>
            </w:r>
          </w:p>
        </w:tc>
        <w:tc>
          <w:tcPr>
            <w:tcW w:w="3543" w:type="dxa"/>
            <w:vMerge w:val="restart"/>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обтиральні зіпсовані, відпрацьовані чи забруднені</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одержані в процесі зварювання</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абразивні некондиційні</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Шлами абразивні</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Шини, зіпсовані перед початком експлуатації, відпрацьовані, пошкоджені чи забруднені під час експлуатації</w:t>
            </w:r>
          </w:p>
        </w:tc>
        <w:tc>
          <w:tcPr>
            <w:tcW w:w="1428" w:type="dxa"/>
            <w:tcBorders>
              <w:top w:val="single" w:sz="4" w:space="0" w:color="auto"/>
              <w:bottom w:val="nil"/>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Брухт чорних металів дрібний інший</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Рідини мастильно-охолоджувальні синтетичні відпрацьовані в процесі формування металу</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Тара металева використана, у т. ч. дрібна (банки консервні тощо), за винятком відходів тари, що утворилися під час перевезень</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Макулатура паперова та картонна</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Масла та мастила моторні, трансмісійні інші зіпсовані або відпрацьовані</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Адсорбенти зіпсовані, відпрацьовані чи забрудненні</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lastRenderedPageBreak/>
              <w:t>Матеріали пакувальні змішані, у т.ч. дерев’яні та металеві, зіпсовані, відпрацьовані чи забруднені (поліетиленова та поліпропіленова тара з-під сировини)</w:t>
            </w:r>
          </w:p>
        </w:tc>
        <w:tc>
          <w:tcPr>
            <w:tcW w:w="1428" w:type="dxa"/>
            <w:tcBorders>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val="restart"/>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ДЕРЖАВНЕ ПІДПРИЄМСТВО «НАУКОВО-ВИРОБНИЧЕ ОБ’ЄДНАННЯ «ПАВЛОГРАДСЬКИЙ ХІМІЧНИЙ ЗАВОД»</w:t>
            </w:r>
          </w:p>
        </w:tc>
        <w:tc>
          <w:tcPr>
            <w:tcW w:w="3543" w:type="dxa"/>
            <w:vMerge w:val="restart"/>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Макулатура паперова та картонна</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обтиральні зіпсовані, відпрацьовані чи забруднені</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Спалювання на термічній установці</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Одяг зношений чи зіпсований</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Утилізація чи спалювання</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Взуття зношене чи зіпсоване</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Спалювання на термічній установці або передача для захоронення на полігон КП «Затишне місто»</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Залишок нелеткий та шлак від спалювання відходів, що містять небезпечні речовини</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val="restart"/>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Утилізація на підприємстві</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 абразивний відпрацьований</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Деревина та вироби з деревини зіпсовані або використані (відходи деревини)</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Полімери синтетичні зіпсовані, забруднені або не ідентифіковані, їх залишки, які не можуть бути використані за призначенням</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val="restart"/>
            <w:tcBorders>
              <w:top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Шини, зіпсовані перед початком експлуатації, відпрацьовані, пошкоджені чи забруднені під час експлуатації </w:t>
            </w: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tcBorders>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13238A" w:rsidRPr="00F804A6" w:rsidTr="00084A41">
        <w:trPr>
          <w:jc w:val="center"/>
        </w:trPr>
        <w:tc>
          <w:tcPr>
            <w:tcW w:w="6971"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очищення вод стічних (шлам з очисних споруд)</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13238A" w:rsidRPr="00F804A6" w:rsidRDefault="0013238A"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bottom w:val="single" w:sz="4" w:space="0" w:color="auto"/>
            </w:tcBorders>
            <w:shd w:val="clear" w:color="auto" w:fill="auto"/>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Утилізація на підприємстві</w:t>
            </w:r>
          </w:p>
        </w:tc>
      </w:tr>
      <w:tr w:rsidR="00084A41" w:rsidRPr="00F804A6" w:rsidTr="00084A41">
        <w:trPr>
          <w:jc w:val="center"/>
        </w:trPr>
        <w:tc>
          <w:tcPr>
            <w:tcW w:w="6971" w:type="dxa"/>
            <w:tcBorders>
              <w:top w:val="single" w:sz="4" w:space="0" w:color="auto"/>
            </w:tcBorders>
            <w:shd w:val="clear" w:color="auto" w:fill="auto"/>
          </w:tcPr>
          <w:p w:rsidR="00084A41" w:rsidRPr="00F804A6" w:rsidRDefault="00084A41" w:rsidP="00A578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lastRenderedPageBreak/>
              <w:t>Брухт металевий</w:t>
            </w:r>
          </w:p>
        </w:tc>
        <w:tc>
          <w:tcPr>
            <w:tcW w:w="1428" w:type="dxa"/>
            <w:tcBorders>
              <w:top w:val="single" w:sz="4" w:space="0" w:color="auto"/>
            </w:tcBorders>
            <w:shd w:val="clear" w:color="auto" w:fill="auto"/>
          </w:tcPr>
          <w:p w:rsidR="00084A41" w:rsidRPr="00F804A6" w:rsidRDefault="00084A41" w:rsidP="00A578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val="restart"/>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tcBorders>
            <w:shd w:val="clear" w:color="auto" w:fill="auto"/>
          </w:tcPr>
          <w:p w:rsidR="00084A41" w:rsidRPr="00F804A6" w:rsidRDefault="00084A41" w:rsidP="00A578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084A41" w:rsidRPr="00F804A6" w:rsidTr="00084A41">
        <w:trPr>
          <w:jc w:val="center"/>
        </w:trPr>
        <w:tc>
          <w:tcPr>
            <w:tcW w:w="6971" w:type="dxa"/>
            <w:tcBorders>
              <w:top w:val="single" w:sz="4" w:space="0" w:color="auto"/>
            </w:tcBorders>
            <w:shd w:val="clear" w:color="auto" w:fill="auto"/>
          </w:tcPr>
          <w:p w:rsidR="00084A41" w:rsidRPr="00F804A6" w:rsidRDefault="00084A41" w:rsidP="00A578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Брухт чорних металів дрібний інший</w:t>
            </w:r>
          </w:p>
        </w:tc>
        <w:tc>
          <w:tcPr>
            <w:tcW w:w="1428" w:type="dxa"/>
            <w:tcBorders>
              <w:top w:val="single" w:sz="4" w:space="0" w:color="auto"/>
            </w:tcBorders>
            <w:shd w:val="clear" w:color="auto" w:fill="auto"/>
          </w:tcPr>
          <w:p w:rsidR="00084A41" w:rsidRPr="00F804A6" w:rsidRDefault="00084A41" w:rsidP="00A578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tcBorders>
              <w:top w:val="single" w:sz="4" w:space="0" w:color="auto"/>
            </w:tcBorders>
            <w:shd w:val="clear" w:color="auto" w:fill="auto"/>
          </w:tcPr>
          <w:p w:rsidR="00084A41" w:rsidRPr="00F804A6" w:rsidRDefault="00084A41" w:rsidP="00A578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084A41" w:rsidRPr="00F804A6" w:rsidTr="00084A41">
        <w:trPr>
          <w:jc w:val="center"/>
        </w:trPr>
        <w:tc>
          <w:tcPr>
            <w:tcW w:w="6971" w:type="dxa"/>
            <w:tcBorders>
              <w:bottom w:val="single" w:sz="4" w:space="0" w:color="auto"/>
            </w:tcBorders>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масла, не позначені іншим способом</w:t>
            </w:r>
          </w:p>
        </w:tc>
        <w:tc>
          <w:tcPr>
            <w:tcW w:w="1428" w:type="dxa"/>
            <w:tcBorders>
              <w:bottom w:val="single" w:sz="4" w:space="0" w:color="auto"/>
            </w:tcBorders>
            <w:shd w:val="clear" w:color="auto" w:fill="auto"/>
          </w:tcPr>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val="restart"/>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ТОВАРИСТВО З ОБМЕЖЕНОЮ ВІДПОВІДАЛЬНІСТЮ «ДНІПРОВСЬКИЙ ТРУБНИЙ ЗАВОД»</w:t>
            </w:r>
          </w:p>
        </w:tc>
        <w:tc>
          <w:tcPr>
            <w:tcW w:w="3543" w:type="dxa"/>
            <w:vMerge w:val="restart"/>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084A41" w:rsidRPr="00F804A6" w:rsidTr="00084A41">
        <w:trPr>
          <w:jc w:val="center"/>
        </w:trPr>
        <w:tc>
          <w:tcPr>
            <w:tcW w:w="6971" w:type="dxa"/>
            <w:tcBorders>
              <w:top w:val="single" w:sz="4" w:space="0" w:color="auto"/>
              <w:bottom w:val="single" w:sz="4" w:space="0" w:color="auto"/>
            </w:tcBorders>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Матеріали обтиральні, зіпсовані, відпрацьовані чи забруднені</w:t>
            </w:r>
          </w:p>
        </w:tc>
        <w:tc>
          <w:tcPr>
            <w:tcW w:w="1428" w:type="dxa"/>
            <w:tcBorders>
              <w:top w:val="single" w:sz="4" w:space="0" w:color="auto"/>
              <w:bottom w:val="single" w:sz="4" w:space="0" w:color="auto"/>
            </w:tcBorders>
            <w:shd w:val="clear" w:color="auto" w:fill="auto"/>
          </w:tcPr>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084A41" w:rsidRPr="00F804A6" w:rsidTr="00084A41">
        <w:trPr>
          <w:jc w:val="center"/>
        </w:trPr>
        <w:tc>
          <w:tcPr>
            <w:tcW w:w="6971" w:type="dxa"/>
            <w:tcBorders>
              <w:top w:val="single" w:sz="4" w:space="0" w:color="auto"/>
              <w:bottom w:val="nil"/>
            </w:tcBorders>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Рідини мастильно-охолоджувальні синтетичні, відпрацьовані у процесі формування металу</w:t>
            </w:r>
          </w:p>
        </w:tc>
        <w:tc>
          <w:tcPr>
            <w:tcW w:w="1428" w:type="dxa"/>
            <w:tcBorders>
              <w:top w:val="single" w:sz="4" w:space="0" w:color="auto"/>
              <w:bottom w:val="nil"/>
            </w:tcBorders>
            <w:shd w:val="clear" w:color="auto" w:fill="auto"/>
          </w:tcPr>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3469"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084A41" w:rsidRPr="00F804A6" w:rsidTr="00084A41">
        <w:trPr>
          <w:jc w:val="center"/>
        </w:trPr>
        <w:tc>
          <w:tcPr>
            <w:tcW w:w="6971" w:type="dxa"/>
            <w:tcBorders>
              <w:top w:val="single" w:sz="4" w:space="0" w:color="auto"/>
            </w:tcBorders>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Брухт чорних металів дрібний, інший</w:t>
            </w:r>
          </w:p>
        </w:tc>
        <w:tc>
          <w:tcPr>
            <w:tcW w:w="1428" w:type="dxa"/>
            <w:tcBorders>
              <w:top w:val="single" w:sz="4" w:space="0" w:color="auto"/>
            </w:tcBorders>
            <w:shd w:val="clear" w:color="auto" w:fill="auto"/>
          </w:tcPr>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084A41" w:rsidRPr="00F804A6" w:rsidTr="00084A41">
        <w:trPr>
          <w:jc w:val="center"/>
        </w:trPr>
        <w:tc>
          <w:tcPr>
            <w:tcW w:w="6971" w:type="dxa"/>
            <w:tcBorders>
              <w:bottom w:val="single" w:sz="4" w:space="0" w:color="auto"/>
            </w:tcBorders>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Ошурки та стружка токарна металів чорних, що утворюються від процесів їх формування (у т.ч. кування, зварювання, пресування, волочіння, токарного оброблення, різання та обпилювання)</w:t>
            </w:r>
          </w:p>
        </w:tc>
        <w:tc>
          <w:tcPr>
            <w:tcW w:w="1428" w:type="dxa"/>
            <w:tcBorders>
              <w:bottom w:val="single" w:sz="4" w:space="0" w:color="auto"/>
            </w:tcBorders>
            <w:shd w:val="clear" w:color="auto" w:fill="auto"/>
          </w:tcPr>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val="restart"/>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ПРИВАТНЕ АКЦІОНЕРНЕ ТОВАРИСТВО ЗАВОД «ПАВЛОГРАДХІММАШ»</w:t>
            </w:r>
          </w:p>
        </w:tc>
        <w:tc>
          <w:tcPr>
            <w:tcW w:w="3543" w:type="dxa"/>
            <w:vMerge w:val="restart"/>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Передача для утилізації за договорами</w:t>
            </w:r>
          </w:p>
        </w:tc>
      </w:tr>
      <w:tr w:rsidR="00084A41" w:rsidRPr="00F804A6" w:rsidTr="00084A41">
        <w:trPr>
          <w:jc w:val="center"/>
        </w:trPr>
        <w:tc>
          <w:tcPr>
            <w:tcW w:w="6971" w:type="dxa"/>
            <w:tcBorders>
              <w:top w:val="single" w:sz="4" w:space="0" w:color="auto"/>
              <w:bottom w:val="single" w:sz="4" w:space="0" w:color="auto"/>
            </w:tcBorders>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Ганчір'я та сировина інша для виробництва матеріалів нетканих зіпсована, забруднена або неідентифікована, їх залишки, які не можуть бути використані за призначенням</w:t>
            </w:r>
          </w:p>
        </w:tc>
        <w:tc>
          <w:tcPr>
            <w:tcW w:w="1428" w:type="dxa"/>
            <w:tcBorders>
              <w:top w:val="single" w:sz="4" w:space="0" w:color="auto"/>
              <w:bottom w:val="single" w:sz="4" w:space="0" w:color="auto"/>
            </w:tcBorders>
            <w:shd w:val="clear" w:color="auto" w:fill="auto"/>
          </w:tcPr>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084A41" w:rsidRPr="00F804A6" w:rsidTr="00084A41">
        <w:trPr>
          <w:jc w:val="center"/>
        </w:trPr>
        <w:tc>
          <w:tcPr>
            <w:tcW w:w="6971" w:type="dxa"/>
            <w:tcBorders>
              <w:top w:val="single" w:sz="4" w:space="0" w:color="auto"/>
              <w:bottom w:val="single" w:sz="4" w:space="0" w:color="auto"/>
            </w:tcBorders>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Тирса деревинна</w:t>
            </w: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p>
        </w:tc>
        <w:tc>
          <w:tcPr>
            <w:tcW w:w="1428" w:type="dxa"/>
            <w:tcBorders>
              <w:top w:val="single" w:sz="4" w:space="0" w:color="auto"/>
              <w:bottom w:val="single" w:sz="4" w:space="0" w:color="auto"/>
            </w:tcBorders>
            <w:shd w:val="clear" w:color="auto" w:fill="auto"/>
          </w:tcPr>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r w:rsidR="00084A41" w:rsidRPr="00F804A6" w:rsidTr="00084A41">
        <w:trPr>
          <w:jc w:val="center"/>
        </w:trPr>
        <w:tc>
          <w:tcPr>
            <w:tcW w:w="6971" w:type="dxa"/>
            <w:tcBorders>
              <w:top w:val="single" w:sz="4" w:space="0" w:color="auto"/>
            </w:tcBorders>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Інструменти абразивні зіпсовані, забруднені або неідентифіковані, які не можуть бути використані за призначенням</w:t>
            </w:r>
          </w:p>
        </w:tc>
        <w:tc>
          <w:tcPr>
            <w:tcW w:w="1428" w:type="dxa"/>
            <w:tcBorders>
              <w:top w:val="single" w:sz="4" w:space="0" w:color="auto"/>
            </w:tcBorders>
            <w:shd w:val="clear" w:color="auto" w:fill="auto"/>
          </w:tcPr>
          <w:p w:rsidR="00084A41" w:rsidRPr="00F804A6" w:rsidRDefault="00084A41" w:rsidP="00084A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4</w:t>
            </w:r>
          </w:p>
        </w:tc>
        <w:tc>
          <w:tcPr>
            <w:tcW w:w="3469"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c>
          <w:tcPr>
            <w:tcW w:w="3543" w:type="dxa"/>
            <w:vMerge/>
            <w:shd w:val="clear" w:color="auto" w:fill="auto"/>
          </w:tcPr>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c>
      </w:tr>
    </w:tbl>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p w:rsidR="00084A41" w:rsidRPr="00F804A6" w:rsidRDefault="00084A41"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sectPr w:rsidR="00084A41" w:rsidRPr="00F804A6" w:rsidSect="0003318E">
          <w:pgSz w:w="16838" w:h="11906" w:orient="landscape" w:code="9"/>
          <w:pgMar w:top="1560" w:right="1134" w:bottom="851" w:left="1134" w:header="284" w:footer="412" w:gutter="0"/>
          <w:cols w:space="708"/>
          <w:titlePg/>
          <w:docGrid w:linePitch="360"/>
        </w:sectPr>
      </w:pPr>
    </w:p>
    <w:p w:rsidR="00084A41" w:rsidRPr="00F804A6" w:rsidRDefault="00084A41" w:rsidP="008040E3">
      <w:pPr>
        <w:pStyle w:val="21"/>
        <w:numPr>
          <w:ilvl w:val="1"/>
          <w:numId w:val="13"/>
        </w:numPr>
        <w:jc w:val="both"/>
        <w:rPr>
          <w:lang w:val="uk-UA"/>
        </w:rPr>
      </w:pPr>
      <w:bookmarkStart w:id="84" w:name="_Toc526846278"/>
      <w:r w:rsidRPr="00F804A6">
        <w:rPr>
          <w:rFonts w:eastAsia="Times New Roman" w:cs="Times New Roman"/>
          <w:color w:val="000000"/>
          <w:szCs w:val="28"/>
          <w:lang w:val="uk-UA" w:eastAsia="ru-RU"/>
        </w:rPr>
        <w:lastRenderedPageBreak/>
        <w:t>Визначення об’ємів утворення промислових відходів ІІІ та IV класів небезпеки, що підлягають захороненню разом із побутовими відходами</w:t>
      </w:r>
      <w:bookmarkEnd w:id="84"/>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На полігон КП «Затишне місто» потрапляють промислові відходи IV класу небезпеки </w:t>
      </w:r>
      <w:r w:rsidR="00EE6822" w:rsidRPr="00F804A6">
        <w:rPr>
          <w:rFonts w:ascii="Times New Roman" w:eastAsia="Times New Roman" w:hAnsi="Times New Roman" w:cs="Times New Roman"/>
          <w:color w:val="000000"/>
          <w:sz w:val="28"/>
          <w:szCs w:val="28"/>
          <w:lang w:val="uk-UA" w:eastAsia="ru-RU"/>
        </w:rPr>
        <w:t xml:space="preserve">КП «ПАВЛОГРАДТЕПЛОЕНЕРГО» та ДП «НВО </w:t>
      </w:r>
      <w:r w:rsidRPr="00F804A6">
        <w:rPr>
          <w:rFonts w:ascii="Times New Roman" w:eastAsia="Times New Roman" w:hAnsi="Times New Roman" w:cs="Times New Roman"/>
          <w:color w:val="000000"/>
          <w:sz w:val="28"/>
          <w:szCs w:val="28"/>
          <w:lang w:val="uk-UA" w:eastAsia="ru-RU"/>
        </w:rPr>
        <w:t xml:space="preserve">«Павлоградський хімічний завод». У 2016 році їх загальна кількість склала 23,559 т, у 2017 р. – 23,811 т. </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Для визначення максимально можливої кількості промислових відходів третього та четвертого класу небезпеки, що потенційно можуть бути захоронені на полігоні ТПВ, визначено максимальну річну кількість відходів, що утворились в 2016-2017 рр. та були передані на утилізацію стороннім підприємствам чи направлені на полігон. При цьому взято до уваги, що згідно з</w:t>
      </w:r>
      <w:r w:rsidR="00EE6822" w:rsidRPr="00F804A6">
        <w:rPr>
          <w:rFonts w:ascii="Times New Roman" w:eastAsia="Times New Roman" w:hAnsi="Times New Roman" w:cs="Times New Roman"/>
          <w:color w:val="000000"/>
          <w:sz w:val="28"/>
          <w:szCs w:val="28"/>
          <w:lang w:val="uk-UA" w:eastAsia="ru-RU"/>
        </w:rPr>
        <w:t>і ст.33</w:t>
      </w:r>
      <w:r w:rsidRPr="00F804A6">
        <w:rPr>
          <w:rFonts w:ascii="Times New Roman" w:eastAsia="Times New Roman" w:hAnsi="Times New Roman" w:cs="Times New Roman"/>
          <w:color w:val="000000"/>
          <w:sz w:val="28"/>
          <w:szCs w:val="28"/>
          <w:lang w:val="uk-UA" w:eastAsia="ru-RU"/>
        </w:rPr>
        <w:t xml:space="preserve"> Закон</w:t>
      </w:r>
      <w:r w:rsidR="00EE6822" w:rsidRPr="00F804A6">
        <w:rPr>
          <w:rFonts w:ascii="Times New Roman" w:eastAsia="Times New Roman" w:hAnsi="Times New Roman" w:cs="Times New Roman"/>
          <w:color w:val="000000"/>
          <w:sz w:val="28"/>
          <w:szCs w:val="28"/>
          <w:lang w:val="uk-UA" w:eastAsia="ru-RU"/>
        </w:rPr>
        <w:t>у України «Про відходи»</w:t>
      </w:r>
      <w:r w:rsidRPr="00F804A6">
        <w:rPr>
          <w:rFonts w:ascii="Times New Roman" w:eastAsia="Times New Roman" w:hAnsi="Times New Roman" w:cs="Times New Roman"/>
          <w:color w:val="000000"/>
          <w:sz w:val="28"/>
          <w:szCs w:val="28"/>
          <w:lang w:val="uk-UA" w:eastAsia="ru-RU"/>
        </w:rPr>
        <w:t>, заборонено змішування чи захоронення відходів, для утилізації яких в Україні існує відповідна технологія, а також заборонено захоронення на полігонах ТПВ вибухонебезпечних та самозаймистих речовин, речовин з вологістю понад 85 %. Сумарна кількість промислових відходів третього класу небезпеки, які потенційно можуть бути захоронені на полігоні ТПВ, становить 1,464 т, четвертого – 199,529 т.</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p w:rsidR="00084A41" w:rsidRPr="00F804A6" w:rsidRDefault="00084A41" w:rsidP="008040E3">
      <w:pPr>
        <w:pStyle w:val="21"/>
        <w:numPr>
          <w:ilvl w:val="1"/>
          <w:numId w:val="13"/>
        </w:numPr>
        <w:jc w:val="both"/>
        <w:rPr>
          <w:lang w:val="uk-UA"/>
        </w:rPr>
      </w:pPr>
      <w:bookmarkStart w:id="85" w:name="_Toc526846279"/>
      <w:r w:rsidRPr="00F804A6">
        <w:rPr>
          <w:rFonts w:eastAsia="Times New Roman" w:cs="Times New Roman"/>
          <w:color w:val="000000"/>
          <w:szCs w:val="28"/>
          <w:lang w:val="uk-UA" w:eastAsia="ru-RU"/>
        </w:rPr>
        <w:t>Рекомендації з організації збирання промислових відходів ІІІ та IV класів небезпеки та їх перевезення від місць утворення на об’єкти поводження з промисловими відходами</w:t>
      </w:r>
      <w:bookmarkEnd w:id="85"/>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Якщо підприємство не має власних потужностей із збирання, перевезення, перероблення, знешкодження та захоронення промислових відходів, то найбільш доцільним є укладання договорів на відповідні послуги зі спеціалізованим підприємством, яке має відповідну матеріально-технічну базу для провадження господарської діяльності із здійснення операцій у сфері поводження з промисловими відходами.</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Збирання та тимчасове зберігання промислових відходів на території підприємства (до передачі їх спеціалізованому підприємству) доцільно здійснювати з дотриманням вимог ДСанПіН 2.2.7.029-99 «Гігієнічні вимоги щодо поводження з промисловими відходами та визначення їх класу небезпеки для здоров’я населення», затверджених Постановою головного державного санітарного лікаря України від 01 липня 1999р. №29 (на даний час дія даного нормативного акту призупинена, але, враховуючи відсутність будь-якого іншого нормативного акту стосовно поводження з промисловими відходами, доцільно приймати його до уваги).</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На підприємстві мають бути розроблені інструкція та план заходів щодо збирання і тимчасового розміщення промислових відходів на промислових майданчиках у відповідності до класу небезпеки. На кожне місце зберігання відходів складається паспорт з зазначенням його технічних характеристик, найменування та коду відходів, їх кількісний та якісний склад, </w:t>
      </w:r>
      <w:r w:rsidRPr="00F804A6">
        <w:rPr>
          <w:rFonts w:ascii="Times New Roman" w:eastAsia="Times New Roman" w:hAnsi="Times New Roman" w:cs="Times New Roman"/>
          <w:color w:val="000000"/>
          <w:sz w:val="28"/>
          <w:szCs w:val="28"/>
          <w:lang w:val="uk-UA" w:eastAsia="ru-RU"/>
        </w:rPr>
        <w:lastRenderedPageBreak/>
        <w:t xml:space="preserve">походження, відомості про методи контролю та безпечної експлуатації цих місць. </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Накопичення та зберігання відходів на промислових майданчиках (крім спеціально побудованих шламо-, шлако-, золонакопичувачів та відвалів), дозволяється у наступних випадках:</w:t>
      </w:r>
    </w:p>
    <w:p w:rsidR="0013238A" w:rsidRPr="00F804A6" w:rsidRDefault="0013238A" w:rsidP="00043CC8">
      <w:pPr>
        <w:numPr>
          <w:ilvl w:val="0"/>
          <w:numId w:val="57"/>
        </w:numPr>
        <w:shd w:val="clear" w:color="auto" w:fill="FFFFFF"/>
        <w:tabs>
          <w:tab w:val="left" w:pos="916"/>
          <w:tab w:val="left" w:pos="1418"/>
          <w:tab w:val="left" w:pos="2748"/>
          <w:tab w:val="left" w:pos="3664"/>
          <w:tab w:val="left" w:pos="4580"/>
          <w:tab w:val="left" w:pos="5496"/>
          <w:tab w:val="left" w:pos="6412"/>
          <w:tab w:val="left" w:pos="7328"/>
          <w:tab w:val="left" w:pos="7655"/>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при використанні відходів у наступному технологічному циклі з метою їх утилізації</w:t>
      </w:r>
    </w:p>
    <w:p w:rsidR="0013238A" w:rsidRPr="00F804A6" w:rsidRDefault="0013238A" w:rsidP="00043CC8">
      <w:pPr>
        <w:numPr>
          <w:ilvl w:val="0"/>
          <w:numId w:val="57"/>
        </w:numPr>
        <w:shd w:val="clear" w:color="auto" w:fill="FFFFFF"/>
        <w:tabs>
          <w:tab w:val="left" w:pos="916"/>
          <w:tab w:val="left" w:pos="1418"/>
          <w:tab w:val="left" w:pos="2748"/>
          <w:tab w:val="left" w:pos="3664"/>
          <w:tab w:val="left" w:pos="4580"/>
          <w:tab w:val="left" w:pos="5496"/>
          <w:tab w:val="left" w:pos="6412"/>
          <w:tab w:val="left" w:pos="7328"/>
          <w:tab w:val="left" w:pos="7655"/>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при тимчасовій відсутності полігонів для захоронення або транспортних засобів для вивезення відходів.</w:t>
      </w:r>
    </w:p>
    <w:p w:rsidR="0013238A" w:rsidRPr="00F804A6" w:rsidRDefault="0013238A" w:rsidP="00CA72BF">
      <w:pPr>
        <w:shd w:val="clear" w:color="auto" w:fill="FFFFFF"/>
        <w:tabs>
          <w:tab w:val="left" w:pos="916"/>
          <w:tab w:val="left" w:pos="1276"/>
          <w:tab w:val="left" w:pos="2748"/>
          <w:tab w:val="left" w:pos="3664"/>
          <w:tab w:val="left" w:pos="4580"/>
          <w:tab w:val="left" w:pos="5496"/>
          <w:tab w:val="left" w:pos="6412"/>
          <w:tab w:val="left" w:pos="7328"/>
          <w:tab w:val="left" w:pos="7655"/>
          <w:tab w:val="left" w:pos="8244"/>
          <w:tab w:val="left" w:pos="9160"/>
          <w:tab w:val="left" w:pos="10076"/>
          <w:tab w:val="left" w:pos="10992"/>
          <w:tab w:val="left" w:pos="11908"/>
          <w:tab w:val="left" w:pos="12824"/>
          <w:tab w:val="left" w:pos="13740"/>
          <w:tab w:val="left" w:pos="14656"/>
        </w:tabs>
        <w:spacing w:after="0" w:line="240" w:lineRule="auto"/>
        <w:ind w:firstLine="993"/>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Всі промислові відходи, для яких розроблені методи вторинної переробки та раціонального використання їх у народному господарстві, підлягають використанню як вторинна сировина і не повинні вивозитися на полігони.</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Кількість та строки зберігання помірно- та малонебезпечних відходів (ІІІ–ІV класів) у виробничому приміщенні встановлюють з огляду на загальні вимоги безпеки (пожежо- та вибухонебезпечність, можливість виникнення аварійних ситуацій, хімічних реакцій тощо), фізико-хімічні властивості відходів тощо. Проміжне зберігання і накопичення небезпечних відходів усіх категорій (класів) небезпеки на території підприємства може допускатися у випадках:</w:t>
      </w:r>
    </w:p>
    <w:p w:rsidR="0013238A" w:rsidRPr="00F804A6" w:rsidRDefault="0013238A" w:rsidP="00043CC8">
      <w:pPr>
        <w:numPr>
          <w:ilvl w:val="0"/>
          <w:numId w:val="16"/>
        </w:numPr>
        <w:shd w:val="clear" w:color="auto" w:fill="FFFFFF"/>
        <w:tabs>
          <w:tab w:val="clear" w:pos="1068"/>
          <w:tab w:val="num"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накопичення відходів до транспортної партії (для перевезення з метою видалення чи утилізації);</w:t>
      </w:r>
    </w:p>
    <w:p w:rsidR="0013238A" w:rsidRPr="00F804A6" w:rsidRDefault="0013238A" w:rsidP="00043CC8">
      <w:pPr>
        <w:numPr>
          <w:ilvl w:val="0"/>
          <w:numId w:val="16"/>
        </w:numPr>
        <w:shd w:val="clear" w:color="auto" w:fill="FFFFFF"/>
        <w:tabs>
          <w:tab w:val="clear" w:pos="1068"/>
          <w:tab w:val="num"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очікування оброблення чи перероблення (з метою наступного транспортування);</w:t>
      </w:r>
    </w:p>
    <w:p w:rsidR="0013238A" w:rsidRPr="00F804A6" w:rsidRDefault="0013238A" w:rsidP="00043CC8">
      <w:pPr>
        <w:numPr>
          <w:ilvl w:val="0"/>
          <w:numId w:val="16"/>
        </w:numPr>
        <w:shd w:val="clear" w:color="auto" w:fill="FFFFFF"/>
        <w:tabs>
          <w:tab w:val="clear" w:pos="1068"/>
          <w:tab w:val="num"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наступної утилізації відходів самим підприємством;</w:t>
      </w:r>
    </w:p>
    <w:p w:rsidR="0013238A" w:rsidRPr="00F804A6" w:rsidRDefault="0013238A" w:rsidP="00043CC8">
      <w:pPr>
        <w:numPr>
          <w:ilvl w:val="0"/>
          <w:numId w:val="16"/>
        </w:numPr>
        <w:shd w:val="clear" w:color="auto" w:fill="FFFFFF"/>
        <w:tabs>
          <w:tab w:val="clear" w:pos="1068"/>
          <w:tab w:val="num"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тимчасової відсутності спеціально відведених місць чи об’єктів видалення.</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Згідно ДСанПіН</w:t>
      </w:r>
      <w:r w:rsidR="00734BF7" w:rsidRPr="00F804A6">
        <w:rPr>
          <w:rStyle w:val="aff0"/>
          <w:rFonts w:ascii="Times New Roman" w:eastAsia="Times New Roman" w:hAnsi="Times New Roman" w:cs="Times New Roman"/>
          <w:color w:val="000000"/>
          <w:sz w:val="28"/>
          <w:szCs w:val="28"/>
          <w:lang w:val="uk-UA" w:eastAsia="ru-RU"/>
        </w:rPr>
        <w:footnoteReference w:id="20"/>
      </w:r>
      <w:r w:rsidRPr="00F804A6">
        <w:rPr>
          <w:rFonts w:ascii="Times New Roman" w:eastAsia="Times New Roman" w:hAnsi="Times New Roman" w:cs="Times New Roman"/>
          <w:color w:val="000000"/>
          <w:sz w:val="28"/>
          <w:szCs w:val="28"/>
          <w:lang w:val="uk-UA" w:eastAsia="ru-RU"/>
        </w:rPr>
        <w:t xml:space="preserve">, промислові відходи третього класу небезпеки можуть зберігатись у тарі, що забезпечує локалізоване зберігання, дозволяє виконувати вантажно-розвантажувальні та транспортні роботи і виключає розповсюдження у навколишньому середовищі шкідливих речовин. Відходи четвертого класу можна зберігати відкрито на промисловому майданчику у вигляді конусоподібної купи, звідки їх автонавантажувачем перевантажують у самоскидний автотранспорт і доставляють на місце утилізації або захоронення. Ці відходи без негативних екологічних наслідків можуть бути об'єднані з побутовими відходами в місцях захоронення останніх або використані як ізолюючий матеріал, а також для різних планувальних робіт при освоєнні територій Дані відходи можуть бути об’єднані з побутовими на полігоні ТПВ, або використані для їх ізоляції чи для планувальних робіт. </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Під час тимчасового зберігання відходів мають дотримуватись нормативи щодо граничнодопустимих концентрацій забруднюючих речовин у повітрі та ґрунті. </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lastRenderedPageBreak/>
        <w:t xml:space="preserve">Промисловий майданчик для зберігання промислових відходів має бути облаштований наступним чином: </w:t>
      </w:r>
    </w:p>
    <w:p w:rsidR="0013238A" w:rsidRPr="00F804A6" w:rsidRDefault="0013238A" w:rsidP="00043CC8">
      <w:pPr>
        <w:numPr>
          <w:ilvl w:val="0"/>
          <w:numId w:val="58"/>
        </w:numPr>
        <w:shd w:val="clear" w:color="auto" w:fill="FFFFFF"/>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розташування з підвітряного боку на території підприємства, </w:t>
      </w:r>
    </w:p>
    <w:p w:rsidR="0013238A" w:rsidRPr="00F804A6" w:rsidRDefault="0013238A" w:rsidP="00043CC8">
      <w:pPr>
        <w:numPr>
          <w:ilvl w:val="0"/>
          <w:numId w:val="58"/>
        </w:numPr>
        <w:shd w:val="clear" w:color="auto" w:fill="FFFFFF"/>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неруйнівне та непроникне для токсичних речовин покриття (керамзитобетон, полімербетон тощо)</w:t>
      </w:r>
    </w:p>
    <w:p w:rsidR="0013238A" w:rsidRPr="00F804A6" w:rsidRDefault="0013238A" w:rsidP="00043CC8">
      <w:pPr>
        <w:numPr>
          <w:ilvl w:val="0"/>
          <w:numId w:val="58"/>
        </w:numPr>
        <w:shd w:val="clear" w:color="auto" w:fill="FFFFFF"/>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автономний зливовідвод, обвалування, спрямування поверхневого стоку на спеціальні очисні споруди</w:t>
      </w:r>
    </w:p>
    <w:p w:rsidR="0013238A" w:rsidRPr="00F804A6" w:rsidRDefault="0013238A" w:rsidP="00CA72BF">
      <w:pPr>
        <w:shd w:val="clear" w:color="auto" w:fill="FFFFFF"/>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Місця (об’єкти) довгострокового зберігання відходів (більше 2-х років) прирівнюються до місць їх видалення і на них поширюються відповідні вимоги щодо ведення моніторингу, контролю та складання паспортів місць видалення відходів.</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Завантажування, транспортування та розвантаження помірнонебезпечних промислових відходів повинно бути механізованим. Транспортування має </w:t>
      </w:r>
      <w:r w:rsidR="00734BF7" w:rsidRPr="00F804A6">
        <w:rPr>
          <w:rFonts w:ascii="Times New Roman" w:eastAsia="Times New Roman" w:hAnsi="Times New Roman" w:cs="Times New Roman"/>
          <w:color w:val="000000"/>
          <w:sz w:val="28"/>
          <w:szCs w:val="28"/>
          <w:lang w:val="uk-UA" w:eastAsia="ru-RU"/>
        </w:rPr>
        <w:t>здійснюватися</w:t>
      </w:r>
      <w:r w:rsidRPr="00F804A6">
        <w:rPr>
          <w:rFonts w:ascii="Times New Roman" w:eastAsia="Times New Roman" w:hAnsi="Times New Roman" w:cs="Times New Roman"/>
          <w:color w:val="000000"/>
          <w:sz w:val="28"/>
          <w:szCs w:val="28"/>
          <w:lang w:val="uk-UA" w:eastAsia="ru-RU"/>
        </w:rPr>
        <w:t xml:space="preserve"> спеціально обладнаними транспортними засобами, у неушкодженій тарі, що забезпечує захист довкілля від забруднення та зручність при виконанні завантажувально-розвантажувальних робіт. </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Транспортування малонебезпечних промислових відходів може </w:t>
      </w:r>
      <w:r w:rsidR="00734BF7" w:rsidRPr="00F804A6">
        <w:rPr>
          <w:rFonts w:ascii="Times New Roman" w:eastAsia="Times New Roman" w:hAnsi="Times New Roman" w:cs="Times New Roman"/>
          <w:color w:val="000000"/>
          <w:sz w:val="28"/>
          <w:szCs w:val="28"/>
          <w:lang w:val="uk-UA" w:eastAsia="ru-RU"/>
        </w:rPr>
        <w:t>здійснюватися</w:t>
      </w:r>
      <w:r w:rsidRPr="00F804A6">
        <w:rPr>
          <w:rFonts w:ascii="Times New Roman" w:eastAsia="Times New Roman" w:hAnsi="Times New Roman" w:cs="Times New Roman"/>
          <w:color w:val="000000"/>
          <w:sz w:val="28"/>
          <w:szCs w:val="28"/>
          <w:lang w:val="uk-UA" w:eastAsia="ru-RU"/>
        </w:rPr>
        <w:t xml:space="preserve"> спеціально обладнаними транспортними засобами чи транспортним засобами загального призначення, пристосованими для цих потреб. </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Перевезення всіх видів відходів здійснюється за наявності подорожніх листів, товарно-транспортних накладних, дозволу на перевезення відходів встановленого зразка.</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При перевезенні сипучих відходів транспортні засоби необхідно облаштовувати тентами та мати ущільнені кузови для виключення можливості забруднення довкілля. Пиловидні відходи потребують зволоження на всіх етапах. При перевезенні напіврідких (пастоподібних) відходів транспортні засоби мають бути обладнані шланговим пристроєм для зливу.</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Технічний стан транспортних засобів, їх технічні характеристики, обсяги відходів, що завантажуються, повинні відповідати технічним паспортам, інструкціям заводів-виготовлювачів, тощо.</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До перевезення відходів допускаються водії, які пройшли спеціальний інструктаж. Присутність сторонніх осіб (крім водія та персоналу підприємства, що супроводжує вантаж) не допускається.</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Робітники та обслуговуючий персонал, що зайняті на роботах з відходами, повинні бути забезпечені засобами індивідуального захисту, ознайомлені з інструкціями з охорони праці, пожежної безпеки, промислової санітарії, симптоматикою можливих гострих отруєнь, методами надання першої допомоги тощо. </w:t>
      </w:r>
    </w:p>
    <w:p w:rsidR="006E33F9" w:rsidRPr="00F804A6" w:rsidRDefault="006E33F9" w:rsidP="006E33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eastAsia="Times New Roman" w:hAnsi="Times New Roman" w:cs="Times New Roman"/>
          <w:color w:val="000000"/>
          <w:sz w:val="28"/>
          <w:szCs w:val="28"/>
          <w:lang w:val="uk-UA" w:eastAsia="ru-RU"/>
        </w:rPr>
      </w:pPr>
    </w:p>
    <w:p w:rsidR="006E33F9" w:rsidRPr="00F804A6" w:rsidRDefault="006E33F9" w:rsidP="008040E3">
      <w:pPr>
        <w:pStyle w:val="21"/>
        <w:numPr>
          <w:ilvl w:val="1"/>
          <w:numId w:val="13"/>
        </w:numPr>
        <w:jc w:val="both"/>
        <w:rPr>
          <w:lang w:val="uk-UA"/>
        </w:rPr>
      </w:pPr>
      <w:bookmarkStart w:id="86" w:name="_Toc526846280"/>
      <w:r w:rsidRPr="00F804A6">
        <w:rPr>
          <w:rFonts w:eastAsia="Times New Roman" w:cs="Times New Roman"/>
          <w:color w:val="000000"/>
          <w:szCs w:val="28"/>
          <w:lang w:val="uk-UA" w:eastAsia="ru-RU"/>
        </w:rPr>
        <w:lastRenderedPageBreak/>
        <w:t>Умови приймання промислових відходів ІІІ та IV класів небезпеки на об’єкти поводження з промисловими відходами</w:t>
      </w:r>
      <w:bookmarkEnd w:id="86"/>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У відповідності з ДБН В.2.4-2-2005 «Полігони твердих побутових відходів. Основні положення проектування» при розрахунках потужності полігона ТПВ слід враховувати, що на полігон ТПВ дозволяється приймати тверді побутові відходи від житлової забудови, садово-паркове сміття, а також у разі потреби, за окремими договорами - будівельні відходи, деякі види твердих інертних відходів і промислових відходів IV класу небезпеки.</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При цьому, на полігони ТПВ заборонено приймати:</w:t>
      </w:r>
    </w:p>
    <w:p w:rsidR="0013238A" w:rsidRPr="00F804A6" w:rsidRDefault="0013238A" w:rsidP="00CA72BF">
      <w:pPr>
        <w:numPr>
          <w:ilvl w:val="0"/>
          <w:numId w:val="1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 тверді, рідкі, пастоподібні відходи радіоактивних речовин;</w:t>
      </w:r>
    </w:p>
    <w:p w:rsidR="0013238A" w:rsidRPr="00F804A6" w:rsidRDefault="0013238A" w:rsidP="00CA72BF">
      <w:pPr>
        <w:numPr>
          <w:ilvl w:val="0"/>
          <w:numId w:val="1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 відходи промислових підприємств:</w:t>
      </w:r>
    </w:p>
    <w:p w:rsidR="0013238A" w:rsidRPr="00F804A6" w:rsidRDefault="0013238A" w:rsidP="00043CC8">
      <w:pPr>
        <w:numPr>
          <w:ilvl w:val="0"/>
          <w:numId w:val="17"/>
        </w:numPr>
        <w:shd w:val="clear" w:color="auto" w:fill="FFFFFF"/>
        <w:tabs>
          <w:tab w:val="left" w:pos="916"/>
          <w:tab w:val="left" w:pos="1985"/>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з вологістю більше 85%;</w:t>
      </w:r>
    </w:p>
    <w:p w:rsidR="0013238A" w:rsidRPr="00F804A6" w:rsidRDefault="0013238A" w:rsidP="00043CC8">
      <w:pPr>
        <w:numPr>
          <w:ilvl w:val="0"/>
          <w:numId w:val="17"/>
        </w:numPr>
        <w:shd w:val="clear" w:color="auto" w:fill="FFFFFF"/>
        <w:tabs>
          <w:tab w:val="left" w:pos="916"/>
          <w:tab w:val="left" w:pos="1985"/>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з вмістом токсичних речовин, важких металів (І-ІІ класів небезпеки);</w:t>
      </w:r>
    </w:p>
    <w:p w:rsidR="0013238A" w:rsidRPr="00F804A6" w:rsidRDefault="0013238A" w:rsidP="00043CC8">
      <w:pPr>
        <w:numPr>
          <w:ilvl w:val="0"/>
          <w:numId w:val="17"/>
        </w:numPr>
        <w:shd w:val="clear" w:color="auto" w:fill="FFFFFF"/>
        <w:tabs>
          <w:tab w:val="left" w:pos="916"/>
          <w:tab w:val="left" w:pos="1985"/>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18" w:hanging="425"/>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вибухонебезпечні та самозаймисті речовини;</w:t>
      </w:r>
    </w:p>
    <w:p w:rsidR="0013238A" w:rsidRPr="00F804A6" w:rsidRDefault="0013238A" w:rsidP="00CA72BF">
      <w:pPr>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 трупи тварин, конфіскати боєнь м'ясокомбінатів;</w:t>
      </w:r>
    </w:p>
    <w:p w:rsidR="0013238A" w:rsidRPr="00F804A6" w:rsidRDefault="0013238A" w:rsidP="00CA72BF">
      <w:pPr>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 відходи лікувальних закладів (хірургічних клінік, пологових будинків, інфекційних лікарень).</w:t>
      </w:r>
    </w:p>
    <w:p w:rsidR="006E33F9" w:rsidRPr="00F804A6" w:rsidRDefault="006E33F9" w:rsidP="006E33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eastAsia="Times New Roman" w:hAnsi="Times New Roman" w:cs="Times New Roman"/>
          <w:color w:val="000000"/>
          <w:sz w:val="28"/>
          <w:szCs w:val="28"/>
          <w:lang w:val="uk-UA" w:eastAsia="ru-RU"/>
        </w:rPr>
      </w:pP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Промислові відходи III та IV класів небезпеки, які дозволяється захороняти на полігоні ТПВ діляться на три групи:</w:t>
      </w:r>
    </w:p>
    <w:p w:rsidR="0013238A" w:rsidRPr="00F804A6" w:rsidRDefault="0013238A" w:rsidP="00043CC8">
      <w:pPr>
        <w:numPr>
          <w:ilvl w:val="0"/>
          <w:numId w:val="18"/>
        </w:numPr>
        <w:shd w:val="clear" w:color="auto" w:fill="FFFFFF"/>
        <w:tabs>
          <w:tab w:val="left" w:pos="916"/>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560" w:hanging="567"/>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промислові відходи IV класу небезпеки, які приймаються на полігони ТПВ без обмеження і використовуються як ізолюючий матеріал;</w:t>
      </w:r>
    </w:p>
    <w:p w:rsidR="0013238A" w:rsidRPr="00F804A6" w:rsidRDefault="0013238A" w:rsidP="00043CC8">
      <w:pPr>
        <w:numPr>
          <w:ilvl w:val="0"/>
          <w:numId w:val="18"/>
        </w:numPr>
        <w:shd w:val="clear" w:color="auto" w:fill="FFFFFF"/>
        <w:tabs>
          <w:tab w:val="left" w:pos="916"/>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560" w:hanging="567"/>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промислові відходи IIІ та IV класів небезпеки, які приймаються на полігони ТПВ з обмеженням і складуються разом (нормативи на </w:t>
      </w:r>
      <w:smartTag w:uri="urn:schemas-microsoft-com:office:smarttags" w:element="metricconverter">
        <w:smartTagPr>
          <w:attr w:name="ProductID" w:val="1000 м3"/>
        </w:smartTagPr>
        <w:r w:rsidRPr="00F804A6">
          <w:rPr>
            <w:rFonts w:ascii="Times New Roman" w:eastAsia="Times New Roman" w:hAnsi="Times New Roman" w:cs="Times New Roman"/>
            <w:color w:val="000000"/>
            <w:sz w:val="28"/>
            <w:szCs w:val="28"/>
            <w:lang w:val="uk-UA" w:eastAsia="ru-RU"/>
          </w:rPr>
          <w:t>1000 м</w:t>
        </w:r>
        <w:r w:rsidRPr="00F804A6">
          <w:rPr>
            <w:rFonts w:ascii="Times New Roman" w:eastAsia="Times New Roman" w:hAnsi="Times New Roman" w:cs="Times New Roman"/>
            <w:color w:val="000000"/>
            <w:sz w:val="28"/>
            <w:szCs w:val="28"/>
            <w:vertAlign w:val="superscript"/>
            <w:lang w:val="uk-UA" w:eastAsia="ru-RU"/>
          </w:rPr>
          <w:t>3</w:t>
        </w:r>
      </w:smartTag>
      <w:r w:rsidRPr="00F804A6">
        <w:rPr>
          <w:rFonts w:ascii="Times New Roman" w:eastAsia="Times New Roman" w:hAnsi="Times New Roman" w:cs="Times New Roman"/>
          <w:color w:val="000000"/>
          <w:sz w:val="28"/>
          <w:szCs w:val="28"/>
          <w:lang w:val="uk-UA" w:eastAsia="ru-RU"/>
        </w:rPr>
        <w:t xml:space="preserve"> ТПВ);</w:t>
      </w:r>
    </w:p>
    <w:p w:rsidR="0013238A" w:rsidRPr="00F804A6" w:rsidRDefault="0013238A" w:rsidP="00043CC8">
      <w:pPr>
        <w:numPr>
          <w:ilvl w:val="0"/>
          <w:numId w:val="18"/>
        </w:numPr>
        <w:shd w:val="clear" w:color="auto" w:fill="FFFFFF"/>
        <w:tabs>
          <w:tab w:val="left" w:pos="916"/>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560" w:hanging="567"/>
        <w:contextualSpacing/>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промислові відходи III та IV класів небезпеки, які приймаються на полігони ТПВ з обмеженням і складуються разом (нормативи на </w:t>
      </w:r>
      <w:smartTag w:uri="urn:schemas-microsoft-com:office:smarttags" w:element="metricconverter">
        <w:smartTagPr>
          <w:attr w:name="ProductID" w:val="1000 м3"/>
        </w:smartTagPr>
        <w:r w:rsidRPr="00F804A6">
          <w:rPr>
            <w:rFonts w:ascii="Times New Roman" w:eastAsia="Times New Roman" w:hAnsi="Times New Roman" w:cs="Times New Roman"/>
            <w:color w:val="000000"/>
            <w:sz w:val="28"/>
            <w:szCs w:val="28"/>
            <w:lang w:val="uk-UA" w:eastAsia="ru-RU"/>
          </w:rPr>
          <w:t>1000 м</w:t>
        </w:r>
        <w:r w:rsidRPr="00F804A6">
          <w:rPr>
            <w:rFonts w:ascii="Times New Roman" w:eastAsia="Times New Roman" w:hAnsi="Times New Roman" w:cs="Times New Roman"/>
            <w:color w:val="000000"/>
            <w:sz w:val="28"/>
            <w:szCs w:val="28"/>
            <w:vertAlign w:val="superscript"/>
            <w:lang w:val="uk-UA" w:eastAsia="ru-RU"/>
          </w:rPr>
          <w:t>3</w:t>
        </w:r>
      </w:smartTag>
      <w:r w:rsidRPr="00F804A6">
        <w:rPr>
          <w:rFonts w:ascii="Times New Roman" w:eastAsia="Times New Roman" w:hAnsi="Times New Roman" w:cs="Times New Roman"/>
          <w:color w:val="000000"/>
          <w:sz w:val="28"/>
          <w:szCs w:val="28"/>
          <w:lang w:val="uk-UA" w:eastAsia="ru-RU"/>
        </w:rPr>
        <w:t xml:space="preserve"> ТПВ) з додержанням особливих умов.</w:t>
      </w:r>
    </w:p>
    <w:p w:rsidR="0013238A" w:rsidRPr="00F804A6" w:rsidRDefault="0013238A" w:rsidP="00CA72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Перелік, умови та обсяги складування промислових відходів III та IV класів небезпеки наведені в Таблицях 3.</w:t>
      </w:r>
      <w:r w:rsidR="00CA72BF" w:rsidRPr="00F804A6">
        <w:rPr>
          <w:rFonts w:ascii="Times New Roman" w:eastAsia="Times New Roman" w:hAnsi="Times New Roman" w:cs="Times New Roman"/>
          <w:color w:val="000000"/>
          <w:sz w:val="28"/>
          <w:szCs w:val="28"/>
          <w:lang w:val="uk-UA" w:eastAsia="ru-RU"/>
        </w:rPr>
        <w:t>5.1</w:t>
      </w:r>
      <w:r w:rsidRPr="00F804A6">
        <w:rPr>
          <w:rFonts w:ascii="Times New Roman" w:eastAsia="Times New Roman" w:hAnsi="Times New Roman" w:cs="Times New Roman"/>
          <w:color w:val="000000"/>
          <w:sz w:val="28"/>
          <w:szCs w:val="28"/>
          <w:lang w:val="uk-UA" w:eastAsia="ru-RU"/>
        </w:rPr>
        <w:t>, 3.</w:t>
      </w:r>
      <w:r w:rsidR="00CA72BF" w:rsidRPr="00F804A6">
        <w:rPr>
          <w:rFonts w:ascii="Times New Roman" w:eastAsia="Times New Roman" w:hAnsi="Times New Roman" w:cs="Times New Roman"/>
          <w:color w:val="000000"/>
          <w:sz w:val="28"/>
          <w:szCs w:val="28"/>
          <w:lang w:val="uk-UA" w:eastAsia="ru-RU"/>
        </w:rPr>
        <w:t>5.2</w:t>
      </w:r>
      <w:r w:rsidRPr="00F804A6">
        <w:rPr>
          <w:rFonts w:ascii="Times New Roman" w:eastAsia="Times New Roman" w:hAnsi="Times New Roman" w:cs="Times New Roman"/>
          <w:color w:val="000000"/>
          <w:sz w:val="28"/>
          <w:szCs w:val="28"/>
          <w:lang w:val="uk-UA" w:eastAsia="ru-RU"/>
        </w:rPr>
        <w:t xml:space="preserve"> та 3.5.</w:t>
      </w:r>
      <w:r w:rsidR="00CA72BF" w:rsidRPr="00F804A6">
        <w:rPr>
          <w:rFonts w:ascii="Times New Roman" w:eastAsia="Times New Roman" w:hAnsi="Times New Roman" w:cs="Times New Roman"/>
          <w:color w:val="000000"/>
          <w:sz w:val="28"/>
          <w:szCs w:val="28"/>
          <w:lang w:val="uk-UA" w:eastAsia="ru-RU"/>
        </w:rPr>
        <w:t>3</w:t>
      </w:r>
      <w:r w:rsidRPr="00F804A6">
        <w:rPr>
          <w:rFonts w:ascii="Times New Roman" w:eastAsia="Times New Roman" w:hAnsi="Times New Roman" w:cs="Times New Roman"/>
          <w:color w:val="000000"/>
          <w:sz w:val="28"/>
          <w:szCs w:val="28"/>
          <w:lang w:val="uk-UA" w:eastAsia="ru-RU"/>
        </w:rPr>
        <w:t xml:space="preserve"> Для розрахунку граничної кількості промислових відходів ІІІ та IV класів небезпеки, які приймаються на полігони ТПВ (</w:t>
      </w:r>
      <w:r w:rsidR="006E33F9" w:rsidRPr="00F804A6">
        <w:rPr>
          <w:rFonts w:ascii="Times New Roman" w:eastAsia="Times New Roman" w:hAnsi="Times New Roman" w:cs="Times New Roman"/>
          <w:color w:val="000000"/>
          <w:sz w:val="28"/>
          <w:szCs w:val="28"/>
          <w:lang w:val="uk-UA" w:eastAsia="ru-RU"/>
        </w:rPr>
        <w:t>Таблиці</w:t>
      </w:r>
      <w:r w:rsidR="00CA72BF" w:rsidRPr="00F804A6">
        <w:rPr>
          <w:rFonts w:ascii="Times New Roman" w:eastAsia="Times New Roman" w:hAnsi="Times New Roman" w:cs="Times New Roman"/>
          <w:color w:val="000000"/>
          <w:sz w:val="28"/>
          <w:szCs w:val="28"/>
          <w:lang w:val="uk-UA" w:eastAsia="ru-RU"/>
        </w:rPr>
        <w:t xml:space="preserve"> 3.5.2</w:t>
      </w:r>
      <w:r w:rsidRPr="00F804A6">
        <w:rPr>
          <w:rFonts w:ascii="Times New Roman" w:eastAsia="Times New Roman" w:hAnsi="Times New Roman" w:cs="Times New Roman"/>
          <w:color w:val="000000"/>
          <w:sz w:val="28"/>
          <w:szCs w:val="28"/>
          <w:lang w:val="uk-UA" w:eastAsia="ru-RU"/>
        </w:rPr>
        <w:t>, 3.5</w:t>
      </w:r>
      <w:r w:rsidR="00CA72BF" w:rsidRPr="00F804A6">
        <w:rPr>
          <w:rFonts w:ascii="Times New Roman" w:eastAsia="Times New Roman" w:hAnsi="Times New Roman" w:cs="Times New Roman"/>
          <w:color w:val="000000"/>
          <w:sz w:val="28"/>
          <w:szCs w:val="28"/>
          <w:lang w:val="uk-UA" w:eastAsia="ru-RU"/>
        </w:rPr>
        <w:t>.3</w:t>
      </w:r>
      <w:r w:rsidRPr="00F804A6">
        <w:rPr>
          <w:rFonts w:ascii="Times New Roman" w:eastAsia="Times New Roman" w:hAnsi="Times New Roman" w:cs="Times New Roman"/>
          <w:color w:val="000000"/>
          <w:sz w:val="28"/>
          <w:szCs w:val="28"/>
          <w:lang w:val="uk-UA" w:eastAsia="ru-RU"/>
        </w:rPr>
        <w:t>) використано загальний розрахунковий обсяг надання послуг з вивезення побутових відходів при валовій</w:t>
      </w:r>
      <w:r w:rsidR="006E33F9" w:rsidRPr="00F804A6">
        <w:rPr>
          <w:rFonts w:ascii="Times New Roman" w:eastAsia="Times New Roman" w:hAnsi="Times New Roman" w:cs="Times New Roman"/>
          <w:color w:val="000000"/>
          <w:sz w:val="28"/>
          <w:szCs w:val="28"/>
          <w:lang w:val="uk-UA" w:eastAsia="ru-RU"/>
        </w:rPr>
        <w:t xml:space="preserve"> системі збирання відходів у м. </w:t>
      </w:r>
      <w:r w:rsidRPr="00F804A6">
        <w:rPr>
          <w:rFonts w:ascii="Times New Roman" w:eastAsia="Times New Roman" w:hAnsi="Times New Roman" w:cs="Times New Roman"/>
          <w:color w:val="000000"/>
          <w:sz w:val="28"/>
          <w:szCs w:val="28"/>
          <w:lang w:val="uk-UA" w:eastAsia="ru-RU"/>
        </w:rPr>
        <w:t xml:space="preserve">Павлоград. </w:t>
      </w:r>
    </w:p>
    <w:p w:rsidR="006E33F9" w:rsidRPr="00F804A6" w:rsidRDefault="006E33F9">
      <w:pPr>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br w:type="page"/>
      </w:r>
    </w:p>
    <w:p w:rsidR="0013238A" w:rsidRPr="00F804A6" w:rsidRDefault="00CA72BF"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lastRenderedPageBreak/>
        <w:t>Таблиця 3.5.1</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t>Перелік промислових відходів IV класу небезпеки, які приймаються на полігони ТПВ без обмеження і використовуються як ізолюючий матеріал</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p>
    <w:tbl>
      <w:tblPr>
        <w:tblW w:w="0" w:type="auto"/>
        <w:jc w:val="center"/>
        <w:tblLayout w:type="fixed"/>
        <w:tblCellMar>
          <w:left w:w="40" w:type="dxa"/>
          <w:right w:w="40" w:type="dxa"/>
        </w:tblCellMar>
        <w:tblLook w:val="0000"/>
      </w:tblPr>
      <w:tblGrid>
        <w:gridCol w:w="1930"/>
        <w:gridCol w:w="7862"/>
      </w:tblGrid>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vAlign w:val="center"/>
          </w:tcPr>
          <w:p w:rsidR="0013238A" w:rsidRPr="00F804A6" w:rsidRDefault="0013238A" w:rsidP="006E33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Код групи і виду відходів</w:t>
            </w:r>
          </w:p>
        </w:tc>
        <w:tc>
          <w:tcPr>
            <w:tcW w:w="7862" w:type="dxa"/>
            <w:tcBorders>
              <w:top w:val="single" w:sz="6" w:space="0" w:color="auto"/>
              <w:left w:val="single" w:sz="6" w:space="0" w:color="auto"/>
              <w:bottom w:val="single" w:sz="6" w:space="0" w:color="auto"/>
              <w:right w:val="single" w:sz="6" w:space="0" w:color="auto"/>
            </w:tcBorders>
            <w:shd w:val="clear" w:color="auto" w:fill="FFFFFF"/>
            <w:vAlign w:val="center"/>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Вид відходу</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1.23.01</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Алюмосилікатний шлам Сб-г-43-6</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1.36.02.1</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Азбестоцементний лом</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1.36.02.2</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Азбесткрихта</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1.39.01</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бентоніту</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1.31.01</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Графіт відпрацьований виробництва карбіду кальцію</w:t>
            </w:r>
          </w:p>
        </w:tc>
      </w:tr>
      <w:tr w:rsidR="0013238A" w:rsidRPr="00513590"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1.39.02</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Гіпсовмісткі відходи виробництва вітаміну В</w:t>
            </w:r>
            <w:r w:rsidRPr="00F804A6">
              <w:rPr>
                <w:rFonts w:ascii="Times New Roman" w:eastAsia="Times New Roman" w:hAnsi="Times New Roman" w:cs="Times New Roman"/>
                <w:color w:val="000000"/>
                <w:sz w:val="28"/>
                <w:szCs w:val="28"/>
                <w:vertAlign w:val="subscript"/>
                <w:lang w:val="uk-UA" w:eastAsia="ru-RU"/>
              </w:rPr>
              <w:t>6</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1.39.03</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Гашене вапно, вапняк, шлами після гасіння</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1.39.03</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Тверді відходи крейди, хімічно осаджені</w:t>
            </w:r>
          </w:p>
        </w:tc>
      </w:tr>
      <w:tr w:rsidR="0013238A" w:rsidRPr="00513590"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1.39.05</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Оксид алюмінію у вигляді відпрацьованих брикетів (при виробництві AICL</w:t>
            </w:r>
            <w:r w:rsidRPr="00F804A6">
              <w:rPr>
                <w:rFonts w:ascii="Times New Roman" w:eastAsia="Times New Roman" w:hAnsi="Times New Roman" w:cs="Times New Roman"/>
                <w:color w:val="000000"/>
                <w:sz w:val="28"/>
                <w:szCs w:val="28"/>
                <w:vertAlign w:val="subscript"/>
                <w:lang w:val="uk-UA" w:eastAsia="ru-RU"/>
              </w:rPr>
              <w:t>3</w:t>
            </w:r>
            <w:r w:rsidRPr="00F804A6">
              <w:rPr>
                <w:rFonts w:ascii="Times New Roman" w:eastAsia="Times New Roman" w:hAnsi="Times New Roman" w:cs="Times New Roman"/>
                <w:color w:val="000000"/>
                <w:sz w:val="28"/>
                <w:szCs w:val="28"/>
                <w:lang w:val="uk-UA" w:eastAsia="ru-RU"/>
              </w:rPr>
              <w:t>)</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1.39.06</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Оксид кремнію (при виробництві ПВХ і АІСL</w:t>
            </w:r>
            <w:r w:rsidRPr="00F804A6">
              <w:rPr>
                <w:rFonts w:ascii="Times New Roman" w:eastAsia="Times New Roman" w:hAnsi="Times New Roman" w:cs="Times New Roman"/>
                <w:color w:val="000000"/>
                <w:sz w:val="28"/>
                <w:szCs w:val="28"/>
                <w:vertAlign w:val="subscript"/>
                <w:lang w:val="uk-UA" w:eastAsia="ru-RU"/>
              </w:rPr>
              <w:t>3</w:t>
            </w:r>
            <w:r w:rsidRPr="00F804A6">
              <w:rPr>
                <w:rFonts w:ascii="Times New Roman" w:eastAsia="Times New Roman" w:hAnsi="Times New Roman" w:cs="Times New Roman"/>
                <w:color w:val="000000"/>
                <w:sz w:val="28"/>
                <w:szCs w:val="28"/>
                <w:lang w:val="uk-UA" w:eastAsia="ru-RU"/>
              </w:rPr>
              <w:t>)</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1.39.07</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параніту</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1.39.08</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Сплав солей сульфату натрію</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1.39.09</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Селікогель (із адсорберів висушення нетоксичних газів)</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1.23.02</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Шлам з фільтр-пресів виробництва селікогелю (містить глину і кремнезем)</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1.23.03</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Шлам соди гранульований</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1.23.03</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дистиляції у виді CaSO</w:t>
            </w:r>
            <w:r w:rsidRPr="00F804A6">
              <w:rPr>
                <w:rFonts w:ascii="Times New Roman" w:eastAsia="Times New Roman" w:hAnsi="Times New Roman" w:cs="Times New Roman"/>
                <w:color w:val="000000"/>
                <w:sz w:val="28"/>
                <w:szCs w:val="28"/>
                <w:vertAlign w:val="subscript"/>
                <w:lang w:val="uk-UA" w:eastAsia="ru-RU"/>
              </w:rPr>
              <w:t>3</w:t>
            </w:r>
            <w:r w:rsidRPr="00F804A6">
              <w:rPr>
                <w:rFonts w:ascii="Times New Roman" w:eastAsia="Times New Roman" w:hAnsi="Times New Roman" w:cs="Times New Roman"/>
                <w:color w:val="000000"/>
                <w:sz w:val="28"/>
                <w:szCs w:val="28"/>
                <w:lang w:val="uk-UA" w:eastAsia="ru-RU"/>
              </w:rPr>
              <w:t xml:space="preserve"> содово-кремнистого виробництва</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1.29.00</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Формівні стержневі суміші, що не містять важких металів</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1.23.05</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Шлами хімводоочистки і пом'якшення води</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1.27.01</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Хлорид-натрієві осади стічних вод виробництва лакових епоксидних смол</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1.39.10</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Хлорне вапно нестандартне</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1.36.02.3</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Тверді відходи виробництва шиферу</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1.39.1</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Шлаки ТЭЦ, котелень, що працюють на вугіллі, торфі, сланцях чи ТПВ</w:t>
            </w:r>
          </w:p>
        </w:tc>
      </w:tr>
      <w:tr w:rsidR="0013238A" w:rsidRPr="00F804A6" w:rsidTr="0013238A">
        <w:trPr>
          <w:jc w:val="center"/>
        </w:trPr>
        <w:tc>
          <w:tcPr>
            <w:tcW w:w="193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1.39.12</w:t>
            </w:r>
          </w:p>
        </w:tc>
        <w:tc>
          <w:tcPr>
            <w:tcW w:w="7862"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Шліфувальні матеріали</w:t>
            </w:r>
          </w:p>
        </w:tc>
      </w:tr>
    </w:tbl>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p w:rsidR="0013238A" w:rsidRPr="00F804A6" w:rsidRDefault="0013238A" w:rsidP="0013238A">
      <w:pPr>
        <w:spacing w:after="160" w:line="259"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br w:type="page"/>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lastRenderedPageBreak/>
        <w:t>Таблиця 3.</w:t>
      </w:r>
      <w:r w:rsidR="00CA72BF" w:rsidRPr="00F804A6">
        <w:rPr>
          <w:rFonts w:ascii="Times New Roman" w:eastAsia="Times New Roman" w:hAnsi="Times New Roman" w:cs="Times New Roman"/>
          <w:b/>
          <w:color w:val="000000"/>
          <w:sz w:val="28"/>
          <w:szCs w:val="28"/>
          <w:lang w:val="uk-UA" w:eastAsia="ru-RU"/>
        </w:rPr>
        <w:t>5.2</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t xml:space="preserve">Перелік промислових відходів IIІ та IV класів небезпеки, які приймаються на полігони ТПВ з обмеженням і складуються разом (нормативи на </w:t>
      </w:r>
      <w:smartTag w:uri="urn:schemas-microsoft-com:office:smarttags" w:element="metricconverter">
        <w:smartTagPr>
          <w:attr w:name="ProductID" w:val="1000 м3"/>
        </w:smartTagPr>
        <w:r w:rsidRPr="00F804A6">
          <w:rPr>
            <w:rFonts w:ascii="Times New Roman" w:eastAsia="Times New Roman" w:hAnsi="Times New Roman" w:cs="Times New Roman"/>
            <w:b/>
            <w:color w:val="000000"/>
            <w:sz w:val="28"/>
            <w:szCs w:val="28"/>
            <w:lang w:val="uk-UA" w:eastAsia="ru-RU"/>
          </w:rPr>
          <w:t>1000 м</w:t>
        </w:r>
        <w:r w:rsidRPr="00F804A6">
          <w:rPr>
            <w:rFonts w:ascii="Times New Roman" w:eastAsia="Times New Roman" w:hAnsi="Times New Roman" w:cs="Times New Roman"/>
            <w:b/>
            <w:color w:val="000000"/>
            <w:sz w:val="28"/>
            <w:szCs w:val="28"/>
            <w:vertAlign w:val="superscript"/>
            <w:lang w:val="uk-UA" w:eastAsia="ru-RU"/>
          </w:rPr>
          <w:t>3</w:t>
        </w:r>
      </w:smartTag>
      <w:r w:rsidRPr="00F804A6">
        <w:rPr>
          <w:rFonts w:ascii="Times New Roman" w:eastAsia="Times New Roman" w:hAnsi="Times New Roman" w:cs="Times New Roman"/>
          <w:b/>
          <w:color w:val="000000"/>
          <w:sz w:val="28"/>
          <w:szCs w:val="28"/>
          <w:lang w:val="uk-UA" w:eastAsia="ru-RU"/>
        </w:rPr>
        <w:t xml:space="preserve"> ТПВ)</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bl>
      <w:tblPr>
        <w:tblW w:w="9688" w:type="dxa"/>
        <w:tblInd w:w="40" w:type="dxa"/>
        <w:tblLayout w:type="fixed"/>
        <w:tblCellMar>
          <w:left w:w="40" w:type="dxa"/>
          <w:right w:w="40" w:type="dxa"/>
        </w:tblCellMar>
        <w:tblLook w:val="0000"/>
      </w:tblPr>
      <w:tblGrid>
        <w:gridCol w:w="1418"/>
        <w:gridCol w:w="4346"/>
        <w:gridCol w:w="1891"/>
        <w:gridCol w:w="2033"/>
      </w:tblGrid>
      <w:tr w:rsidR="0013238A" w:rsidRPr="00F804A6" w:rsidTr="006E33F9">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Код групи та виду відходів</w:t>
            </w:r>
          </w:p>
        </w:tc>
        <w:tc>
          <w:tcPr>
            <w:tcW w:w="4346" w:type="dxa"/>
            <w:tcBorders>
              <w:top w:val="single" w:sz="6" w:space="0" w:color="auto"/>
              <w:left w:val="single" w:sz="6" w:space="0" w:color="auto"/>
              <w:bottom w:val="single" w:sz="6" w:space="0" w:color="auto"/>
              <w:right w:val="single" w:sz="6" w:space="0" w:color="auto"/>
            </w:tcBorders>
            <w:shd w:val="clear" w:color="auto" w:fill="FFFFFF"/>
            <w:vAlign w:val="center"/>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Вид відходу</w:t>
            </w:r>
          </w:p>
        </w:tc>
        <w:tc>
          <w:tcPr>
            <w:tcW w:w="1891" w:type="dxa"/>
            <w:tcBorders>
              <w:top w:val="single" w:sz="6" w:space="0" w:color="auto"/>
              <w:left w:val="single" w:sz="6" w:space="0" w:color="auto"/>
              <w:bottom w:val="single" w:sz="6" w:space="0" w:color="auto"/>
              <w:right w:val="single" w:sz="6" w:space="0" w:color="auto"/>
            </w:tcBorders>
            <w:shd w:val="clear" w:color="auto" w:fill="FFFFFF"/>
            <w:vAlign w:val="center"/>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highlight w:val="yellow"/>
                <w:lang w:val="uk-UA" w:eastAsia="ru-RU"/>
              </w:rPr>
            </w:pPr>
            <w:r w:rsidRPr="00F804A6">
              <w:rPr>
                <w:rFonts w:ascii="Times New Roman" w:eastAsia="Times New Roman" w:hAnsi="Times New Roman" w:cs="Times New Roman"/>
                <w:color w:val="000000"/>
                <w:sz w:val="28"/>
                <w:szCs w:val="28"/>
                <w:lang w:val="uk-UA" w:eastAsia="ru-RU"/>
              </w:rPr>
              <w:t>Гранична кількість промислових відходів, т/1 000 м</w:t>
            </w:r>
            <w:r w:rsidRPr="00F804A6">
              <w:rPr>
                <w:rFonts w:ascii="Times New Roman" w:eastAsia="Times New Roman" w:hAnsi="Times New Roman" w:cs="Times New Roman"/>
                <w:color w:val="000000"/>
                <w:sz w:val="28"/>
                <w:szCs w:val="28"/>
                <w:vertAlign w:val="superscript"/>
                <w:lang w:val="uk-UA" w:eastAsia="ru-RU"/>
              </w:rPr>
              <w:t>3</w:t>
            </w:r>
            <w:r w:rsidRPr="00F804A6">
              <w:rPr>
                <w:rFonts w:ascii="Times New Roman" w:eastAsia="Times New Roman" w:hAnsi="Times New Roman" w:cs="Times New Roman"/>
                <w:color w:val="000000"/>
                <w:sz w:val="28"/>
                <w:szCs w:val="28"/>
                <w:lang w:val="uk-UA" w:eastAsia="ru-RU"/>
              </w:rPr>
              <w:t xml:space="preserve"> ТПВ</w:t>
            </w:r>
          </w:p>
        </w:tc>
        <w:tc>
          <w:tcPr>
            <w:tcW w:w="2033" w:type="dxa"/>
            <w:tcBorders>
              <w:top w:val="single" w:sz="6" w:space="0" w:color="auto"/>
              <w:left w:val="single" w:sz="6" w:space="0" w:color="auto"/>
              <w:bottom w:val="single" w:sz="4" w:space="0" w:color="auto"/>
              <w:right w:val="single" w:sz="6" w:space="0" w:color="auto"/>
            </w:tcBorders>
            <w:shd w:val="clear" w:color="auto" w:fill="FFFFFF"/>
            <w:vAlign w:val="center"/>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highlight w:val="yellow"/>
                <w:lang w:val="uk-UA" w:eastAsia="ru-RU"/>
              </w:rPr>
            </w:pPr>
            <w:r w:rsidRPr="00F804A6">
              <w:rPr>
                <w:rFonts w:ascii="Times New Roman" w:eastAsia="Times New Roman" w:hAnsi="Times New Roman" w:cs="Times New Roman"/>
                <w:color w:val="000000"/>
                <w:sz w:val="28"/>
                <w:szCs w:val="28"/>
                <w:lang w:val="uk-UA" w:eastAsia="ru-RU"/>
              </w:rPr>
              <w:t>Гранична кількість промислових відходів  для полігону ТПВ м. Павлоград, т/рік</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1.24.06</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Кубові залишки виробництва оцтового ангідриду</w:t>
            </w:r>
          </w:p>
        </w:tc>
        <w:tc>
          <w:tcPr>
            <w:tcW w:w="1891" w:type="dxa"/>
            <w:tcBorders>
              <w:top w:val="single" w:sz="6" w:space="0" w:color="auto"/>
              <w:left w:val="single" w:sz="6" w:space="0" w:color="auto"/>
              <w:bottom w:val="single" w:sz="6" w:space="0" w:color="auto"/>
              <w:right w:val="single" w:sz="4"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677,7</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1.39.13</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Резиту відходи (затверділа формальдегідна смола)</w:t>
            </w:r>
          </w:p>
        </w:tc>
        <w:tc>
          <w:tcPr>
            <w:tcW w:w="1891" w:type="dxa"/>
            <w:tcBorders>
              <w:top w:val="single" w:sz="6" w:space="0" w:color="auto"/>
              <w:left w:val="single" w:sz="6" w:space="0" w:color="auto"/>
              <w:bottom w:val="single" w:sz="6" w:space="0" w:color="auto"/>
              <w:right w:val="single" w:sz="4"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677,7</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1.39.13</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Тверді відходи виробництва полістирольних спінюючих пластиків</w:t>
            </w:r>
          </w:p>
        </w:tc>
        <w:tc>
          <w:tcPr>
            <w:tcW w:w="1891" w:type="dxa"/>
            <w:tcBorders>
              <w:top w:val="single" w:sz="6" w:space="0" w:color="auto"/>
              <w:left w:val="single" w:sz="6" w:space="0" w:color="auto"/>
              <w:bottom w:val="single" w:sz="6" w:space="0" w:color="auto"/>
              <w:right w:val="single" w:sz="4"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2259</w:t>
            </w:r>
          </w:p>
        </w:tc>
      </w:tr>
      <w:tr w:rsidR="0013238A" w:rsidRPr="00F804A6" w:rsidTr="006E33F9">
        <w:tc>
          <w:tcPr>
            <w:tcW w:w="9688" w:type="dxa"/>
            <w:gridSpan w:val="4"/>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при виробництві електроізоляційних матеріалів</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1.39.15</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Гетинакс електротехнічний листовий Ш-8,0</w:t>
            </w:r>
          </w:p>
        </w:tc>
        <w:tc>
          <w:tcPr>
            <w:tcW w:w="189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w:t>
            </w:r>
          </w:p>
        </w:tc>
        <w:tc>
          <w:tcPr>
            <w:tcW w:w="2033"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2259</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1.39.16</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Липка стрічка ЛСНПЛ-0,17</w:t>
            </w:r>
          </w:p>
        </w:tc>
        <w:tc>
          <w:tcPr>
            <w:tcW w:w="189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2033"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677,7</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1.39.17</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Поліетиленова трубка ПНП</w:t>
            </w:r>
          </w:p>
        </w:tc>
        <w:tc>
          <w:tcPr>
            <w:tcW w:w="189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w:t>
            </w:r>
          </w:p>
        </w:tc>
        <w:tc>
          <w:tcPr>
            <w:tcW w:w="2033"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2259</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1.39.18</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Склолакотканина ЛСЕ-0,15</w:t>
            </w:r>
          </w:p>
        </w:tc>
        <w:tc>
          <w:tcPr>
            <w:tcW w:w="189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2033"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677,7</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1.39.19</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Склотканина Е2-62</w:t>
            </w:r>
          </w:p>
        </w:tc>
        <w:tc>
          <w:tcPr>
            <w:tcW w:w="189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2033"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677,7</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1.39.20</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Текстоліт електротехнічний листовий Б-16,0</w:t>
            </w:r>
          </w:p>
        </w:tc>
        <w:tc>
          <w:tcPr>
            <w:tcW w:w="189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w:t>
            </w:r>
          </w:p>
        </w:tc>
        <w:tc>
          <w:tcPr>
            <w:tcW w:w="2033"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2259</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1.39.21</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Фенопласт 03-010-02</w:t>
            </w:r>
          </w:p>
        </w:tc>
        <w:tc>
          <w:tcPr>
            <w:tcW w:w="189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w:t>
            </w:r>
          </w:p>
        </w:tc>
        <w:tc>
          <w:tcPr>
            <w:tcW w:w="2033"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2259</w:t>
            </w:r>
          </w:p>
        </w:tc>
      </w:tr>
      <w:tr w:rsidR="0013238A" w:rsidRPr="00F804A6" w:rsidTr="006E33F9">
        <w:tc>
          <w:tcPr>
            <w:tcW w:w="9688" w:type="dxa"/>
            <w:gridSpan w:val="4"/>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Тверді відходи суспензійного, емульсійного виробництва</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1.39.22</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Сополімерів стиролу з акрилонітрилом чи метилметакрилатом</w:t>
            </w:r>
          </w:p>
        </w:tc>
        <w:tc>
          <w:tcPr>
            <w:tcW w:w="189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2033"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677,7</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1.39.23</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Полістирольних пластиків</w:t>
            </w:r>
          </w:p>
        </w:tc>
        <w:tc>
          <w:tcPr>
            <w:tcW w:w="189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2033"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677,7</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1.39.23</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Акрилонітрилбутадієнстирольних пластиків</w:t>
            </w:r>
          </w:p>
        </w:tc>
        <w:tc>
          <w:tcPr>
            <w:tcW w:w="189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w:t>
            </w:r>
          </w:p>
        </w:tc>
        <w:tc>
          <w:tcPr>
            <w:tcW w:w="2033"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2259</w:t>
            </w:r>
          </w:p>
        </w:tc>
      </w:tr>
      <w:tr w:rsidR="0013238A" w:rsidRPr="00F804A6" w:rsidTr="00734BF7">
        <w:tc>
          <w:tcPr>
            <w:tcW w:w="1418"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1.39.25</w:t>
            </w:r>
          </w:p>
        </w:tc>
        <w:tc>
          <w:tcPr>
            <w:tcW w:w="4346"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Полістиролів</w:t>
            </w:r>
          </w:p>
        </w:tc>
        <w:tc>
          <w:tcPr>
            <w:tcW w:w="189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2033" w:type="dxa"/>
            <w:tcBorders>
              <w:top w:val="single" w:sz="6" w:space="0" w:color="auto"/>
              <w:left w:val="single" w:sz="6" w:space="0" w:color="auto"/>
              <w:bottom w:val="single" w:sz="6" w:space="0" w:color="auto"/>
              <w:right w:val="single" w:sz="4"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sz w:val="28"/>
                <w:szCs w:val="28"/>
                <w:lang w:val="uk-UA"/>
              </w:rPr>
              <w:t>677,7</w:t>
            </w:r>
          </w:p>
        </w:tc>
      </w:tr>
    </w:tbl>
    <w:p w:rsidR="0013238A" w:rsidRPr="00F804A6" w:rsidRDefault="0013238A" w:rsidP="0013238A">
      <w:pPr>
        <w:spacing w:after="160" w:line="259" w:lineRule="auto"/>
        <w:rPr>
          <w:rFonts w:ascii="Times New Roman" w:eastAsia="Times New Roman" w:hAnsi="Times New Roman" w:cs="Times New Roman"/>
          <w:b/>
          <w:color w:val="000000"/>
          <w:sz w:val="28"/>
          <w:szCs w:val="28"/>
          <w:lang w:val="uk-UA" w:eastAsia="ru-RU"/>
        </w:rPr>
      </w:pPr>
    </w:p>
    <w:p w:rsidR="0013238A" w:rsidRPr="00F804A6" w:rsidRDefault="0013238A" w:rsidP="0013238A">
      <w:pPr>
        <w:spacing w:after="160" w:line="259" w:lineRule="auto"/>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br w:type="page"/>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lastRenderedPageBreak/>
        <w:t>Таблиця 3.5</w:t>
      </w:r>
      <w:r w:rsidR="00CA72BF" w:rsidRPr="00F804A6">
        <w:rPr>
          <w:rFonts w:ascii="Times New Roman" w:eastAsia="Times New Roman" w:hAnsi="Times New Roman" w:cs="Times New Roman"/>
          <w:b/>
          <w:color w:val="000000"/>
          <w:sz w:val="28"/>
          <w:szCs w:val="28"/>
          <w:lang w:val="uk-UA" w:eastAsia="ru-RU"/>
        </w:rPr>
        <w:t>.3</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olor w:val="000000"/>
          <w:sz w:val="28"/>
          <w:szCs w:val="28"/>
          <w:lang w:val="uk-UA" w:eastAsia="ru-RU"/>
        </w:rPr>
      </w:pPr>
      <w:r w:rsidRPr="00F804A6">
        <w:rPr>
          <w:rFonts w:ascii="Times New Roman" w:eastAsia="Times New Roman" w:hAnsi="Times New Roman" w:cs="Times New Roman"/>
          <w:b/>
          <w:color w:val="000000"/>
          <w:sz w:val="28"/>
          <w:szCs w:val="28"/>
          <w:lang w:val="uk-UA" w:eastAsia="ru-RU"/>
        </w:rPr>
        <w:t xml:space="preserve">Перелік промислових відходів III та IV класів небезпеки, які приймаються на полігони ТПВ з обмеженням і складуються разом (нормативи на </w:t>
      </w:r>
      <w:smartTag w:uri="urn:schemas-microsoft-com:office:smarttags" w:element="metricconverter">
        <w:smartTagPr>
          <w:attr w:name="ProductID" w:val="1000 м3"/>
        </w:smartTagPr>
        <w:r w:rsidRPr="00F804A6">
          <w:rPr>
            <w:rFonts w:ascii="Times New Roman" w:eastAsia="Times New Roman" w:hAnsi="Times New Roman" w:cs="Times New Roman"/>
            <w:b/>
            <w:color w:val="000000"/>
            <w:sz w:val="28"/>
            <w:szCs w:val="28"/>
            <w:lang w:val="uk-UA" w:eastAsia="ru-RU"/>
          </w:rPr>
          <w:t>1000 м</w:t>
        </w:r>
        <w:r w:rsidRPr="00F804A6">
          <w:rPr>
            <w:rFonts w:ascii="Times New Roman" w:eastAsia="Times New Roman" w:hAnsi="Times New Roman" w:cs="Times New Roman"/>
            <w:b/>
            <w:color w:val="000000"/>
            <w:sz w:val="28"/>
            <w:szCs w:val="28"/>
            <w:vertAlign w:val="superscript"/>
            <w:lang w:val="uk-UA" w:eastAsia="ru-RU"/>
          </w:rPr>
          <w:t>3</w:t>
        </w:r>
      </w:smartTag>
      <w:r w:rsidRPr="00F804A6">
        <w:rPr>
          <w:rFonts w:ascii="Times New Roman" w:eastAsia="Times New Roman" w:hAnsi="Times New Roman" w:cs="Times New Roman"/>
          <w:b/>
          <w:color w:val="000000"/>
          <w:sz w:val="28"/>
          <w:szCs w:val="28"/>
          <w:lang w:val="uk-UA" w:eastAsia="ru-RU"/>
        </w:rPr>
        <w:t xml:space="preserve"> ТПВ) з додержанням особливих умов</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tbl>
      <w:tblPr>
        <w:tblW w:w="9935" w:type="dxa"/>
        <w:tblInd w:w="40" w:type="dxa"/>
        <w:tblLayout w:type="fixed"/>
        <w:tblCellMar>
          <w:left w:w="40" w:type="dxa"/>
          <w:right w:w="40" w:type="dxa"/>
        </w:tblCellMar>
        <w:tblLook w:val="0000"/>
      </w:tblPr>
      <w:tblGrid>
        <w:gridCol w:w="1134"/>
        <w:gridCol w:w="141"/>
        <w:gridCol w:w="2505"/>
        <w:gridCol w:w="1701"/>
        <w:gridCol w:w="1890"/>
        <w:gridCol w:w="2554"/>
        <w:gridCol w:w="10"/>
      </w:tblGrid>
      <w:tr w:rsidR="0013238A" w:rsidRPr="00F804A6" w:rsidTr="006E33F9">
        <w:trPr>
          <w:gridAfter w:val="1"/>
          <w:wAfter w:w="10" w:type="dxa"/>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Код групи та виду відходів</w:t>
            </w:r>
          </w:p>
        </w:tc>
        <w:tc>
          <w:tcPr>
            <w:tcW w:w="2646" w:type="dxa"/>
            <w:gridSpan w:val="2"/>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Вид відходу</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Гранична кількість промислових відходів, </w:t>
            </w:r>
          </w:p>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highlight w:val="yellow"/>
                <w:lang w:val="uk-UA" w:eastAsia="ru-RU"/>
              </w:rPr>
            </w:pPr>
            <w:r w:rsidRPr="00F804A6">
              <w:rPr>
                <w:rFonts w:ascii="Times New Roman" w:eastAsia="Times New Roman" w:hAnsi="Times New Roman" w:cs="Times New Roman"/>
                <w:color w:val="000000"/>
                <w:sz w:val="28"/>
                <w:szCs w:val="28"/>
                <w:lang w:val="uk-UA" w:eastAsia="ru-RU"/>
              </w:rPr>
              <w:t>т/1 000м</w:t>
            </w:r>
            <w:r w:rsidRPr="00F804A6">
              <w:rPr>
                <w:rFonts w:ascii="Times New Roman" w:eastAsia="Times New Roman" w:hAnsi="Times New Roman" w:cs="Times New Roman"/>
                <w:color w:val="000000"/>
                <w:sz w:val="28"/>
                <w:szCs w:val="28"/>
                <w:vertAlign w:val="superscript"/>
                <w:lang w:val="uk-UA" w:eastAsia="ru-RU"/>
              </w:rPr>
              <w:t>3</w:t>
            </w:r>
            <w:r w:rsidRPr="00F804A6">
              <w:rPr>
                <w:rFonts w:ascii="Times New Roman" w:eastAsia="Times New Roman" w:hAnsi="Times New Roman" w:cs="Times New Roman"/>
                <w:color w:val="000000"/>
                <w:sz w:val="28"/>
                <w:szCs w:val="28"/>
                <w:lang w:val="uk-UA" w:eastAsia="ru-RU"/>
              </w:rPr>
              <w:t xml:space="preserve"> ТПВ</w:t>
            </w:r>
          </w:p>
        </w:tc>
        <w:tc>
          <w:tcPr>
            <w:tcW w:w="189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highlight w:val="yellow"/>
                <w:lang w:val="uk-UA" w:eastAsia="ru-RU"/>
              </w:rPr>
            </w:pPr>
            <w:r w:rsidRPr="00F804A6">
              <w:rPr>
                <w:rFonts w:ascii="Times New Roman" w:eastAsia="Times New Roman" w:hAnsi="Times New Roman" w:cs="Times New Roman"/>
                <w:color w:val="000000"/>
                <w:sz w:val="28"/>
                <w:szCs w:val="28"/>
                <w:lang w:val="uk-UA" w:eastAsia="ru-RU"/>
              </w:rPr>
              <w:t>Гранична кількість промислових відходів для полігону ТПВ м. Павлоград, т/рік</w:t>
            </w:r>
          </w:p>
        </w:tc>
        <w:tc>
          <w:tcPr>
            <w:tcW w:w="255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highlight w:val="yellow"/>
                <w:lang w:val="uk-UA" w:eastAsia="ru-RU"/>
              </w:rPr>
            </w:pPr>
            <w:r w:rsidRPr="00F804A6">
              <w:rPr>
                <w:rFonts w:ascii="Times New Roman" w:eastAsia="Times New Roman" w:hAnsi="Times New Roman" w:cs="Times New Roman"/>
                <w:color w:val="000000"/>
                <w:sz w:val="28"/>
                <w:szCs w:val="28"/>
                <w:lang w:val="uk-UA" w:eastAsia="ru-RU"/>
              </w:rPr>
              <w:t>Особливі умови складування на полігоні ТПВ чи підготовки на промисловому підприємстві</w:t>
            </w:r>
          </w:p>
        </w:tc>
      </w:tr>
      <w:tr w:rsidR="0013238A" w:rsidRPr="00F804A6" w:rsidTr="00734BF7">
        <w:trPr>
          <w:gridAfter w:val="1"/>
          <w:wAfter w:w="10" w:type="dxa"/>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1.39.26</w:t>
            </w:r>
          </w:p>
        </w:tc>
        <w:tc>
          <w:tcPr>
            <w:tcW w:w="2646" w:type="dxa"/>
            <w:gridSpan w:val="2"/>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Активоване вугілля виробництва вітаміну В-6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189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677,7</w:t>
            </w:r>
          </w:p>
        </w:tc>
        <w:tc>
          <w:tcPr>
            <w:tcW w:w="255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Укладка шаром не більше </w:t>
            </w:r>
            <w:smartTag w:uri="urn:schemas-microsoft-com:office:smarttags" w:element="metricconverter">
              <w:smartTagPr>
                <w:attr w:name="ProductID" w:val="0,2 м"/>
              </w:smartTagPr>
              <w:r w:rsidRPr="00F804A6">
                <w:rPr>
                  <w:rFonts w:ascii="Times New Roman" w:eastAsia="Times New Roman" w:hAnsi="Times New Roman" w:cs="Times New Roman"/>
                  <w:color w:val="000000"/>
                  <w:sz w:val="28"/>
                  <w:szCs w:val="28"/>
                  <w:lang w:val="uk-UA" w:eastAsia="ru-RU"/>
                </w:rPr>
                <w:t>0,2 м</w:t>
              </w:r>
            </w:smartTag>
          </w:p>
        </w:tc>
      </w:tr>
      <w:tr w:rsidR="0013238A" w:rsidRPr="00F804A6" w:rsidTr="00734BF7">
        <w:trPr>
          <w:gridAfter w:val="1"/>
          <w:wAfter w:w="10" w:type="dxa"/>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1.39.27</w:t>
            </w:r>
          </w:p>
        </w:tc>
        <w:tc>
          <w:tcPr>
            <w:tcW w:w="2646" w:type="dxa"/>
            <w:gridSpan w:val="2"/>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Відходи ацетобутилат-целюлози</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189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677,7</w:t>
            </w:r>
          </w:p>
        </w:tc>
        <w:tc>
          <w:tcPr>
            <w:tcW w:w="255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Пресування в блоки розміром не більше 0,3х0,3х0,3 м в мокрому стані</w:t>
            </w:r>
          </w:p>
        </w:tc>
      </w:tr>
      <w:tr w:rsidR="0013238A" w:rsidRPr="00F804A6" w:rsidTr="00734BF7">
        <w:trPr>
          <w:gridAfter w:val="1"/>
          <w:wAfter w:w="10" w:type="dxa"/>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1.39.28</w:t>
            </w:r>
          </w:p>
        </w:tc>
        <w:tc>
          <w:tcPr>
            <w:tcW w:w="2646" w:type="dxa"/>
            <w:gridSpan w:val="2"/>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Дерев'яні та тирсово-стружкові відходи</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w:t>
            </w:r>
          </w:p>
        </w:tc>
        <w:tc>
          <w:tcPr>
            <w:tcW w:w="189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2259</w:t>
            </w:r>
          </w:p>
        </w:tc>
        <w:tc>
          <w:tcPr>
            <w:tcW w:w="255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Не повинні містити тирсу, яка йде на посипання підлоги в промислових приміщеннях</w:t>
            </w:r>
          </w:p>
        </w:tc>
      </w:tr>
      <w:tr w:rsidR="0013238A" w:rsidRPr="00F804A6" w:rsidTr="00734BF7">
        <w:trPr>
          <w:gridAfter w:val="1"/>
          <w:wAfter w:w="10" w:type="dxa"/>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1.21.06</w:t>
            </w:r>
          </w:p>
        </w:tc>
        <w:tc>
          <w:tcPr>
            <w:tcW w:w="2646" w:type="dxa"/>
            <w:gridSpan w:val="2"/>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Обрізки хромових шкір</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189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677,7</w:t>
            </w:r>
          </w:p>
        </w:tc>
        <w:tc>
          <w:tcPr>
            <w:tcW w:w="255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Укладка шаром не більше </w:t>
            </w:r>
            <w:smartTag w:uri="urn:schemas-microsoft-com:office:smarttags" w:element="metricconverter">
              <w:smartTagPr>
                <w:attr w:name="ProductID" w:val="0,2 м"/>
              </w:smartTagPr>
              <w:r w:rsidRPr="00F804A6">
                <w:rPr>
                  <w:rFonts w:ascii="Times New Roman" w:eastAsia="Times New Roman" w:hAnsi="Times New Roman" w:cs="Times New Roman"/>
                  <w:color w:val="000000"/>
                  <w:sz w:val="28"/>
                  <w:szCs w:val="28"/>
                  <w:lang w:val="uk-UA" w:eastAsia="ru-RU"/>
                </w:rPr>
                <w:t>0,2 м</w:t>
              </w:r>
            </w:smartTag>
          </w:p>
        </w:tc>
      </w:tr>
      <w:tr w:rsidR="0013238A" w:rsidRPr="00F804A6" w:rsidTr="00734BF7">
        <w:trPr>
          <w:gridAfter w:val="1"/>
          <w:wAfter w:w="10" w:type="dxa"/>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1.39.29</w:t>
            </w:r>
          </w:p>
        </w:tc>
        <w:tc>
          <w:tcPr>
            <w:tcW w:w="2646" w:type="dxa"/>
            <w:gridSpan w:val="2"/>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Незворотня дерев'яна та паперова тара</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w:t>
            </w:r>
          </w:p>
        </w:tc>
        <w:tc>
          <w:tcPr>
            <w:tcW w:w="189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2259</w:t>
            </w:r>
          </w:p>
        </w:tc>
        <w:tc>
          <w:tcPr>
            <w:tcW w:w="255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Не повинна включати промаслений папір</w:t>
            </w:r>
          </w:p>
        </w:tc>
      </w:tr>
      <w:tr w:rsidR="0013238A" w:rsidRPr="00F804A6" w:rsidTr="00734BF7">
        <w:trPr>
          <w:gridAfter w:val="1"/>
          <w:wAfter w:w="10" w:type="dxa"/>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1.39.30</w:t>
            </w:r>
          </w:p>
        </w:tc>
        <w:tc>
          <w:tcPr>
            <w:tcW w:w="2646" w:type="dxa"/>
            <w:gridSpan w:val="2"/>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Обрізки шкірозамінників</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189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677,7</w:t>
            </w:r>
          </w:p>
        </w:tc>
        <w:tc>
          <w:tcPr>
            <w:tcW w:w="255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Укладка шаром не більше </w:t>
            </w:r>
            <w:smartTag w:uri="urn:schemas-microsoft-com:office:smarttags" w:element="metricconverter">
              <w:smartTagPr>
                <w:attr w:name="ProductID" w:val="0,2 м"/>
              </w:smartTagPr>
              <w:r w:rsidRPr="00F804A6">
                <w:rPr>
                  <w:rFonts w:ascii="Times New Roman" w:eastAsia="Times New Roman" w:hAnsi="Times New Roman" w:cs="Times New Roman"/>
                  <w:color w:val="000000"/>
                  <w:sz w:val="28"/>
                  <w:szCs w:val="28"/>
                  <w:lang w:val="uk-UA" w:eastAsia="ru-RU"/>
                </w:rPr>
                <w:t>0,2 м</w:t>
              </w:r>
            </w:smartTag>
          </w:p>
        </w:tc>
      </w:tr>
      <w:tr w:rsidR="0013238A" w:rsidRPr="00F804A6" w:rsidTr="00734BF7">
        <w:trPr>
          <w:gridAfter w:val="1"/>
          <w:wAfter w:w="10" w:type="dxa"/>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1.39.31</w:t>
            </w:r>
          </w:p>
        </w:tc>
        <w:tc>
          <w:tcPr>
            <w:tcW w:w="2646" w:type="dxa"/>
            <w:gridSpan w:val="2"/>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Відбілюючий грунт</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189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677,7</w:t>
            </w:r>
          </w:p>
        </w:tc>
        <w:tc>
          <w:tcPr>
            <w:tcW w:w="255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 xml:space="preserve">Укладка шаром не більше </w:t>
            </w:r>
            <w:smartTag w:uri="urn:schemas-microsoft-com:office:smarttags" w:element="metricconverter">
              <w:smartTagPr>
                <w:attr w:name="ProductID" w:val="0,2 м"/>
              </w:smartTagPr>
              <w:r w:rsidRPr="00F804A6">
                <w:rPr>
                  <w:rFonts w:ascii="Times New Roman" w:eastAsia="Times New Roman" w:hAnsi="Times New Roman" w:cs="Times New Roman"/>
                  <w:color w:val="000000"/>
                  <w:sz w:val="28"/>
                  <w:szCs w:val="28"/>
                  <w:lang w:val="uk-UA" w:eastAsia="ru-RU"/>
                </w:rPr>
                <w:t>0,2 м</w:t>
              </w:r>
            </w:smartTag>
          </w:p>
        </w:tc>
      </w:tr>
      <w:tr w:rsidR="0013238A" w:rsidRPr="00F804A6" w:rsidTr="00734BF7">
        <w:trPr>
          <w:gridAfter w:val="1"/>
          <w:wAfter w:w="10" w:type="dxa"/>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1.39.32</w:t>
            </w:r>
          </w:p>
        </w:tc>
        <w:tc>
          <w:tcPr>
            <w:tcW w:w="2646" w:type="dxa"/>
            <w:gridSpan w:val="2"/>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Фаолітів пил</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3</w:t>
            </w:r>
          </w:p>
        </w:tc>
        <w:tc>
          <w:tcPr>
            <w:tcW w:w="189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pacing w:after="0"/>
              <w:jc w:val="center"/>
              <w:rPr>
                <w:rFonts w:ascii="Times New Roman" w:eastAsia="Times New Roman" w:hAnsi="Times New Roman" w:cs="Times New Roman"/>
                <w:sz w:val="28"/>
                <w:szCs w:val="28"/>
                <w:lang w:val="uk-UA"/>
              </w:rPr>
            </w:pPr>
            <w:r w:rsidRPr="00F804A6">
              <w:rPr>
                <w:rFonts w:ascii="Times New Roman" w:eastAsia="Times New Roman" w:hAnsi="Times New Roman" w:cs="Times New Roman"/>
                <w:sz w:val="28"/>
                <w:szCs w:val="28"/>
                <w:lang w:val="uk-UA"/>
              </w:rPr>
              <w:t>677,7</w:t>
            </w:r>
          </w:p>
        </w:tc>
        <w:tc>
          <w:tcPr>
            <w:tcW w:w="255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В мішки в мокрому стані</w:t>
            </w:r>
          </w:p>
        </w:tc>
      </w:tr>
      <w:tr w:rsidR="0013238A" w:rsidRPr="00F804A6" w:rsidTr="00734BF7">
        <w:trPr>
          <w:gridAfter w:val="1"/>
          <w:wAfter w:w="10" w:type="dxa"/>
        </w:trPr>
        <w:tc>
          <w:tcPr>
            <w:tcW w:w="3780" w:type="dxa"/>
            <w:gridSpan w:val="3"/>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Граничне сумарне навантаження по Таблицях №№3.</w:t>
            </w:r>
            <w:r w:rsidR="00CA72BF" w:rsidRPr="00F804A6">
              <w:rPr>
                <w:rFonts w:ascii="Times New Roman" w:eastAsia="Times New Roman" w:hAnsi="Times New Roman" w:cs="Times New Roman"/>
                <w:color w:val="000000"/>
                <w:sz w:val="28"/>
                <w:szCs w:val="28"/>
                <w:lang w:val="uk-UA" w:eastAsia="ru-RU"/>
              </w:rPr>
              <w:t>5</w:t>
            </w:r>
            <w:r w:rsidRPr="00F804A6">
              <w:rPr>
                <w:rFonts w:ascii="Times New Roman" w:eastAsia="Times New Roman" w:hAnsi="Times New Roman" w:cs="Times New Roman"/>
                <w:color w:val="000000"/>
                <w:sz w:val="28"/>
                <w:szCs w:val="28"/>
                <w:lang w:val="uk-UA" w:eastAsia="ru-RU"/>
              </w:rPr>
              <w:t>.</w:t>
            </w:r>
            <w:r w:rsidR="00CA72BF" w:rsidRPr="00F804A6">
              <w:rPr>
                <w:rFonts w:ascii="Times New Roman" w:eastAsia="Times New Roman" w:hAnsi="Times New Roman" w:cs="Times New Roman"/>
                <w:color w:val="000000"/>
                <w:sz w:val="28"/>
                <w:szCs w:val="28"/>
                <w:lang w:val="uk-UA" w:eastAsia="ru-RU"/>
              </w:rPr>
              <w:t>1</w:t>
            </w:r>
            <w:r w:rsidRPr="00F804A6">
              <w:rPr>
                <w:rFonts w:ascii="Times New Roman" w:eastAsia="Times New Roman" w:hAnsi="Times New Roman" w:cs="Times New Roman"/>
                <w:color w:val="000000"/>
                <w:sz w:val="28"/>
                <w:szCs w:val="28"/>
                <w:lang w:val="uk-UA" w:eastAsia="ru-RU"/>
              </w:rPr>
              <w:t xml:space="preserve"> і 3.5</w:t>
            </w:r>
            <w:r w:rsidR="00CA72BF" w:rsidRPr="00F804A6">
              <w:rPr>
                <w:rFonts w:ascii="Times New Roman" w:eastAsia="Times New Roman" w:hAnsi="Times New Roman" w:cs="Times New Roman"/>
                <w:color w:val="000000"/>
                <w:sz w:val="28"/>
                <w:szCs w:val="28"/>
                <w:lang w:val="uk-UA" w:eastAsia="ru-RU"/>
              </w:rPr>
              <w:t>.2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100</w:t>
            </w:r>
          </w:p>
        </w:tc>
        <w:tc>
          <w:tcPr>
            <w:tcW w:w="1890"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color w:val="000000"/>
                <w:sz w:val="28"/>
                <w:szCs w:val="28"/>
                <w:lang w:val="uk-UA" w:eastAsia="ru-RU"/>
              </w:rPr>
              <w:t>22590</w:t>
            </w:r>
          </w:p>
        </w:tc>
        <w:tc>
          <w:tcPr>
            <w:tcW w:w="2554" w:type="dxa"/>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734B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000000"/>
                <w:sz w:val="28"/>
                <w:szCs w:val="28"/>
                <w:lang w:val="uk-UA" w:eastAsia="ru-RU"/>
              </w:rPr>
            </w:pPr>
          </w:p>
        </w:tc>
      </w:tr>
      <w:tr w:rsidR="0013238A" w:rsidRPr="00F804A6" w:rsidTr="006E33F9">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i/>
                <w:color w:val="000000"/>
                <w:sz w:val="28"/>
                <w:szCs w:val="28"/>
                <w:lang w:val="uk-UA" w:eastAsia="ru-RU"/>
              </w:rPr>
            </w:pPr>
          </w:p>
        </w:tc>
        <w:tc>
          <w:tcPr>
            <w:tcW w:w="8660" w:type="dxa"/>
            <w:gridSpan w:val="5"/>
            <w:tcBorders>
              <w:top w:val="single" w:sz="6" w:space="0" w:color="auto"/>
              <w:left w:val="single" w:sz="6" w:space="0" w:color="auto"/>
              <w:bottom w:val="single" w:sz="6" w:space="0" w:color="auto"/>
              <w:right w:val="single" w:sz="6" w:space="0" w:color="auto"/>
            </w:tcBorders>
            <w:shd w:val="clear" w:color="auto" w:fill="FFFFFF"/>
          </w:tcPr>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r w:rsidRPr="00F804A6">
              <w:rPr>
                <w:rFonts w:ascii="Times New Roman" w:eastAsia="Times New Roman" w:hAnsi="Times New Roman" w:cs="Times New Roman"/>
                <w:b/>
                <w:i/>
                <w:color w:val="000000"/>
                <w:sz w:val="28"/>
                <w:szCs w:val="28"/>
                <w:lang w:val="uk-UA" w:eastAsia="ru-RU"/>
              </w:rPr>
              <w:t xml:space="preserve">Примітка. </w:t>
            </w:r>
            <w:r w:rsidRPr="00F804A6">
              <w:rPr>
                <w:rFonts w:ascii="Times New Roman" w:eastAsia="Times New Roman" w:hAnsi="Times New Roman" w:cs="Times New Roman"/>
                <w:color w:val="000000"/>
                <w:sz w:val="28"/>
                <w:szCs w:val="28"/>
                <w:lang w:val="uk-UA" w:eastAsia="ru-RU"/>
              </w:rPr>
              <w:t>Вирубка гуми та інші гумові відходи можуть прийматися без кількісних обмежень за наявності спеціально відкритих для них в грунті траншей з наступною засипкою</w:t>
            </w:r>
          </w:p>
        </w:tc>
      </w:tr>
    </w:tbl>
    <w:p w:rsidR="0013238A" w:rsidRPr="00F804A6" w:rsidRDefault="0013238A" w:rsidP="001323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val="uk-UA" w:eastAsia="ru-RU"/>
        </w:rPr>
      </w:pPr>
    </w:p>
    <w:p w:rsidR="00353402" w:rsidRPr="00F804A6" w:rsidRDefault="00353402">
      <w:pPr>
        <w:spacing w:after="160" w:line="259" w:lineRule="auto"/>
        <w:rPr>
          <w:rFonts w:ascii="Times New Roman" w:hAnsi="Times New Roman" w:cs="Times New Roman"/>
          <w:color w:val="000000"/>
          <w:sz w:val="28"/>
          <w:szCs w:val="28"/>
          <w:lang w:val="uk-UA" w:eastAsia="ru-RU"/>
        </w:rPr>
      </w:pPr>
      <w:r w:rsidRPr="00F804A6">
        <w:rPr>
          <w:rFonts w:ascii="Times New Roman" w:hAnsi="Times New Roman" w:cs="Times New Roman"/>
          <w:color w:val="000000"/>
          <w:sz w:val="28"/>
          <w:szCs w:val="28"/>
          <w:lang w:val="uk-UA" w:eastAsia="ru-RU"/>
        </w:rPr>
        <w:br w:type="page"/>
      </w:r>
    </w:p>
    <w:p w:rsidR="00B175A4" w:rsidRPr="00F804A6" w:rsidRDefault="00B175A4" w:rsidP="00B175A4">
      <w:pPr>
        <w:pStyle w:val="1"/>
        <w:rPr>
          <w:rFonts w:cs="Times New Roman"/>
          <w:lang w:val="uk-UA"/>
        </w:rPr>
      </w:pPr>
      <w:bookmarkStart w:id="87" w:name="_Toc435711693"/>
      <w:bookmarkStart w:id="88" w:name="_Toc526846281"/>
      <w:r w:rsidRPr="00F804A6">
        <w:rPr>
          <w:rFonts w:cs="Times New Roman"/>
          <w:lang w:val="uk-UA"/>
        </w:rPr>
        <w:lastRenderedPageBreak/>
        <w:t>Аркуш реєстрації змін</w:t>
      </w:r>
      <w:bookmarkEnd w:id="87"/>
      <w:bookmarkEnd w:id="88"/>
    </w:p>
    <w:p w:rsidR="00B175A4" w:rsidRPr="00F804A6" w:rsidRDefault="00B175A4" w:rsidP="00B175A4">
      <w:pPr>
        <w:rPr>
          <w:rFonts w:ascii="Times New Roman" w:hAnsi="Times New Roman" w:cs="Times New Roman"/>
          <w:lang w:val="uk-UA"/>
        </w:rPr>
      </w:pPr>
    </w:p>
    <w:tbl>
      <w:tblPr>
        <w:tblStyle w:val="a9"/>
        <w:tblW w:w="0" w:type="auto"/>
        <w:tblLook w:val="04A0"/>
      </w:tblPr>
      <w:tblGrid>
        <w:gridCol w:w="885"/>
        <w:gridCol w:w="900"/>
        <w:gridCol w:w="900"/>
        <w:gridCol w:w="996"/>
        <w:gridCol w:w="999"/>
        <w:gridCol w:w="1173"/>
        <w:gridCol w:w="936"/>
        <w:gridCol w:w="1204"/>
        <w:gridCol w:w="874"/>
        <w:gridCol w:w="844"/>
      </w:tblGrid>
      <w:tr w:rsidR="00B175A4" w:rsidRPr="00F804A6" w:rsidTr="00235EE7">
        <w:tc>
          <w:tcPr>
            <w:tcW w:w="956" w:type="dxa"/>
            <w:vMerge w:val="restart"/>
            <w:vAlign w:val="center"/>
          </w:tcPr>
          <w:p w:rsidR="00B175A4" w:rsidRPr="00F804A6" w:rsidRDefault="00B175A4" w:rsidP="00235EE7">
            <w:pPr>
              <w:jc w:val="center"/>
              <w:rPr>
                <w:rFonts w:ascii="Times New Roman" w:hAnsi="Times New Roman" w:cs="Times New Roman"/>
                <w:lang w:val="uk-UA"/>
              </w:rPr>
            </w:pPr>
            <w:r w:rsidRPr="00F804A6">
              <w:rPr>
                <w:rFonts w:ascii="Times New Roman" w:hAnsi="Times New Roman" w:cs="Times New Roman"/>
                <w:lang w:val="uk-UA"/>
              </w:rPr>
              <w:t>Зміна</w:t>
            </w:r>
          </w:p>
        </w:tc>
        <w:tc>
          <w:tcPr>
            <w:tcW w:w="3936" w:type="dxa"/>
            <w:gridSpan w:val="4"/>
            <w:vAlign w:val="center"/>
          </w:tcPr>
          <w:p w:rsidR="00B175A4" w:rsidRPr="00F804A6" w:rsidRDefault="00B175A4" w:rsidP="00235EE7">
            <w:pPr>
              <w:jc w:val="center"/>
              <w:rPr>
                <w:rFonts w:ascii="Times New Roman" w:hAnsi="Times New Roman" w:cs="Times New Roman"/>
                <w:lang w:val="uk-UA"/>
              </w:rPr>
            </w:pPr>
            <w:r w:rsidRPr="00F804A6">
              <w:rPr>
                <w:rFonts w:ascii="Times New Roman" w:hAnsi="Times New Roman" w:cs="Times New Roman"/>
                <w:lang w:val="uk-UA"/>
              </w:rPr>
              <w:t>Номера аркушів (сторінок)</w:t>
            </w:r>
          </w:p>
        </w:tc>
        <w:tc>
          <w:tcPr>
            <w:tcW w:w="1173" w:type="dxa"/>
            <w:vMerge w:val="restart"/>
            <w:vAlign w:val="center"/>
          </w:tcPr>
          <w:p w:rsidR="00B175A4" w:rsidRPr="00F804A6" w:rsidRDefault="00B175A4" w:rsidP="00235EE7">
            <w:pPr>
              <w:jc w:val="center"/>
              <w:rPr>
                <w:rFonts w:ascii="Times New Roman" w:hAnsi="Times New Roman" w:cs="Times New Roman"/>
                <w:lang w:val="uk-UA"/>
              </w:rPr>
            </w:pPr>
            <w:r w:rsidRPr="00F804A6">
              <w:rPr>
                <w:rFonts w:ascii="Times New Roman" w:hAnsi="Times New Roman" w:cs="Times New Roman"/>
                <w:lang w:val="uk-UA"/>
              </w:rPr>
              <w:t>Усього аркушів (сторінок) у документі</w:t>
            </w:r>
          </w:p>
        </w:tc>
        <w:tc>
          <w:tcPr>
            <w:tcW w:w="979" w:type="dxa"/>
            <w:vMerge w:val="restart"/>
            <w:vAlign w:val="center"/>
          </w:tcPr>
          <w:p w:rsidR="00B175A4" w:rsidRPr="00F804A6" w:rsidRDefault="00B175A4" w:rsidP="00235EE7">
            <w:pPr>
              <w:jc w:val="center"/>
              <w:rPr>
                <w:rFonts w:ascii="Times New Roman" w:hAnsi="Times New Roman" w:cs="Times New Roman"/>
                <w:lang w:val="uk-UA"/>
              </w:rPr>
            </w:pPr>
            <w:r w:rsidRPr="00F804A6">
              <w:rPr>
                <w:rFonts w:ascii="Times New Roman" w:hAnsi="Times New Roman" w:cs="Times New Roman"/>
                <w:lang w:val="uk-UA"/>
              </w:rPr>
              <w:t>№ докум.</w:t>
            </w:r>
          </w:p>
        </w:tc>
        <w:tc>
          <w:tcPr>
            <w:tcW w:w="1204" w:type="dxa"/>
            <w:vMerge w:val="restart"/>
            <w:vAlign w:val="center"/>
          </w:tcPr>
          <w:p w:rsidR="00B175A4" w:rsidRPr="00F804A6" w:rsidRDefault="00B175A4" w:rsidP="00235EE7">
            <w:pPr>
              <w:jc w:val="center"/>
              <w:rPr>
                <w:rFonts w:ascii="Times New Roman" w:hAnsi="Times New Roman" w:cs="Times New Roman"/>
                <w:lang w:val="uk-UA"/>
              </w:rPr>
            </w:pPr>
            <w:r w:rsidRPr="00F804A6">
              <w:rPr>
                <w:rFonts w:ascii="Times New Roman" w:hAnsi="Times New Roman" w:cs="Times New Roman"/>
                <w:lang w:val="uk-UA"/>
              </w:rPr>
              <w:t>Вхідний № супрові-дного документа і дата</w:t>
            </w:r>
          </w:p>
        </w:tc>
        <w:tc>
          <w:tcPr>
            <w:tcW w:w="951" w:type="dxa"/>
            <w:vMerge w:val="restart"/>
            <w:vAlign w:val="center"/>
          </w:tcPr>
          <w:p w:rsidR="00B175A4" w:rsidRPr="00F804A6" w:rsidRDefault="00B175A4" w:rsidP="00235EE7">
            <w:pPr>
              <w:jc w:val="center"/>
              <w:rPr>
                <w:rFonts w:ascii="Times New Roman" w:hAnsi="Times New Roman" w:cs="Times New Roman"/>
                <w:lang w:val="uk-UA"/>
              </w:rPr>
            </w:pPr>
            <w:r w:rsidRPr="00F804A6">
              <w:rPr>
                <w:rFonts w:ascii="Times New Roman" w:hAnsi="Times New Roman" w:cs="Times New Roman"/>
                <w:lang w:val="uk-UA"/>
              </w:rPr>
              <w:t>Підп.</w:t>
            </w:r>
          </w:p>
        </w:tc>
        <w:tc>
          <w:tcPr>
            <w:tcW w:w="937" w:type="dxa"/>
            <w:vMerge w:val="restart"/>
            <w:vAlign w:val="center"/>
          </w:tcPr>
          <w:p w:rsidR="00B175A4" w:rsidRPr="00F804A6" w:rsidRDefault="00B175A4" w:rsidP="00235EE7">
            <w:pPr>
              <w:jc w:val="center"/>
              <w:rPr>
                <w:rFonts w:ascii="Times New Roman" w:hAnsi="Times New Roman" w:cs="Times New Roman"/>
                <w:lang w:val="uk-UA"/>
              </w:rPr>
            </w:pPr>
            <w:r w:rsidRPr="00F804A6">
              <w:rPr>
                <w:rFonts w:ascii="Times New Roman" w:hAnsi="Times New Roman" w:cs="Times New Roman"/>
                <w:lang w:val="uk-UA"/>
              </w:rPr>
              <w:t>Дата</w:t>
            </w:r>
          </w:p>
        </w:tc>
      </w:tr>
      <w:tr w:rsidR="00B175A4" w:rsidRPr="00F804A6" w:rsidTr="00235EE7">
        <w:tc>
          <w:tcPr>
            <w:tcW w:w="956" w:type="dxa"/>
            <w:vMerge/>
          </w:tcPr>
          <w:p w:rsidR="00B175A4" w:rsidRPr="00F804A6" w:rsidRDefault="00B175A4" w:rsidP="00235EE7">
            <w:pPr>
              <w:rPr>
                <w:rFonts w:ascii="Times New Roman" w:hAnsi="Times New Roman" w:cs="Times New Roman"/>
                <w:lang w:val="uk-UA"/>
              </w:rPr>
            </w:pPr>
          </w:p>
        </w:tc>
        <w:tc>
          <w:tcPr>
            <w:tcW w:w="962" w:type="dxa"/>
            <w:vAlign w:val="center"/>
          </w:tcPr>
          <w:p w:rsidR="00B175A4" w:rsidRPr="00F804A6" w:rsidRDefault="00B175A4" w:rsidP="00235EE7">
            <w:pPr>
              <w:jc w:val="center"/>
              <w:rPr>
                <w:rFonts w:ascii="Times New Roman" w:hAnsi="Times New Roman" w:cs="Times New Roman"/>
                <w:lang w:val="uk-UA"/>
              </w:rPr>
            </w:pPr>
            <w:r w:rsidRPr="00F804A6">
              <w:rPr>
                <w:rFonts w:ascii="Times New Roman" w:hAnsi="Times New Roman" w:cs="Times New Roman"/>
                <w:lang w:val="uk-UA"/>
              </w:rPr>
              <w:t>Змі-нених</w:t>
            </w:r>
          </w:p>
        </w:tc>
        <w:tc>
          <w:tcPr>
            <w:tcW w:w="962" w:type="dxa"/>
            <w:vAlign w:val="center"/>
          </w:tcPr>
          <w:p w:rsidR="00B175A4" w:rsidRPr="00F804A6" w:rsidRDefault="00B175A4" w:rsidP="00235EE7">
            <w:pPr>
              <w:jc w:val="center"/>
              <w:rPr>
                <w:rFonts w:ascii="Times New Roman" w:hAnsi="Times New Roman" w:cs="Times New Roman"/>
                <w:lang w:val="uk-UA"/>
              </w:rPr>
            </w:pPr>
            <w:r w:rsidRPr="00F804A6">
              <w:rPr>
                <w:rFonts w:ascii="Times New Roman" w:hAnsi="Times New Roman" w:cs="Times New Roman"/>
                <w:lang w:val="uk-UA"/>
              </w:rPr>
              <w:t>Замі-нених</w:t>
            </w:r>
          </w:p>
        </w:tc>
        <w:tc>
          <w:tcPr>
            <w:tcW w:w="1005" w:type="dxa"/>
            <w:vAlign w:val="center"/>
          </w:tcPr>
          <w:p w:rsidR="00B175A4" w:rsidRPr="00F804A6" w:rsidRDefault="00B175A4" w:rsidP="00235EE7">
            <w:pPr>
              <w:jc w:val="center"/>
              <w:rPr>
                <w:rFonts w:ascii="Times New Roman" w:hAnsi="Times New Roman" w:cs="Times New Roman"/>
                <w:lang w:val="uk-UA"/>
              </w:rPr>
            </w:pPr>
            <w:r w:rsidRPr="00F804A6">
              <w:rPr>
                <w:rFonts w:ascii="Times New Roman" w:hAnsi="Times New Roman" w:cs="Times New Roman"/>
                <w:lang w:val="uk-UA"/>
              </w:rPr>
              <w:t>Долуче-них</w:t>
            </w:r>
          </w:p>
        </w:tc>
        <w:tc>
          <w:tcPr>
            <w:tcW w:w="1007" w:type="dxa"/>
            <w:vAlign w:val="center"/>
          </w:tcPr>
          <w:p w:rsidR="00B175A4" w:rsidRPr="00F804A6" w:rsidRDefault="00B175A4" w:rsidP="00235EE7">
            <w:pPr>
              <w:jc w:val="center"/>
              <w:rPr>
                <w:rFonts w:ascii="Times New Roman" w:hAnsi="Times New Roman" w:cs="Times New Roman"/>
                <w:lang w:val="uk-UA"/>
              </w:rPr>
            </w:pPr>
            <w:r w:rsidRPr="00F804A6">
              <w:rPr>
                <w:rFonts w:ascii="Times New Roman" w:hAnsi="Times New Roman" w:cs="Times New Roman"/>
                <w:lang w:val="uk-UA"/>
              </w:rPr>
              <w:t>Вилуче-них</w:t>
            </w:r>
          </w:p>
        </w:tc>
        <w:tc>
          <w:tcPr>
            <w:tcW w:w="1173" w:type="dxa"/>
            <w:vMerge/>
          </w:tcPr>
          <w:p w:rsidR="00B175A4" w:rsidRPr="00F804A6" w:rsidRDefault="00B175A4" w:rsidP="00235EE7">
            <w:pPr>
              <w:rPr>
                <w:rFonts w:ascii="Times New Roman" w:hAnsi="Times New Roman" w:cs="Times New Roman"/>
                <w:lang w:val="uk-UA"/>
              </w:rPr>
            </w:pPr>
          </w:p>
        </w:tc>
        <w:tc>
          <w:tcPr>
            <w:tcW w:w="979" w:type="dxa"/>
            <w:vMerge/>
          </w:tcPr>
          <w:p w:rsidR="00B175A4" w:rsidRPr="00F804A6" w:rsidRDefault="00B175A4" w:rsidP="00235EE7">
            <w:pPr>
              <w:rPr>
                <w:rFonts w:ascii="Times New Roman" w:hAnsi="Times New Roman" w:cs="Times New Roman"/>
                <w:lang w:val="uk-UA"/>
              </w:rPr>
            </w:pPr>
          </w:p>
        </w:tc>
        <w:tc>
          <w:tcPr>
            <w:tcW w:w="1204" w:type="dxa"/>
            <w:vMerge/>
          </w:tcPr>
          <w:p w:rsidR="00B175A4" w:rsidRPr="00F804A6" w:rsidRDefault="00B175A4" w:rsidP="00235EE7">
            <w:pPr>
              <w:rPr>
                <w:rFonts w:ascii="Times New Roman" w:hAnsi="Times New Roman" w:cs="Times New Roman"/>
                <w:lang w:val="uk-UA"/>
              </w:rPr>
            </w:pPr>
          </w:p>
        </w:tc>
        <w:tc>
          <w:tcPr>
            <w:tcW w:w="951" w:type="dxa"/>
            <w:vMerge/>
          </w:tcPr>
          <w:p w:rsidR="00B175A4" w:rsidRPr="00F804A6" w:rsidRDefault="00B175A4" w:rsidP="00235EE7">
            <w:pPr>
              <w:rPr>
                <w:rFonts w:ascii="Times New Roman" w:hAnsi="Times New Roman" w:cs="Times New Roman"/>
                <w:lang w:val="uk-UA"/>
              </w:rPr>
            </w:pPr>
          </w:p>
        </w:tc>
        <w:tc>
          <w:tcPr>
            <w:tcW w:w="937" w:type="dxa"/>
            <w:vMerge/>
          </w:tcPr>
          <w:p w:rsidR="00B175A4" w:rsidRPr="00F804A6" w:rsidRDefault="00B175A4" w:rsidP="00235EE7">
            <w:pPr>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r w:rsidR="00B175A4" w:rsidRPr="00F804A6" w:rsidTr="00235EE7">
        <w:tc>
          <w:tcPr>
            <w:tcW w:w="956"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962" w:type="dxa"/>
          </w:tcPr>
          <w:p w:rsidR="00B175A4" w:rsidRPr="00F804A6" w:rsidRDefault="00B175A4" w:rsidP="00CD44C0">
            <w:pPr>
              <w:spacing w:after="240"/>
              <w:rPr>
                <w:rFonts w:ascii="Times New Roman" w:hAnsi="Times New Roman" w:cs="Times New Roman"/>
                <w:lang w:val="uk-UA"/>
              </w:rPr>
            </w:pPr>
          </w:p>
        </w:tc>
        <w:tc>
          <w:tcPr>
            <w:tcW w:w="1005" w:type="dxa"/>
          </w:tcPr>
          <w:p w:rsidR="00B175A4" w:rsidRPr="00F804A6" w:rsidRDefault="00B175A4" w:rsidP="00CD44C0">
            <w:pPr>
              <w:spacing w:after="240"/>
              <w:rPr>
                <w:rFonts w:ascii="Times New Roman" w:hAnsi="Times New Roman" w:cs="Times New Roman"/>
                <w:lang w:val="uk-UA"/>
              </w:rPr>
            </w:pPr>
          </w:p>
        </w:tc>
        <w:tc>
          <w:tcPr>
            <w:tcW w:w="1007" w:type="dxa"/>
          </w:tcPr>
          <w:p w:rsidR="00B175A4" w:rsidRPr="00F804A6" w:rsidRDefault="00B175A4" w:rsidP="00CD44C0">
            <w:pPr>
              <w:spacing w:after="240"/>
              <w:rPr>
                <w:rFonts w:ascii="Times New Roman" w:hAnsi="Times New Roman" w:cs="Times New Roman"/>
                <w:lang w:val="uk-UA"/>
              </w:rPr>
            </w:pPr>
          </w:p>
        </w:tc>
        <w:tc>
          <w:tcPr>
            <w:tcW w:w="1173" w:type="dxa"/>
          </w:tcPr>
          <w:p w:rsidR="00B175A4" w:rsidRPr="00F804A6" w:rsidRDefault="00B175A4" w:rsidP="00CD44C0">
            <w:pPr>
              <w:spacing w:after="240"/>
              <w:rPr>
                <w:rFonts w:ascii="Times New Roman" w:hAnsi="Times New Roman" w:cs="Times New Roman"/>
                <w:lang w:val="uk-UA"/>
              </w:rPr>
            </w:pPr>
          </w:p>
        </w:tc>
        <w:tc>
          <w:tcPr>
            <w:tcW w:w="979" w:type="dxa"/>
          </w:tcPr>
          <w:p w:rsidR="00B175A4" w:rsidRPr="00F804A6" w:rsidRDefault="00B175A4" w:rsidP="00CD44C0">
            <w:pPr>
              <w:spacing w:after="240"/>
              <w:rPr>
                <w:rFonts w:ascii="Times New Roman" w:hAnsi="Times New Roman" w:cs="Times New Roman"/>
                <w:lang w:val="uk-UA"/>
              </w:rPr>
            </w:pPr>
          </w:p>
        </w:tc>
        <w:tc>
          <w:tcPr>
            <w:tcW w:w="1204" w:type="dxa"/>
          </w:tcPr>
          <w:p w:rsidR="00B175A4" w:rsidRPr="00F804A6" w:rsidRDefault="00B175A4" w:rsidP="00CD44C0">
            <w:pPr>
              <w:spacing w:after="240"/>
              <w:rPr>
                <w:rFonts w:ascii="Times New Roman" w:hAnsi="Times New Roman" w:cs="Times New Roman"/>
                <w:lang w:val="uk-UA"/>
              </w:rPr>
            </w:pPr>
          </w:p>
        </w:tc>
        <w:tc>
          <w:tcPr>
            <w:tcW w:w="951" w:type="dxa"/>
          </w:tcPr>
          <w:p w:rsidR="00B175A4" w:rsidRPr="00F804A6" w:rsidRDefault="00B175A4" w:rsidP="00CD44C0">
            <w:pPr>
              <w:spacing w:after="240"/>
              <w:rPr>
                <w:rFonts w:ascii="Times New Roman" w:hAnsi="Times New Roman" w:cs="Times New Roman"/>
                <w:lang w:val="uk-UA"/>
              </w:rPr>
            </w:pPr>
          </w:p>
        </w:tc>
        <w:tc>
          <w:tcPr>
            <w:tcW w:w="937" w:type="dxa"/>
          </w:tcPr>
          <w:p w:rsidR="00B175A4" w:rsidRPr="00F804A6" w:rsidRDefault="00B175A4" w:rsidP="00CD44C0">
            <w:pPr>
              <w:spacing w:after="240"/>
              <w:rPr>
                <w:rFonts w:ascii="Times New Roman" w:hAnsi="Times New Roman" w:cs="Times New Roman"/>
                <w:lang w:val="uk-UA"/>
              </w:rPr>
            </w:pPr>
          </w:p>
        </w:tc>
      </w:tr>
    </w:tbl>
    <w:p w:rsidR="00127811" w:rsidRPr="00F804A6" w:rsidRDefault="00127811">
      <w:pPr>
        <w:spacing w:after="160" w:line="259" w:lineRule="auto"/>
        <w:rPr>
          <w:rFonts w:ascii="Times New Roman" w:hAnsi="Times New Roman" w:cs="Times New Roman"/>
          <w:color w:val="000000"/>
          <w:sz w:val="28"/>
          <w:szCs w:val="28"/>
          <w:lang w:val="uk-UA" w:eastAsia="ru-RU"/>
        </w:rPr>
      </w:pPr>
    </w:p>
    <w:sectPr w:rsidR="00127811" w:rsidRPr="00F804A6" w:rsidSect="0003318E">
      <w:headerReference w:type="default" r:id="rId47"/>
      <w:pgSz w:w="11906" w:h="16838" w:code="9"/>
      <w:pgMar w:top="1134" w:right="851" w:bottom="1134" w:left="1560" w:header="284" w:footer="284"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82589" w:rsidRDefault="00782589">
      <w:pPr>
        <w:spacing w:after="0" w:line="240" w:lineRule="auto"/>
      </w:pPr>
      <w:r>
        <w:separator/>
      </w:r>
    </w:p>
  </w:endnote>
  <w:endnote w:type="continuationSeparator" w:id="1">
    <w:p w:rsidR="00782589" w:rsidRDefault="007825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OpenSymbol">
    <w:altName w:val="Calibri"/>
    <w:charset w:val="00"/>
    <w:family w:val="auto"/>
    <w:pitch w:val="variable"/>
    <w:sig w:usb0="800000AF" w:usb1="1001ECEA" w:usb2="00000000" w:usb3="00000000" w:csb0="00000001"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Calibri Light">
    <w:altName w:val="Calibri"/>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10022FF" w:usb1="C000E47F" w:usb2="00000029" w:usb3="00000000" w:csb0="000001DF" w:csb1="00000000"/>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86680298"/>
      <w:docPartObj>
        <w:docPartGallery w:val="Page Numbers (Bottom of Page)"/>
        <w:docPartUnique/>
      </w:docPartObj>
    </w:sdtPr>
    <w:sdtContent>
      <w:p w:rsidR="00B77EA7" w:rsidRPr="00F97B94" w:rsidRDefault="0031628F" w:rsidP="00F97B94">
        <w:pPr>
          <w:pStyle w:val="af1"/>
          <w:jc w:val="right"/>
        </w:pPr>
        <w:r>
          <w:fldChar w:fldCharType="begin"/>
        </w:r>
        <w:r w:rsidR="00B77EA7">
          <w:instrText>PAGE   \* MERGEFORMAT</w:instrText>
        </w:r>
        <w:r>
          <w:fldChar w:fldCharType="separate"/>
        </w:r>
        <w:r w:rsidR="001F16A7">
          <w:rPr>
            <w:noProof/>
          </w:rPr>
          <w:t>32</w:t>
        </w:r>
        <w: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82589" w:rsidRDefault="00782589">
      <w:pPr>
        <w:spacing w:after="0" w:line="240" w:lineRule="auto"/>
      </w:pPr>
      <w:r>
        <w:separator/>
      </w:r>
    </w:p>
  </w:footnote>
  <w:footnote w:type="continuationSeparator" w:id="1">
    <w:p w:rsidR="00782589" w:rsidRDefault="00782589">
      <w:pPr>
        <w:spacing w:after="0" w:line="240" w:lineRule="auto"/>
      </w:pPr>
      <w:r>
        <w:continuationSeparator/>
      </w:r>
    </w:p>
  </w:footnote>
  <w:footnote w:id="2">
    <w:p w:rsidR="00B77EA7" w:rsidRPr="00421D8F" w:rsidRDefault="00B77EA7" w:rsidP="001E7BB9">
      <w:pPr>
        <w:pStyle w:val="afe"/>
        <w:rPr>
          <w:rFonts w:ascii="Times New Roman" w:hAnsi="Times New Roman" w:cs="Times New Roman"/>
          <w:lang w:val="uk-UA"/>
        </w:rPr>
      </w:pPr>
      <w:r w:rsidRPr="00421D8F">
        <w:rPr>
          <w:rStyle w:val="aff0"/>
          <w:rFonts w:ascii="Times New Roman" w:hAnsi="Times New Roman" w:cs="Times New Roman"/>
          <w:lang w:val="uk-UA"/>
        </w:rPr>
        <w:footnoteRef/>
      </w:r>
      <w:r w:rsidRPr="00421D8F">
        <w:rPr>
          <w:rFonts w:ascii="Times New Roman" w:hAnsi="Times New Roman" w:cs="Times New Roman"/>
          <w:lang w:val="uk-UA"/>
        </w:rPr>
        <w:t xml:space="preserve"> Головне управління статистики у </w:t>
      </w:r>
      <w:r>
        <w:rPr>
          <w:rFonts w:ascii="Times New Roman" w:hAnsi="Times New Roman" w:cs="Times New Roman"/>
          <w:lang w:val="uk-UA"/>
        </w:rPr>
        <w:t>Дніпропетровській</w:t>
      </w:r>
      <w:r w:rsidRPr="00421D8F">
        <w:rPr>
          <w:rFonts w:ascii="Times New Roman" w:hAnsi="Times New Roman" w:cs="Times New Roman"/>
          <w:lang w:val="uk-UA"/>
        </w:rPr>
        <w:t xml:space="preserve"> області, </w:t>
      </w:r>
      <w:r>
        <w:rPr>
          <w:rFonts w:ascii="Times New Roman" w:hAnsi="Times New Roman" w:cs="Times New Roman"/>
          <w:lang w:val="uk-UA"/>
        </w:rPr>
        <w:t>2018</w:t>
      </w:r>
    </w:p>
  </w:footnote>
  <w:footnote w:id="3">
    <w:p w:rsidR="00B77EA7" w:rsidRPr="004913B3" w:rsidRDefault="00B77EA7">
      <w:pPr>
        <w:pStyle w:val="afe"/>
        <w:rPr>
          <w:rFonts w:ascii="Times New Roman" w:hAnsi="Times New Roman" w:cs="Times New Roman"/>
          <w:lang w:val="uk-UA"/>
        </w:rPr>
      </w:pPr>
      <w:r w:rsidRPr="004913B3">
        <w:rPr>
          <w:rStyle w:val="aff0"/>
          <w:rFonts w:ascii="Times New Roman" w:hAnsi="Times New Roman" w:cs="Times New Roman"/>
        </w:rPr>
        <w:footnoteRef/>
      </w:r>
      <w:r w:rsidRPr="004913B3">
        <w:rPr>
          <w:rFonts w:ascii="Times New Roman" w:hAnsi="Times New Roman" w:cs="Times New Roman"/>
        </w:rPr>
        <w:t xml:space="preserve"> </w:t>
      </w:r>
      <w:r>
        <w:rPr>
          <w:rFonts w:ascii="Times New Roman" w:hAnsi="Times New Roman" w:cs="Times New Roman"/>
          <w:lang w:val="uk-UA"/>
        </w:rPr>
        <w:t>Обсяги ТПВ з</w:t>
      </w:r>
      <w:r w:rsidRPr="004913B3">
        <w:rPr>
          <w:rFonts w:ascii="Times New Roman" w:hAnsi="Times New Roman" w:cs="Times New Roman"/>
          <w:lang w:val="uk-UA"/>
        </w:rPr>
        <w:t xml:space="preserve"> урахуванням обсягів ВГ та РВ, що перевозились ТОВ «Еко-Комунтранс» та ТОВ «ДАЯР», так як облік вивезення ВГ та РВ окремо не ведеться</w:t>
      </w:r>
    </w:p>
  </w:footnote>
  <w:footnote w:id="4">
    <w:p w:rsidR="00B77EA7" w:rsidRPr="004913B3" w:rsidRDefault="00B77EA7">
      <w:pPr>
        <w:pStyle w:val="afe"/>
      </w:pPr>
      <w:r>
        <w:rPr>
          <w:rStyle w:val="aff0"/>
        </w:rPr>
        <w:footnoteRef/>
      </w:r>
      <w:r>
        <w:t xml:space="preserve"> </w:t>
      </w:r>
      <w:r>
        <w:rPr>
          <w:rFonts w:ascii="Times New Roman" w:hAnsi="Times New Roman" w:cs="Times New Roman"/>
          <w:lang w:val="uk-UA"/>
        </w:rPr>
        <w:t>Обсяги ТПВ з</w:t>
      </w:r>
      <w:r w:rsidRPr="004913B3">
        <w:rPr>
          <w:rFonts w:ascii="Times New Roman" w:hAnsi="Times New Roman" w:cs="Times New Roman"/>
          <w:lang w:val="uk-UA"/>
        </w:rPr>
        <w:t xml:space="preserve"> урахуванням обсягів ВГ та РВ, що перевозились ТОВ «Еко-Комунтранс» та ТОВ «ДАЯР», так як облік вивезення ВГ та РВ окремо не ведеться</w:t>
      </w:r>
    </w:p>
  </w:footnote>
  <w:footnote w:id="5">
    <w:p w:rsidR="00B77EA7" w:rsidRPr="009C35B0" w:rsidRDefault="00B77EA7">
      <w:pPr>
        <w:pStyle w:val="afe"/>
        <w:rPr>
          <w:rFonts w:ascii="Times New Roman" w:hAnsi="Times New Roman" w:cs="Times New Roman"/>
          <w:lang w:val="uk-UA"/>
        </w:rPr>
      </w:pPr>
      <w:r w:rsidRPr="009C35B0">
        <w:rPr>
          <w:rStyle w:val="aff0"/>
          <w:rFonts w:ascii="Times New Roman" w:hAnsi="Times New Roman" w:cs="Times New Roman"/>
        </w:rPr>
        <w:footnoteRef/>
      </w:r>
      <w:r w:rsidRPr="009C35B0">
        <w:rPr>
          <w:rFonts w:ascii="Times New Roman" w:hAnsi="Times New Roman" w:cs="Times New Roman"/>
        </w:rPr>
        <w:t xml:space="preserve"> </w:t>
      </w:r>
      <w:r w:rsidRPr="009C35B0">
        <w:rPr>
          <w:rFonts w:ascii="Times New Roman" w:hAnsi="Times New Roman" w:cs="Times New Roman"/>
          <w:lang w:val="uk-UA"/>
        </w:rPr>
        <w:t>Обсяги ВГ та РВ, що перевозились КП «Затишне імсто» ПМР</w:t>
      </w:r>
    </w:p>
  </w:footnote>
  <w:footnote w:id="6">
    <w:p w:rsidR="00B77EA7" w:rsidRPr="009C35B0" w:rsidRDefault="00B77EA7">
      <w:pPr>
        <w:pStyle w:val="afe"/>
        <w:rPr>
          <w:rFonts w:ascii="Times New Roman" w:hAnsi="Times New Roman" w:cs="Times New Roman"/>
          <w:lang w:val="uk-UA"/>
        </w:rPr>
      </w:pPr>
      <w:r w:rsidRPr="009C35B0">
        <w:rPr>
          <w:rStyle w:val="aff0"/>
          <w:rFonts w:ascii="Times New Roman" w:hAnsi="Times New Roman" w:cs="Times New Roman"/>
        </w:rPr>
        <w:footnoteRef/>
      </w:r>
      <w:r w:rsidRPr="009C35B0">
        <w:rPr>
          <w:rFonts w:ascii="Times New Roman" w:hAnsi="Times New Roman" w:cs="Times New Roman"/>
          <w:lang w:val="uk-UA"/>
        </w:rPr>
        <w:t xml:space="preserve"> Обсяги РВ, що перевозились КП «Затишне місто» ПМР та КП «Павлоградводоканал»</w:t>
      </w:r>
    </w:p>
  </w:footnote>
  <w:footnote w:id="7">
    <w:p w:rsidR="00B77EA7" w:rsidRPr="00720765" w:rsidRDefault="00B77EA7" w:rsidP="00720765">
      <w:pPr>
        <w:pStyle w:val="afe"/>
        <w:jc w:val="both"/>
        <w:rPr>
          <w:rFonts w:ascii="Times New Roman" w:hAnsi="Times New Roman" w:cs="Times New Roman"/>
          <w:lang w:val="uk-UA"/>
        </w:rPr>
      </w:pPr>
      <w:r w:rsidRPr="00720765">
        <w:rPr>
          <w:rStyle w:val="aff0"/>
          <w:rFonts w:ascii="Times New Roman" w:hAnsi="Times New Roman" w:cs="Times New Roman"/>
        </w:rPr>
        <w:footnoteRef/>
      </w:r>
      <w:r w:rsidRPr="00720765">
        <w:rPr>
          <w:rFonts w:ascii="Times New Roman" w:hAnsi="Times New Roman" w:cs="Times New Roman"/>
          <w:lang w:val="uk-UA"/>
        </w:rPr>
        <w:t xml:space="preserve"> Рішення виконавчого комітету Павлоградської міської ради «Про створення постійно діючої комісії з питань поводження з безхазяйними відходами та затвердження Положення про постійно діючу комісію з питань поводження з безхазяйними відходами на території м. Павлограда» від 13.08.2014р. №520</w:t>
      </w:r>
      <w:r>
        <w:rPr>
          <w:rFonts w:ascii="Times New Roman" w:hAnsi="Times New Roman" w:cs="Times New Roman"/>
          <w:lang w:val="uk-UA"/>
        </w:rPr>
        <w:t xml:space="preserve"> (зі змінами)</w:t>
      </w:r>
    </w:p>
  </w:footnote>
  <w:footnote w:id="8">
    <w:p w:rsidR="00B77EA7" w:rsidRPr="00E04B41" w:rsidRDefault="00B77EA7" w:rsidP="00E04B41">
      <w:pPr>
        <w:pStyle w:val="afe"/>
        <w:jc w:val="both"/>
        <w:rPr>
          <w:rFonts w:ascii="Times New Roman" w:hAnsi="Times New Roman" w:cs="Times New Roman"/>
          <w:lang w:val="uk-UA"/>
        </w:rPr>
      </w:pPr>
      <w:r w:rsidRPr="00E04B41">
        <w:rPr>
          <w:rStyle w:val="aff0"/>
          <w:rFonts w:ascii="Times New Roman" w:hAnsi="Times New Roman" w:cs="Times New Roman"/>
        </w:rPr>
        <w:footnoteRef/>
      </w:r>
      <w:r w:rsidRPr="00E04B41">
        <w:rPr>
          <w:rFonts w:ascii="Times New Roman" w:hAnsi="Times New Roman" w:cs="Times New Roman"/>
          <w:lang w:val="uk-UA"/>
        </w:rPr>
        <w:t xml:space="preserve"> Рішення виконавчого комітету Павлоградської міської ради «Про встановлення тарифів з надання послуг з вивезення побутових відходів, що утворюються на території міста Павлоград ТОВ «Еко-Комунтранс»</w:t>
      </w:r>
      <w:r>
        <w:rPr>
          <w:rFonts w:ascii="Times New Roman" w:hAnsi="Times New Roman" w:cs="Times New Roman"/>
          <w:lang w:val="uk-UA"/>
        </w:rPr>
        <w:t xml:space="preserve"> від 22.03.2017р. №210</w:t>
      </w:r>
    </w:p>
  </w:footnote>
  <w:footnote w:id="9">
    <w:p w:rsidR="00B77EA7" w:rsidRPr="00E04B41" w:rsidRDefault="00B77EA7" w:rsidP="00E04B41">
      <w:pPr>
        <w:pStyle w:val="afe"/>
        <w:jc w:val="both"/>
        <w:rPr>
          <w:lang w:val="uk-UA"/>
        </w:rPr>
      </w:pPr>
      <w:r>
        <w:rPr>
          <w:rStyle w:val="aff0"/>
        </w:rPr>
        <w:footnoteRef/>
      </w:r>
      <w:r w:rsidRPr="00E04B41">
        <w:rPr>
          <w:lang w:val="uk-UA"/>
        </w:rPr>
        <w:t xml:space="preserve"> </w:t>
      </w:r>
      <w:r w:rsidRPr="00E04B41">
        <w:rPr>
          <w:rFonts w:ascii="Times New Roman" w:hAnsi="Times New Roman" w:cs="Times New Roman"/>
          <w:lang w:val="uk-UA"/>
        </w:rPr>
        <w:t>Рішення виконавчого комітету Павлоградської міської ради «Про встановлення тарифів з надання послуг з вивезення побутових відходів, що утворюються на території міста Павлоград ТОВ «</w:t>
      </w:r>
      <w:r>
        <w:rPr>
          <w:rFonts w:ascii="Times New Roman" w:hAnsi="Times New Roman" w:cs="Times New Roman"/>
          <w:lang w:val="uk-UA"/>
        </w:rPr>
        <w:t>ДАЯР</w:t>
      </w:r>
      <w:r w:rsidRPr="00E04B41">
        <w:rPr>
          <w:rFonts w:ascii="Times New Roman" w:hAnsi="Times New Roman" w:cs="Times New Roman"/>
          <w:lang w:val="uk-UA"/>
        </w:rPr>
        <w:t>»</w:t>
      </w:r>
      <w:r>
        <w:rPr>
          <w:rFonts w:ascii="Times New Roman" w:hAnsi="Times New Roman" w:cs="Times New Roman"/>
          <w:lang w:val="uk-UA"/>
        </w:rPr>
        <w:t xml:space="preserve"> від 22.03.2017р. №211</w:t>
      </w:r>
    </w:p>
  </w:footnote>
  <w:footnote w:id="10">
    <w:p w:rsidR="00B77EA7" w:rsidRPr="00E04B41" w:rsidRDefault="00B77EA7" w:rsidP="00E04B41">
      <w:pPr>
        <w:pStyle w:val="afe"/>
        <w:jc w:val="both"/>
        <w:rPr>
          <w:lang w:val="uk-UA"/>
        </w:rPr>
      </w:pPr>
      <w:r>
        <w:rPr>
          <w:rStyle w:val="aff0"/>
        </w:rPr>
        <w:footnoteRef/>
      </w:r>
      <w:r w:rsidRPr="00E04B41">
        <w:rPr>
          <w:lang w:val="uk-UA"/>
        </w:rPr>
        <w:t xml:space="preserve"> </w:t>
      </w:r>
      <w:r w:rsidRPr="00E04B41">
        <w:rPr>
          <w:rFonts w:ascii="Times New Roman" w:hAnsi="Times New Roman" w:cs="Times New Roman"/>
          <w:lang w:val="uk-UA"/>
        </w:rPr>
        <w:t xml:space="preserve">Рішення виконавчого комітету Павлоградської міської ради «Про встановлення тарифів </w:t>
      </w:r>
      <w:r>
        <w:rPr>
          <w:rFonts w:hAnsi="Times New Roman" w:cs="Times New Roman"/>
          <w:szCs w:val="26"/>
          <w:lang w:val="uk-UA"/>
        </w:rPr>
        <w:t>на</w:t>
      </w:r>
      <w:r>
        <w:rPr>
          <w:rFonts w:hAnsi="Times New Roman" w:cs="Times New Roman"/>
          <w:szCs w:val="26"/>
          <w:lang w:val="uk-UA"/>
        </w:rPr>
        <w:t xml:space="preserve"> </w:t>
      </w:r>
      <w:r>
        <w:rPr>
          <w:rFonts w:hAnsi="Times New Roman" w:cs="Times New Roman"/>
          <w:szCs w:val="26"/>
          <w:lang w:val="uk-UA"/>
        </w:rPr>
        <w:t>послуги</w:t>
      </w:r>
      <w:r>
        <w:rPr>
          <w:rFonts w:hAnsi="Times New Roman" w:cs="Times New Roman"/>
          <w:szCs w:val="26"/>
          <w:lang w:val="uk-UA"/>
        </w:rPr>
        <w:t xml:space="preserve"> </w:t>
      </w:r>
      <w:r>
        <w:rPr>
          <w:rFonts w:hAnsi="Times New Roman" w:cs="Times New Roman"/>
          <w:szCs w:val="26"/>
          <w:lang w:val="uk-UA"/>
        </w:rPr>
        <w:t>з</w:t>
      </w:r>
      <w:r>
        <w:rPr>
          <w:rFonts w:hAnsi="Times New Roman" w:cs="Times New Roman"/>
          <w:szCs w:val="26"/>
          <w:lang w:val="uk-UA"/>
        </w:rPr>
        <w:t xml:space="preserve"> </w:t>
      </w:r>
      <w:r>
        <w:rPr>
          <w:rFonts w:hAnsi="Times New Roman" w:cs="Times New Roman"/>
          <w:szCs w:val="26"/>
          <w:lang w:val="uk-UA"/>
        </w:rPr>
        <w:t>захоронення</w:t>
      </w:r>
      <w:r>
        <w:rPr>
          <w:rFonts w:hAnsi="Times New Roman" w:cs="Times New Roman"/>
          <w:szCs w:val="26"/>
          <w:lang w:val="uk-UA"/>
        </w:rPr>
        <w:t xml:space="preserve"> </w:t>
      </w:r>
      <w:r>
        <w:rPr>
          <w:rFonts w:hAnsi="Times New Roman" w:cs="Times New Roman"/>
          <w:szCs w:val="26"/>
          <w:lang w:val="uk-UA"/>
        </w:rPr>
        <w:t>побутових</w:t>
      </w:r>
      <w:r>
        <w:rPr>
          <w:rFonts w:hAnsi="Times New Roman" w:cs="Times New Roman"/>
          <w:szCs w:val="26"/>
          <w:lang w:val="uk-UA"/>
        </w:rPr>
        <w:t xml:space="preserve"> </w:t>
      </w:r>
      <w:r>
        <w:rPr>
          <w:rFonts w:hAnsi="Times New Roman" w:cs="Times New Roman"/>
          <w:szCs w:val="26"/>
          <w:lang w:val="uk-UA"/>
        </w:rPr>
        <w:t>і</w:t>
      </w:r>
      <w:r>
        <w:rPr>
          <w:rFonts w:hAnsi="Times New Roman" w:cs="Times New Roman"/>
          <w:szCs w:val="26"/>
          <w:lang w:val="uk-UA"/>
        </w:rPr>
        <w:t xml:space="preserve"> </w:t>
      </w:r>
      <w:r>
        <w:rPr>
          <w:rFonts w:hAnsi="Times New Roman" w:cs="Times New Roman"/>
          <w:szCs w:val="26"/>
          <w:lang w:val="uk-UA"/>
        </w:rPr>
        <w:t>великогабаритних</w:t>
      </w:r>
      <w:r>
        <w:rPr>
          <w:rFonts w:hAnsi="Times New Roman" w:cs="Times New Roman"/>
          <w:szCs w:val="26"/>
          <w:lang w:val="uk-UA"/>
        </w:rPr>
        <w:t xml:space="preserve"> </w:t>
      </w:r>
      <w:r>
        <w:rPr>
          <w:rFonts w:hAnsi="Times New Roman" w:cs="Times New Roman"/>
          <w:szCs w:val="26"/>
          <w:lang w:val="uk-UA"/>
        </w:rPr>
        <w:t>відходів</w:t>
      </w:r>
      <w:r>
        <w:rPr>
          <w:rFonts w:hAnsi="Times New Roman" w:cs="Times New Roman"/>
          <w:szCs w:val="26"/>
          <w:lang w:val="uk-UA"/>
        </w:rPr>
        <w:t xml:space="preserve">, </w:t>
      </w:r>
      <w:r w:rsidRPr="00E04B41">
        <w:rPr>
          <w:rFonts w:ascii="Times New Roman" w:hAnsi="Times New Roman" w:cs="Times New Roman"/>
          <w:lang w:val="uk-UA"/>
        </w:rPr>
        <w:t xml:space="preserve">що утворюються на території міста Павлоград </w:t>
      </w:r>
      <w:r>
        <w:rPr>
          <w:rFonts w:hAnsi="Times New Roman" w:cs="Times New Roman"/>
          <w:szCs w:val="26"/>
          <w:lang w:val="uk-UA"/>
        </w:rPr>
        <w:t>КП «Затишне</w:t>
      </w:r>
      <w:r>
        <w:rPr>
          <w:rFonts w:hAnsi="Times New Roman" w:cs="Times New Roman"/>
          <w:szCs w:val="26"/>
          <w:lang w:val="uk-UA"/>
        </w:rPr>
        <w:t xml:space="preserve"> </w:t>
      </w:r>
      <w:r>
        <w:rPr>
          <w:rFonts w:hAnsi="Times New Roman" w:cs="Times New Roman"/>
          <w:szCs w:val="26"/>
          <w:lang w:val="uk-UA"/>
        </w:rPr>
        <w:t>місто»</w:t>
      </w:r>
      <w:r>
        <w:rPr>
          <w:rFonts w:hAnsi="Times New Roman" w:cs="Times New Roman"/>
          <w:szCs w:val="26"/>
          <w:lang w:val="uk-UA"/>
        </w:rPr>
        <w:t xml:space="preserve"> </w:t>
      </w:r>
      <w:r>
        <w:rPr>
          <w:rFonts w:hAnsi="Times New Roman" w:cs="Times New Roman"/>
          <w:szCs w:val="26"/>
          <w:lang w:val="uk-UA"/>
        </w:rPr>
        <w:t>Павлоградської</w:t>
      </w:r>
      <w:r>
        <w:rPr>
          <w:rFonts w:hAnsi="Times New Roman" w:cs="Times New Roman"/>
          <w:szCs w:val="26"/>
          <w:lang w:val="uk-UA"/>
        </w:rPr>
        <w:t xml:space="preserve"> </w:t>
      </w:r>
      <w:r>
        <w:rPr>
          <w:rFonts w:hAnsi="Times New Roman" w:cs="Times New Roman"/>
          <w:szCs w:val="26"/>
          <w:lang w:val="uk-UA"/>
        </w:rPr>
        <w:t>міської</w:t>
      </w:r>
      <w:r w:rsidRPr="00E04B41">
        <w:rPr>
          <w:rFonts w:ascii="Times New Roman" w:hAnsi="Times New Roman" w:cs="Times New Roman"/>
          <w:lang w:val="uk-UA"/>
        </w:rPr>
        <w:t>»</w:t>
      </w:r>
      <w:r>
        <w:rPr>
          <w:rFonts w:ascii="Times New Roman" w:hAnsi="Times New Roman" w:cs="Times New Roman"/>
          <w:lang w:val="uk-UA"/>
        </w:rPr>
        <w:t xml:space="preserve"> від 27.08.2014р. №550</w:t>
      </w:r>
    </w:p>
  </w:footnote>
  <w:footnote w:id="11">
    <w:p w:rsidR="00B77EA7" w:rsidRPr="00F77A07" w:rsidRDefault="00B77EA7">
      <w:pPr>
        <w:pStyle w:val="afe"/>
        <w:rPr>
          <w:rFonts w:ascii="Times New Roman" w:hAnsi="Times New Roman" w:cs="Times New Roman"/>
          <w:lang w:val="uk-UA"/>
        </w:rPr>
      </w:pPr>
      <w:r w:rsidRPr="00F77A07">
        <w:rPr>
          <w:rStyle w:val="aff0"/>
          <w:rFonts w:ascii="Times New Roman" w:hAnsi="Times New Roman" w:cs="Times New Roman"/>
        </w:rPr>
        <w:footnoteRef/>
      </w:r>
      <w:r w:rsidRPr="00F77A07">
        <w:rPr>
          <w:rFonts w:ascii="Times New Roman" w:hAnsi="Times New Roman" w:cs="Times New Roman"/>
          <w:lang w:val="uk-UA"/>
        </w:rPr>
        <w:t xml:space="preserve"> Рішення Павлоградської міської ради «Про затвердження правил утримання домашніх та інших тварин і поводження з ними у м.</w:t>
      </w:r>
      <w:r>
        <w:rPr>
          <w:rFonts w:ascii="Times New Roman" w:hAnsi="Times New Roman" w:cs="Times New Roman"/>
          <w:lang w:val="uk-UA"/>
        </w:rPr>
        <w:t> </w:t>
      </w:r>
      <w:r w:rsidRPr="00F77A07">
        <w:rPr>
          <w:rFonts w:ascii="Times New Roman" w:hAnsi="Times New Roman" w:cs="Times New Roman"/>
          <w:lang w:val="uk-UA"/>
        </w:rPr>
        <w:t>Павлограді» 25.12.2012</w:t>
      </w:r>
      <w:r>
        <w:rPr>
          <w:rFonts w:ascii="Times New Roman" w:hAnsi="Times New Roman" w:cs="Times New Roman"/>
          <w:lang w:val="uk-UA"/>
        </w:rPr>
        <w:t>р.</w:t>
      </w:r>
      <w:r w:rsidRPr="00F77A07">
        <w:rPr>
          <w:rFonts w:ascii="Times New Roman" w:hAnsi="Times New Roman" w:cs="Times New Roman"/>
          <w:lang w:val="uk-UA"/>
        </w:rPr>
        <w:t xml:space="preserve"> </w:t>
      </w:r>
      <w:r>
        <w:rPr>
          <w:rFonts w:ascii="Times New Roman" w:hAnsi="Times New Roman" w:cs="Times New Roman"/>
          <w:lang w:val="uk-UA"/>
        </w:rPr>
        <w:t>№</w:t>
      </w:r>
      <w:r w:rsidRPr="00F77A07">
        <w:rPr>
          <w:rFonts w:ascii="Times New Roman" w:hAnsi="Times New Roman" w:cs="Times New Roman"/>
          <w:lang w:val="uk-UA"/>
        </w:rPr>
        <w:t>812-31/VI</w:t>
      </w:r>
    </w:p>
  </w:footnote>
  <w:footnote w:id="12">
    <w:p w:rsidR="00B77EA7" w:rsidRPr="00FE6A4E" w:rsidRDefault="00B77EA7" w:rsidP="00867833">
      <w:pPr>
        <w:pStyle w:val="afe"/>
        <w:rPr>
          <w:rFonts w:ascii="Times New Roman" w:hAnsi="Times New Roman" w:cs="Times New Roman"/>
        </w:rPr>
      </w:pPr>
      <w:r w:rsidRPr="00FE6A4E">
        <w:rPr>
          <w:rStyle w:val="aff0"/>
          <w:rFonts w:ascii="Times New Roman" w:hAnsi="Times New Roman" w:cs="Times New Roman"/>
        </w:rPr>
        <w:footnoteRef/>
      </w:r>
      <w:r w:rsidRPr="00FE6A4E">
        <w:rPr>
          <w:rFonts w:ascii="Times New Roman" w:hAnsi="Times New Roman" w:cs="Times New Roman"/>
        </w:rPr>
        <w:t xml:space="preserve"> Наказ Міністерства з питань житлово-комунального господарства України «Про затвердження Правил визначення норм надання послуг з вивезення побутових  відходів» від 30.07.2010р. №259</w:t>
      </w:r>
    </w:p>
  </w:footnote>
  <w:footnote w:id="13">
    <w:p w:rsidR="00B77EA7" w:rsidRPr="00FE6A4E" w:rsidRDefault="00B77EA7" w:rsidP="00867833">
      <w:pPr>
        <w:pStyle w:val="afe"/>
      </w:pPr>
      <w:r w:rsidRPr="00FE6A4E">
        <w:rPr>
          <w:rStyle w:val="aff0"/>
          <w:rFonts w:ascii="Times New Roman" w:hAnsi="Times New Roman" w:cs="Times New Roman"/>
        </w:rPr>
        <w:footnoteRef/>
      </w:r>
      <w:r w:rsidRPr="00FE6A4E">
        <w:rPr>
          <w:rFonts w:ascii="Times New Roman" w:hAnsi="Times New Roman" w:cs="Times New Roman"/>
        </w:rPr>
        <w:t xml:space="preserve"> Постанова Кабінету Міністрів України «Про затвердження Правил надання послуг з вивезення побутових відходів» від 10.12.2008р. №1070</w:t>
      </w:r>
    </w:p>
  </w:footnote>
  <w:footnote w:id="14">
    <w:p w:rsidR="00B77EA7" w:rsidRPr="00D344FD" w:rsidRDefault="00B77EA7" w:rsidP="0089769C">
      <w:pPr>
        <w:pStyle w:val="afe"/>
        <w:rPr>
          <w:rFonts w:ascii="Times New Roman" w:hAnsi="Times New Roman" w:cs="Times New Roman"/>
        </w:rPr>
      </w:pPr>
      <w:r w:rsidRPr="00D344FD">
        <w:rPr>
          <w:rStyle w:val="aff0"/>
          <w:rFonts w:ascii="Times New Roman" w:hAnsi="Times New Roman" w:cs="Times New Roman"/>
        </w:rPr>
        <w:footnoteRef/>
      </w:r>
      <w:r w:rsidRPr="00D344FD">
        <w:rPr>
          <w:rFonts w:ascii="Times New Roman" w:hAnsi="Times New Roman" w:cs="Times New Roman"/>
        </w:rPr>
        <w:t xml:space="preserve"> Склад відходів в контейнері для роздільного збирання</w:t>
      </w:r>
    </w:p>
  </w:footnote>
  <w:footnote w:id="15">
    <w:p w:rsidR="00B77EA7" w:rsidRPr="00FE6A4E" w:rsidRDefault="00B77EA7" w:rsidP="0089769C">
      <w:pPr>
        <w:pStyle w:val="afe"/>
        <w:jc w:val="both"/>
        <w:rPr>
          <w:rFonts w:ascii="Times New Roman"/>
        </w:rPr>
      </w:pPr>
      <w:r w:rsidRPr="00FE6A4E">
        <w:rPr>
          <w:rStyle w:val="aff0"/>
          <w:rFonts w:ascii="Times New Roman" w:hAnsi="Times New Roman" w:cs="Times New Roman"/>
        </w:rPr>
        <w:footnoteRef/>
      </w:r>
      <w:r w:rsidRPr="00FE6A4E">
        <w:rPr>
          <w:rFonts w:ascii="Times New Roman" w:hAnsi="Times New Roman" w:cs="Times New Roman"/>
        </w:rPr>
        <w:t xml:space="preserve"> Методичні рекомендації щодо безпечного поводження з компонентами (складовими) небезпечних відходів у складі побутових відходів затверджені Наказом Міністерства регіонального розвитку, будівництва та житлово-комунального господарства України від 30.08.2013р. №423</w:t>
      </w:r>
    </w:p>
  </w:footnote>
  <w:footnote w:id="16">
    <w:p w:rsidR="00B77EA7" w:rsidRPr="00716BFC" w:rsidRDefault="00B77EA7" w:rsidP="0089769C">
      <w:pPr>
        <w:shd w:val="clear" w:color="auto" w:fill="FFFFFF"/>
        <w:spacing w:after="0" w:line="240" w:lineRule="auto"/>
        <w:jc w:val="both"/>
        <w:textAlignment w:val="baseline"/>
        <w:rPr>
          <w:rFonts w:ascii="Times New Roman" w:eastAsia="Times New Roman" w:hAnsi="Times New Roman" w:cs="Times New Roman"/>
          <w:sz w:val="20"/>
          <w:szCs w:val="20"/>
          <w:lang w:eastAsia="uk-UA"/>
        </w:rPr>
      </w:pPr>
      <w:r w:rsidRPr="00716BFC">
        <w:rPr>
          <w:rStyle w:val="aff0"/>
          <w:rFonts w:ascii="Times New Roman" w:hAnsi="Times New Roman" w:cs="Times New Roman"/>
          <w:sz w:val="20"/>
          <w:szCs w:val="20"/>
        </w:rPr>
        <w:footnoteRef/>
      </w:r>
      <w:r w:rsidRPr="00716BFC">
        <w:rPr>
          <w:rFonts w:ascii="Times New Roman" w:hAnsi="Times New Roman" w:cs="Times New Roman"/>
          <w:sz w:val="20"/>
          <w:szCs w:val="20"/>
        </w:rPr>
        <w:t xml:space="preserve"> </w:t>
      </w:r>
      <w:r w:rsidRPr="00716BFC">
        <w:rPr>
          <w:rFonts w:ascii="Times New Roman" w:eastAsia="Times New Roman" w:hAnsi="Times New Roman" w:cs="Times New Roman"/>
          <w:sz w:val="20"/>
          <w:szCs w:val="20"/>
          <w:lang w:eastAsia="uk-UA"/>
        </w:rPr>
        <w:t xml:space="preserve">Наказ Міністерства будівництва, архітектури та житлово-комунального господарства України </w:t>
      </w:r>
      <w:r>
        <w:rPr>
          <w:rFonts w:ascii="Times New Roman" w:eastAsia="Times New Roman" w:hAnsi="Times New Roman" w:cs="Times New Roman"/>
          <w:sz w:val="20"/>
          <w:szCs w:val="20"/>
          <w:lang w:eastAsia="uk-UA"/>
        </w:rPr>
        <w:t xml:space="preserve">«Про затвердження </w:t>
      </w:r>
      <w:r w:rsidRPr="00716BFC">
        <w:rPr>
          <w:rFonts w:ascii="Times New Roman" w:eastAsia="Times New Roman" w:hAnsi="Times New Roman" w:cs="Times New Roman"/>
          <w:sz w:val="20"/>
          <w:szCs w:val="20"/>
          <w:lang w:eastAsia="uk-UA"/>
        </w:rPr>
        <w:t>Методики впровадження двоетапного перевез</w:t>
      </w:r>
      <w:r>
        <w:rPr>
          <w:rFonts w:ascii="Times New Roman" w:eastAsia="Times New Roman" w:hAnsi="Times New Roman" w:cs="Times New Roman"/>
          <w:sz w:val="20"/>
          <w:szCs w:val="20"/>
          <w:lang w:eastAsia="uk-UA"/>
        </w:rPr>
        <w:t xml:space="preserve">ення твердих побутових відходів» </w:t>
      </w:r>
      <w:r w:rsidRPr="00716BFC">
        <w:rPr>
          <w:rFonts w:ascii="Times New Roman" w:eastAsia="Times New Roman" w:hAnsi="Times New Roman" w:cs="Times New Roman"/>
          <w:sz w:val="20"/>
          <w:szCs w:val="20"/>
          <w:lang w:eastAsia="uk-UA"/>
        </w:rPr>
        <w:t>від 30.11.</w:t>
      </w:r>
      <w:r>
        <w:rPr>
          <w:rFonts w:ascii="Times New Roman" w:eastAsia="Times New Roman" w:hAnsi="Times New Roman" w:cs="Times New Roman"/>
          <w:sz w:val="20"/>
          <w:szCs w:val="20"/>
          <w:lang w:eastAsia="uk-UA"/>
        </w:rPr>
        <w:t>20</w:t>
      </w:r>
      <w:r w:rsidRPr="00716BFC">
        <w:rPr>
          <w:rFonts w:ascii="Times New Roman" w:eastAsia="Times New Roman" w:hAnsi="Times New Roman" w:cs="Times New Roman"/>
          <w:sz w:val="20"/>
          <w:szCs w:val="20"/>
          <w:lang w:eastAsia="uk-UA"/>
        </w:rPr>
        <w:t>06</w:t>
      </w:r>
      <w:r>
        <w:rPr>
          <w:rFonts w:ascii="Times New Roman" w:eastAsia="Times New Roman" w:hAnsi="Times New Roman" w:cs="Times New Roman"/>
          <w:sz w:val="20"/>
          <w:szCs w:val="20"/>
          <w:lang w:eastAsia="uk-UA"/>
        </w:rPr>
        <w:t>р. №396</w:t>
      </w:r>
    </w:p>
  </w:footnote>
  <w:footnote w:id="17">
    <w:p w:rsidR="00B77EA7" w:rsidRPr="00310549" w:rsidRDefault="00B77EA7" w:rsidP="004015E4">
      <w:pPr>
        <w:pStyle w:val="afe"/>
        <w:rPr>
          <w:rFonts w:ascii="Times New Roman" w:hAnsi="Times New Roman" w:cs="Times New Roman"/>
        </w:rPr>
      </w:pPr>
      <w:r w:rsidRPr="00310549">
        <w:rPr>
          <w:rStyle w:val="aff0"/>
          <w:rFonts w:ascii="Times New Roman" w:hAnsi="Times New Roman" w:cs="Times New Roman"/>
        </w:rPr>
        <w:footnoteRef/>
      </w:r>
      <w:r w:rsidRPr="00310549">
        <w:rPr>
          <w:rFonts w:ascii="Times New Roman" w:hAnsi="Times New Roman" w:cs="Times New Roman"/>
        </w:rPr>
        <w:t xml:space="preserve"> </w:t>
      </w:r>
      <w:r w:rsidRPr="00310549">
        <w:rPr>
          <w:rFonts w:ascii="Times New Roman" w:hAnsi="Times New Roman" w:cs="Times New Roman"/>
          <w:szCs w:val="28"/>
        </w:rPr>
        <w:t>Постанова Кабінету Міністрів України</w:t>
      </w:r>
      <w:r>
        <w:rPr>
          <w:rFonts w:ascii="Times New Roman" w:hAnsi="Times New Roman" w:cs="Times New Roman"/>
          <w:szCs w:val="28"/>
        </w:rPr>
        <w:t xml:space="preserve"> «Про затвердження п</w:t>
      </w:r>
      <w:r w:rsidRPr="00310549">
        <w:rPr>
          <w:rFonts w:ascii="Times New Roman" w:hAnsi="Times New Roman" w:cs="Times New Roman"/>
          <w:szCs w:val="28"/>
        </w:rPr>
        <w:t>равил надання послуг з вивезення побутових відходів</w:t>
      </w:r>
      <w:r>
        <w:rPr>
          <w:rFonts w:ascii="Times New Roman" w:hAnsi="Times New Roman" w:cs="Times New Roman"/>
          <w:szCs w:val="28"/>
        </w:rPr>
        <w:t>»</w:t>
      </w:r>
      <w:r w:rsidRPr="00310549">
        <w:rPr>
          <w:rFonts w:ascii="Times New Roman" w:hAnsi="Times New Roman" w:cs="Times New Roman"/>
          <w:szCs w:val="28"/>
        </w:rPr>
        <w:t xml:space="preserve"> від 10.12.2008р. №1070</w:t>
      </w:r>
    </w:p>
  </w:footnote>
  <w:footnote w:id="18">
    <w:p w:rsidR="00B77EA7" w:rsidRPr="00D2688A" w:rsidRDefault="00B77EA7" w:rsidP="00D10F5B">
      <w:pPr>
        <w:pStyle w:val="afe"/>
      </w:pPr>
      <w:r w:rsidRPr="00FE6A4E">
        <w:rPr>
          <w:rStyle w:val="aff0"/>
        </w:rPr>
        <w:footnoteRef/>
      </w:r>
      <w:r w:rsidRPr="00FE6A4E">
        <w:t xml:space="preserve"> </w:t>
      </w:r>
      <w:hyperlink r:id="rId1" w:history="1">
        <w:r w:rsidRPr="002842A9">
          <w:rPr>
            <w:rStyle w:val="a5"/>
          </w:rPr>
          <w:t>https://menr.gov.ua/news/31522.html</w:t>
        </w:r>
      </w:hyperlink>
      <w:r>
        <w:t xml:space="preserve"> </w:t>
      </w:r>
    </w:p>
  </w:footnote>
  <w:footnote w:id="19">
    <w:p w:rsidR="00B77EA7" w:rsidRPr="009D5F04" w:rsidRDefault="00B77EA7" w:rsidP="00D10F5B">
      <w:pPr>
        <w:pStyle w:val="afe"/>
      </w:pPr>
      <w:r w:rsidRPr="00EC6193">
        <w:rPr>
          <w:rStyle w:val="aff0"/>
        </w:rPr>
        <w:footnoteRef/>
      </w:r>
      <w:r w:rsidRPr="00EC6193">
        <w:t xml:space="preserve"> </w:t>
      </w:r>
      <w:r w:rsidRPr="00EC6193">
        <w:rPr>
          <w:rFonts w:ascii="Times New Roman" w:hAnsi="Times New Roman" w:cs="Times New Roman"/>
        </w:rPr>
        <w:t>Наказ Міністерства</w:t>
      </w:r>
      <w:r w:rsidRPr="00EC6193">
        <w:rPr>
          <w:rFonts w:ascii="Times New Roman" w:hAnsi="Times New Roman" w:cs="Times New Roman"/>
          <w:bCs/>
        </w:rPr>
        <w:t xml:space="preserve"> з питань житлово-комунального господарства України</w:t>
      </w:r>
      <w:r w:rsidRPr="00EC6193">
        <w:rPr>
          <w:rFonts w:ascii="Times New Roman" w:hAnsi="Times New Roman" w:cs="Times New Roman"/>
        </w:rPr>
        <w:t xml:space="preserve"> «Про затвердження Методичних рекомендацій з організації збирання, перевезення, перероблення та утилізації побутових відходів» від 07.06.2010р.  №176</w:t>
      </w:r>
    </w:p>
  </w:footnote>
  <w:footnote w:id="20">
    <w:p w:rsidR="00B77EA7" w:rsidRPr="00745F37" w:rsidRDefault="00B77EA7" w:rsidP="00745F37">
      <w:pPr>
        <w:pStyle w:val="afe"/>
        <w:jc w:val="both"/>
        <w:rPr>
          <w:rFonts w:ascii="Times New Roman" w:hAnsi="Times New Roman" w:cs="Times New Roman"/>
        </w:rPr>
      </w:pPr>
      <w:r w:rsidRPr="00745F37">
        <w:rPr>
          <w:rStyle w:val="aff0"/>
          <w:rFonts w:ascii="Times New Roman" w:hAnsi="Times New Roman" w:cs="Times New Roman"/>
        </w:rPr>
        <w:footnoteRef/>
      </w:r>
      <w:r w:rsidRPr="00745F37">
        <w:rPr>
          <w:rFonts w:ascii="Times New Roman" w:hAnsi="Times New Roman" w:cs="Times New Roman"/>
          <w:lang w:val="uk-UA"/>
        </w:rPr>
        <w:t xml:space="preserve"> ДСанПіН 2.2.7.029-99 «Гігієнічні вимоги щодо поводження з промисловими відходами та визначення їх класу небезпеки для здоров’я населення», затверджених Постановою головного державного санітарного лікаря України від 01 липня 1999р. №29</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EA7" w:rsidRPr="00A32E50" w:rsidRDefault="00B77EA7" w:rsidP="00A32E50">
    <w:pPr>
      <w:pStyle w:val="af"/>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2"/>
    <w:lvl w:ilvl="0">
      <w:start w:val="1"/>
      <w:numFmt w:val="bullet"/>
      <w:lvlText w:val=""/>
      <w:lvlJc w:val="left"/>
      <w:pPr>
        <w:tabs>
          <w:tab w:val="num" w:pos="944"/>
        </w:tabs>
        <w:ind w:left="944" w:hanging="360"/>
      </w:pPr>
      <w:rPr>
        <w:rFonts w:ascii="Symbol" w:hAnsi="Symbol" w:cs="OpenSymbol"/>
        <w:lang w:val="uk-UA"/>
      </w:rPr>
    </w:lvl>
    <w:lvl w:ilvl="1">
      <w:start w:val="1"/>
      <w:numFmt w:val="bullet"/>
      <w:lvlText w:val="◦"/>
      <w:lvlJc w:val="left"/>
      <w:pPr>
        <w:tabs>
          <w:tab w:val="num" w:pos="1304"/>
        </w:tabs>
        <w:ind w:left="1304" w:hanging="360"/>
      </w:pPr>
      <w:rPr>
        <w:rFonts w:ascii="OpenSymbol" w:hAnsi="OpenSymbol" w:cs="Times New Roman"/>
        <w:lang w:val="uk-UA"/>
      </w:rPr>
    </w:lvl>
    <w:lvl w:ilvl="2">
      <w:start w:val="1"/>
      <w:numFmt w:val="bullet"/>
      <w:lvlText w:val="▪"/>
      <w:lvlJc w:val="left"/>
      <w:pPr>
        <w:tabs>
          <w:tab w:val="num" w:pos="1664"/>
        </w:tabs>
        <w:ind w:left="1664" w:hanging="360"/>
      </w:pPr>
      <w:rPr>
        <w:rFonts w:ascii="OpenSymbol" w:hAnsi="OpenSymbol" w:cs="Times New Roman"/>
        <w:lang w:val="uk-UA"/>
      </w:rPr>
    </w:lvl>
    <w:lvl w:ilvl="3">
      <w:start w:val="1"/>
      <w:numFmt w:val="bullet"/>
      <w:lvlText w:val=""/>
      <w:lvlJc w:val="left"/>
      <w:pPr>
        <w:tabs>
          <w:tab w:val="num" w:pos="2024"/>
        </w:tabs>
        <w:ind w:left="2024" w:hanging="360"/>
      </w:pPr>
      <w:rPr>
        <w:rFonts w:ascii="Symbol" w:hAnsi="Symbol" w:cs="OpenSymbol"/>
        <w:lang w:val="uk-UA"/>
      </w:rPr>
    </w:lvl>
    <w:lvl w:ilvl="4">
      <w:start w:val="1"/>
      <w:numFmt w:val="bullet"/>
      <w:lvlText w:val="◦"/>
      <w:lvlJc w:val="left"/>
      <w:pPr>
        <w:tabs>
          <w:tab w:val="num" w:pos="2384"/>
        </w:tabs>
        <w:ind w:left="2384" w:hanging="360"/>
      </w:pPr>
      <w:rPr>
        <w:rFonts w:ascii="OpenSymbol" w:hAnsi="OpenSymbol" w:cs="Times New Roman"/>
        <w:lang w:val="uk-UA"/>
      </w:rPr>
    </w:lvl>
    <w:lvl w:ilvl="5">
      <w:start w:val="1"/>
      <w:numFmt w:val="bullet"/>
      <w:lvlText w:val="▪"/>
      <w:lvlJc w:val="left"/>
      <w:pPr>
        <w:tabs>
          <w:tab w:val="num" w:pos="2744"/>
        </w:tabs>
        <w:ind w:left="2744" w:hanging="360"/>
      </w:pPr>
      <w:rPr>
        <w:rFonts w:ascii="OpenSymbol" w:hAnsi="OpenSymbol" w:cs="Times New Roman"/>
        <w:lang w:val="uk-UA"/>
      </w:rPr>
    </w:lvl>
    <w:lvl w:ilvl="6">
      <w:start w:val="1"/>
      <w:numFmt w:val="bullet"/>
      <w:lvlText w:val=""/>
      <w:lvlJc w:val="left"/>
      <w:pPr>
        <w:tabs>
          <w:tab w:val="num" w:pos="3104"/>
        </w:tabs>
        <w:ind w:left="3104" w:hanging="360"/>
      </w:pPr>
      <w:rPr>
        <w:rFonts w:ascii="Symbol" w:hAnsi="Symbol" w:cs="OpenSymbol"/>
        <w:lang w:val="uk-UA"/>
      </w:rPr>
    </w:lvl>
    <w:lvl w:ilvl="7">
      <w:start w:val="1"/>
      <w:numFmt w:val="bullet"/>
      <w:lvlText w:val="◦"/>
      <w:lvlJc w:val="left"/>
      <w:pPr>
        <w:tabs>
          <w:tab w:val="num" w:pos="3464"/>
        </w:tabs>
        <w:ind w:left="3464" w:hanging="360"/>
      </w:pPr>
      <w:rPr>
        <w:rFonts w:ascii="OpenSymbol" w:hAnsi="OpenSymbol" w:cs="Times New Roman"/>
        <w:lang w:val="uk-UA"/>
      </w:rPr>
    </w:lvl>
    <w:lvl w:ilvl="8">
      <w:start w:val="1"/>
      <w:numFmt w:val="bullet"/>
      <w:lvlText w:val="▪"/>
      <w:lvlJc w:val="left"/>
      <w:pPr>
        <w:tabs>
          <w:tab w:val="num" w:pos="3824"/>
        </w:tabs>
        <w:ind w:left="3824" w:hanging="360"/>
      </w:pPr>
      <w:rPr>
        <w:rFonts w:ascii="OpenSymbol" w:hAnsi="OpenSymbol" w:cs="Times New Roman"/>
        <w:lang w:val="uk-UA"/>
      </w:rPr>
    </w:lvl>
  </w:abstractNum>
  <w:abstractNum w:abstractNumId="1">
    <w:nsid w:val="001A0CA2"/>
    <w:multiLevelType w:val="singleLevel"/>
    <w:tmpl w:val="A808DB7A"/>
    <w:lvl w:ilvl="0">
      <w:start w:val="1"/>
      <w:numFmt w:val="bullet"/>
      <w:pStyle w:val="3"/>
      <w:lvlText w:val=""/>
      <w:lvlJc w:val="left"/>
      <w:pPr>
        <w:tabs>
          <w:tab w:val="left" w:pos="0"/>
        </w:tabs>
        <w:ind w:left="926" w:hanging="360"/>
      </w:pPr>
      <w:rPr>
        <w:rFonts w:ascii="Symbol" w:hAnsi="Symbol" w:hint="default"/>
      </w:rPr>
    </w:lvl>
  </w:abstractNum>
  <w:abstractNum w:abstractNumId="2">
    <w:nsid w:val="00D63557"/>
    <w:multiLevelType w:val="hybridMultilevel"/>
    <w:tmpl w:val="F0A0E064"/>
    <w:lvl w:ilvl="0" w:tplc="1C1255E8">
      <w:start w:val="1"/>
      <w:numFmt w:val="bullet"/>
      <w:lvlText w:val="-"/>
      <w:lvlJc w:val="left"/>
      <w:pPr>
        <w:tabs>
          <w:tab w:val="left" w:pos="0"/>
        </w:tabs>
        <w:ind w:left="720" w:hanging="360"/>
      </w:pPr>
      <w:rPr>
        <w:rFonts w:ascii="Calibri" w:eastAsia="Calibri" w:hAnsi="Calibri" w:cs="Times New Roman" w:hint="default"/>
      </w:rPr>
    </w:lvl>
    <w:lvl w:ilvl="1" w:tplc="3E8C0A86">
      <w:numFmt w:val="decimal"/>
      <w:lvlText w:val=""/>
      <w:lvlJc w:val="left"/>
    </w:lvl>
    <w:lvl w:ilvl="2" w:tplc="14267730">
      <w:numFmt w:val="decimal"/>
      <w:lvlText w:val=""/>
      <w:lvlJc w:val="left"/>
    </w:lvl>
    <w:lvl w:ilvl="3" w:tplc="DC60C7C8">
      <w:numFmt w:val="decimal"/>
      <w:lvlText w:val=""/>
      <w:lvlJc w:val="left"/>
    </w:lvl>
    <w:lvl w:ilvl="4" w:tplc="E85A5232">
      <w:numFmt w:val="decimal"/>
      <w:lvlText w:val=""/>
      <w:lvlJc w:val="left"/>
    </w:lvl>
    <w:lvl w:ilvl="5" w:tplc="C7AEFDF8">
      <w:numFmt w:val="decimal"/>
      <w:lvlText w:val=""/>
      <w:lvlJc w:val="left"/>
    </w:lvl>
    <w:lvl w:ilvl="6" w:tplc="9A5C422C">
      <w:numFmt w:val="decimal"/>
      <w:lvlText w:val=""/>
      <w:lvlJc w:val="left"/>
    </w:lvl>
    <w:lvl w:ilvl="7" w:tplc="22E28AA2">
      <w:numFmt w:val="decimal"/>
      <w:lvlText w:val=""/>
      <w:lvlJc w:val="left"/>
    </w:lvl>
    <w:lvl w:ilvl="8" w:tplc="050AA6E8">
      <w:numFmt w:val="decimal"/>
      <w:lvlText w:val=""/>
      <w:lvlJc w:val="left"/>
    </w:lvl>
  </w:abstractNum>
  <w:abstractNum w:abstractNumId="3">
    <w:nsid w:val="02383E9E"/>
    <w:multiLevelType w:val="hybridMultilevel"/>
    <w:tmpl w:val="DF4023EE"/>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nsid w:val="028964DE"/>
    <w:multiLevelType w:val="hybridMultilevel"/>
    <w:tmpl w:val="D0B08B38"/>
    <w:lvl w:ilvl="0" w:tplc="936ACD3C">
      <w:numFmt w:val="bullet"/>
      <w:lvlText w:val="-"/>
      <w:lvlJc w:val="left"/>
      <w:pPr>
        <w:ind w:left="2402" w:hanging="1410"/>
      </w:pPr>
      <w:rPr>
        <w:rFonts w:ascii="Times New Roman" w:eastAsia="Times New Roman" w:hAnsi="Times New Roman" w:hint="default"/>
      </w:rPr>
    </w:lvl>
    <w:lvl w:ilvl="1" w:tplc="04220003" w:tentative="1">
      <w:start w:val="1"/>
      <w:numFmt w:val="bullet"/>
      <w:lvlText w:val="o"/>
      <w:lvlJc w:val="left"/>
      <w:pPr>
        <w:ind w:left="2072" w:hanging="360"/>
      </w:pPr>
      <w:rPr>
        <w:rFonts w:ascii="Courier New" w:hAnsi="Courier New" w:cs="Courier New" w:hint="default"/>
      </w:rPr>
    </w:lvl>
    <w:lvl w:ilvl="2" w:tplc="04220005" w:tentative="1">
      <w:start w:val="1"/>
      <w:numFmt w:val="bullet"/>
      <w:lvlText w:val=""/>
      <w:lvlJc w:val="left"/>
      <w:pPr>
        <w:ind w:left="2792" w:hanging="360"/>
      </w:pPr>
      <w:rPr>
        <w:rFonts w:ascii="Wingdings" w:hAnsi="Wingdings" w:hint="default"/>
      </w:rPr>
    </w:lvl>
    <w:lvl w:ilvl="3" w:tplc="04220001" w:tentative="1">
      <w:start w:val="1"/>
      <w:numFmt w:val="bullet"/>
      <w:lvlText w:val=""/>
      <w:lvlJc w:val="left"/>
      <w:pPr>
        <w:ind w:left="3512" w:hanging="360"/>
      </w:pPr>
      <w:rPr>
        <w:rFonts w:ascii="Symbol" w:hAnsi="Symbol" w:hint="default"/>
      </w:rPr>
    </w:lvl>
    <w:lvl w:ilvl="4" w:tplc="04220003" w:tentative="1">
      <w:start w:val="1"/>
      <w:numFmt w:val="bullet"/>
      <w:lvlText w:val="o"/>
      <w:lvlJc w:val="left"/>
      <w:pPr>
        <w:ind w:left="4232" w:hanging="360"/>
      </w:pPr>
      <w:rPr>
        <w:rFonts w:ascii="Courier New" w:hAnsi="Courier New" w:cs="Courier New" w:hint="default"/>
      </w:rPr>
    </w:lvl>
    <w:lvl w:ilvl="5" w:tplc="04220005" w:tentative="1">
      <w:start w:val="1"/>
      <w:numFmt w:val="bullet"/>
      <w:lvlText w:val=""/>
      <w:lvlJc w:val="left"/>
      <w:pPr>
        <w:ind w:left="4952" w:hanging="360"/>
      </w:pPr>
      <w:rPr>
        <w:rFonts w:ascii="Wingdings" w:hAnsi="Wingdings" w:hint="default"/>
      </w:rPr>
    </w:lvl>
    <w:lvl w:ilvl="6" w:tplc="04220001" w:tentative="1">
      <w:start w:val="1"/>
      <w:numFmt w:val="bullet"/>
      <w:lvlText w:val=""/>
      <w:lvlJc w:val="left"/>
      <w:pPr>
        <w:ind w:left="5672" w:hanging="360"/>
      </w:pPr>
      <w:rPr>
        <w:rFonts w:ascii="Symbol" w:hAnsi="Symbol" w:hint="default"/>
      </w:rPr>
    </w:lvl>
    <w:lvl w:ilvl="7" w:tplc="04220003" w:tentative="1">
      <w:start w:val="1"/>
      <w:numFmt w:val="bullet"/>
      <w:lvlText w:val="o"/>
      <w:lvlJc w:val="left"/>
      <w:pPr>
        <w:ind w:left="6392" w:hanging="360"/>
      </w:pPr>
      <w:rPr>
        <w:rFonts w:ascii="Courier New" w:hAnsi="Courier New" w:cs="Courier New" w:hint="default"/>
      </w:rPr>
    </w:lvl>
    <w:lvl w:ilvl="8" w:tplc="04220005" w:tentative="1">
      <w:start w:val="1"/>
      <w:numFmt w:val="bullet"/>
      <w:lvlText w:val=""/>
      <w:lvlJc w:val="left"/>
      <w:pPr>
        <w:ind w:left="7112" w:hanging="360"/>
      </w:pPr>
      <w:rPr>
        <w:rFonts w:ascii="Wingdings" w:hAnsi="Wingdings" w:hint="default"/>
      </w:rPr>
    </w:lvl>
  </w:abstractNum>
  <w:abstractNum w:abstractNumId="5">
    <w:nsid w:val="03267048"/>
    <w:multiLevelType w:val="hybridMultilevel"/>
    <w:tmpl w:val="93302DA6"/>
    <w:lvl w:ilvl="0" w:tplc="AFB8BE4C">
      <w:start w:val="1"/>
      <w:numFmt w:val="bullet"/>
      <w:lvlText w:val="₋"/>
      <w:lvlJc w:val="left"/>
      <w:pPr>
        <w:ind w:left="1713" w:hanging="360"/>
      </w:pPr>
      <w:rPr>
        <w:rFonts w:ascii="Times New Roman" w:hAnsi="Times New Roman" w:cs="Times New Roman"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nsid w:val="03EB0E84"/>
    <w:multiLevelType w:val="hybridMultilevel"/>
    <w:tmpl w:val="1D3AA6F2"/>
    <w:lvl w:ilvl="0" w:tplc="936ACD3C">
      <w:numFmt w:val="bullet"/>
      <w:lvlText w:val="-"/>
      <w:lvlJc w:val="left"/>
      <w:pPr>
        <w:ind w:left="1713" w:hanging="360"/>
      </w:pPr>
      <w:rPr>
        <w:rFonts w:ascii="Times New Roman" w:eastAsia="Times New Roman" w:hAnsi="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
    <w:nsid w:val="042E0BF3"/>
    <w:multiLevelType w:val="hybridMultilevel"/>
    <w:tmpl w:val="0FD261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7265BEA"/>
    <w:multiLevelType w:val="singleLevel"/>
    <w:tmpl w:val="D4D462B2"/>
    <w:lvl w:ilvl="0">
      <w:start w:val="1"/>
      <w:numFmt w:val="decimal"/>
      <w:lvlText w:val="%1)"/>
      <w:legacy w:legacy="1" w:legacySpace="0" w:legacyIndent="230"/>
      <w:lvlJc w:val="left"/>
      <w:rPr>
        <w:rFonts w:ascii="Times New Roman" w:hAnsi="Times New Roman" w:cs="Times New Roman" w:hint="default"/>
      </w:rPr>
    </w:lvl>
  </w:abstractNum>
  <w:abstractNum w:abstractNumId="9">
    <w:nsid w:val="09C44953"/>
    <w:multiLevelType w:val="hybridMultilevel"/>
    <w:tmpl w:val="544680CC"/>
    <w:lvl w:ilvl="0" w:tplc="233C3EEE">
      <w:start w:val="65535"/>
      <w:numFmt w:val="bullet"/>
      <w:lvlText w:val="-"/>
      <w:lvlJc w:val="left"/>
      <w:pPr>
        <w:ind w:left="1713" w:hanging="360"/>
      </w:pPr>
      <w:rPr>
        <w:rFonts w:ascii="Arial" w:hAnsi="Arial" w:cs="Aria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0">
    <w:nsid w:val="0A064119"/>
    <w:multiLevelType w:val="hybridMultilevel"/>
    <w:tmpl w:val="4E185488"/>
    <w:lvl w:ilvl="0" w:tplc="48568A1A">
      <w:start w:val="1"/>
      <w:numFmt w:val="bullet"/>
      <w:lvlText w:val=""/>
      <w:lvlJc w:val="left"/>
      <w:pPr>
        <w:ind w:left="1712" w:hanging="360"/>
      </w:pPr>
      <w:rPr>
        <w:rFonts w:ascii="Symbol" w:hAnsi="Symbol"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11">
    <w:nsid w:val="0A935CFE"/>
    <w:multiLevelType w:val="hybridMultilevel"/>
    <w:tmpl w:val="8B604408"/>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nsid w:val="0BB677C4"/>
    <w:multiLevelType w:val="hybridMultilevel"/>
    <w:tmpl w:val="DBE2FF3A"/>
    <w:lvl w:ilvl="0" w:tplc="48568A1A">
      <w:start w:val="1"/>
      <w:numFmt w:val="bullet"/>
      <w:lvlText w:val=""/>
      <w:lvlJc w:val="left"/>
      <w:pPr>
        <w:ind w:left="1712" w:hanging="360"/>
      </w:pPr>
      <w:rPr>
        <w:rFonts w:ascii="Symbol" w:hAnsi="Symbol"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13">
    <w:nsid w:val="0C1A69CE"/>
    <w:multiLevelType w:val="hybridMultilevel"/>
    <w:tmpl w:val="A1AE31AA"/>
    <w:lvl w:ilvl="0" w:tplc="0422000F">
      <w:start w:val="1"/>
      <w:numFmt w:val="decimal"/>
      <w:lvlText w:val="%1."/>
      <w:lvlJc w:val="left"/>
      <w:pPr>
        <w:ind w:left="1712" w:hanging="360"/>
      </w:pPr>
    </w:lvl>
    <w:lvl w:ilvl="1" w:tplc="04220019" w:tentative="1">
      <w:start w:val="1"/>
      <w:numFmt w:val="lowerLetter"/>
      <w:lvlText w:val="%2."/>
      <w:lvlJc w:val="left"/>
      <w:pPr>
        <w:ind w:left="2432" w:hanging="360"/>
      </w:pPr>
    </w:lvl>
    <w:lvl w:ilvl="2" w:tplc="48568A1A">
      <w:start w:val="1"/>
      <w:numFmt w:val="bullet"/>
      <w:lvlText w:val=""/>
      <w:lvlJc w:val="left"/>
      <w:pPr>
        <w:ind w:left="3152" w:hanging="180"/>
      </w:pPr>
      <w:rPr>
        <w:rFonts w:ascii="Symbol" w:hAnsi="Symbol" w:hint="default"/>
      </w:rPr>
    </w:lvl>
    <w:lvl w:ilvl="3" w:tplc="0422000F" w:tentative="1">
      <w:start w:val="1"/>
      <w:numFmt w:val="decimal"/>
      <w:lvlText w:val="%4."/>
      <w:lvlJc w:val="left"/>
      <w:pPr>
        <w:ind w:left="3872" w:hanging="360"/>
      </w:pPr>
    </w:lvl>
    <w:lvl w:ilvl="4" w:tplc="04220019" w:tentative="1">
      <w:start w:val="1"/>
      <w:numFmt w:val="lowerLetter"/>
      <w:lvlText w:val="%5."/>
      <w:lvlJc w:val="left"/>
      <w:pPr>
        <w:ind w:left="4592" w:hanging="360"/>
      </w:pPr>
    </w:lvl>
    <w:lvl w:ilvl="5" w:tplc="0422001B" w:tentative="1">
      <w:start w:val="1"/>
      <w:numFmt w:val="lowerRoman"/>
      <w:lvlText w:val="%6."/>
      <w:lvlJc w:val="right"/>
      <w:pPr>
        <w:ind w:left="5312" w:hanging="180"/>
      </w:pPr>
    </w:lvl>
    <w:lvl w:ilvl="6" w:tplc="0422000F" w:tentative="1">
      <w:start w:val="1"/>
      <w:numFmt w:val="decimal"/>
      <w:lvlText w:val="%7."/>
      <w:lvlJc w:val="left"/>
      <w:pPr>
        <w:ind w:left="6032" w:hanging="360"/>
      </w:pPr>
    </w:lvl>
    <w:lvl w:ilvl="7" w:tplc="04220019" w:tentative="1">
      <w:start w:val="1"/>
      <w:numFmt w:val="lowerLetter"/>
      <w:lvlText w:val="%8."/>
      <w:lvlJc w:val="left"/>
      <w:pPr>
        <w:ind w:left="6752" w:hanging="360"/>
      </w:pPr>
    </w:lvl>
    <w:lvl w:ilvl="8" w:tplc="0422001B" w:tentative="1">
      <w:start w:val="1"/>
      <w:numFmt w:val="lowerRoman"/>
      <w:lvlText w:val="%9."/>
      <w:lvlJc w:val="right"/>
      <w:pPr>
        <w:ind w:left="7472" w:hanging="180"/>
      </w:pPr>
    </w:lvl>
  </w:abstractNum>
  <w:abstractNum w:abstractNumId="14">
    <w:nsid w:val="0EEA5BB8"/>
    <w:multiLevelType w:val="hybridMultilevel"/>
    <w:tmpl w:val="C32603E6"/>
    <w:lvl w:ilvl="0" w:tplc="EDFEED86">
      <w:start w:val="3"/>
      <w:numFmt w:val="bullet"/>
      <w:lvlText w:val="-"/>
      <w:lvlJc w:val="left"/>
      <w:pPr>
        <w:ind w:left="1287" w:hanging="360"/>
      </w:pPr>
      <w:rPr>
        <w:rFonts w:ascii="Times New Roman" w:eastAsia="Arial Unicode MS" w:hAnsi="Times New Roman" w:cs="Times New Roman" w:hint="default"/>
        <w:i/>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10E37E3F"/>
    <w:multiLevelType w:val="hybridMultilevel"/>
    <w:tmpl w:val="16425FEA"/>
    <w:lvl w:ilvl="0" w:tplc="EDFEED86">
      <w:start w:val="3"/>
      <w:numFmt w:val="bullet"/>
      <w:lvlText w:val="-"/>
      <w:lvlJc w:val="left"/>
      <w:pPr>
        <w:ind w:left="1712" w:hanging="360"/>
      </w:pPr>
      <w:rPr>
        <w:rFonts w:ascii="Times New Roman" w:eastAsia="Arial Unicode MS" w:hAnsi="Times New Roman" w:cs="Times New Roman" w:hint="default"/>
        <w:i/>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16">
    <w:nsid w:val="11202F81"/>
    <w:multiLevelType w:val="hybridMultilevel"/>
    <w:tmpl w:val="2F1EF398"/>
    <w:lvl w:ilvl="0" w:tplc="EDFEED86">
      <w:start w:val="3"/>
      <w:numFmt w:val="bullet"/>
      <w:lvlText w:val="-"/>
      <w:lvlJc w:val="left"/>
      <w:pPr>
        <w:ind w:left="1712" w:hanging="360"/>
      </w:pPr>
      <w:rPr>
        <w:rFonts w:ascii="Times New Roman" w:eastAsia="Arial Unicode MS" w:hAnsi="Times New Roman" w:cs="Times New Roman" w:hint="default"/>
        <w:i/>
      </w:rPr>
    </w:lvl>
    <w:lvl w:ilvl="1" w:tplc="EDFEED86">
      <w:start w:val="3"/>
      <w:numFmt w:val="bullet"/>
      <w:lvlText w:val="-"/>
      <w:lvlJc w:val="left"/>
      <w:pPr>
        <w:ind w:left="2432" w:hanging="360"/>
      </w:pPr>
      <w:rPr>
        <w:rFonts w:ascii="Times New Roman" w:eastAsia="Arial Unicode MS" w:hAnsi="Times New Roman" w:cs="Times New Roman" w:hint="default"/>
        <w:i/>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17">
    <w:nsid w:val="117743A2"/>
    <w:multiLevelType w:val="hybridMultilevel"/>
    <w:tmpl w:val="BF3C0D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23B1CBA"/>
    <w:multiLevelType w:val="hybridMultilevel"/>
    <w:tmpl w:val="7042ED58"/>
    <w:lvl w:ilvl="0" w:tplc="233C3EEE">
      <w:start w:val="65535"/>
      <w:numFmt w:val="bullet"/>
      <w:lvlText w:val="-"/>
      <w:lvlJc w:val="left"/>
      <w:pPr>
        <w:ind w:left="1713" w:hanging="360"/>
      </w:pPr>
      <w:rPr>
        <w:rFonts w:ascii="Arial" w:hAnsi="Arial" w:cs="Aria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9">
    <w:nsid w:val="12FC7975"/>
    <w:multiLevelType w:val="hybridMultilevel"/>
    <w:tmpl w:val="7FFC5B60"/>
    <w:lvl w:ilvl="0" w:tplc="48568A1A">
      <w:start w:val="1"/>
      <w:numFmt w:val="bullet"/>
      <w:lvlText w:val=""/>
      <w:lvlJc w:val="left"/>
      <w:pPr>
        <w:ind w:left="1712" w:hanging="360"/>
      </w:pPr>
      <w:rPr>
        <w:rFonts w:ascii="Symbol" w:hAnsi="Symbol"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20">
    <w:nsid w:val="13863CFB"/>
    <w:multiLevelType w:val="hybridMultilevel"/>
    <w:tmpl w:val="529EE6EE"/>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1">
    <w:nsid w:val="15602FB0"/>
    <w:multiLevelType w:val="hybridMultilevel"/>
    <w:tmpl w:val="78EED0D8"/>
    <w:lvl w:ilvl="0" w:tplc="936ACD3C">
      <w:numFmt w:val="bullet"/>
      <w:lvlText w:val="-"/>
      <w:lvlJc w:val="left"/>
      <w:pPr>
        <w:ind w:left="1713" w:hanging="360"/>
      </w:pPr>
      <w:rPr>
        <w:rFonts w:ascii="Times New Roman" w:eastAsia="Times New Roman" w:hAnsi="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2">
    <w:nsid w:val="17C46826"/>
    <w:multiLevelType w:val="hybridMultilevel"/>
    <w:tmpl w:val="8AD24672"/>
    <w:lvl w:ilvl="0" w:tplc="936ACD3C">
      <w:numFmt w:val="bullet"/>
      <w:lvlText w:val="-"/>
      <w:lvlJc w:val="left"/>
      <w:pPr>
        <w:ind w:left="1713" w:hanging="360"/>
      </w:pPr>
      <w:rPr>
        <w:rFonts w:ascii="Times New Roman" w:eastAsia="Times New Roman" w:hAnsi="Times New Roman" w:hint="default"/>
      </w:rPr>
    </w:lvl>
    <w:lvl w:ilvl="1" w:tplc="04220003" w:tentative="1">
      <w:start w:val="1"/>
      <w:numFmt w:val="bullet"/>
      <w:lvlText w:val="o"/>
      <w:lvlJc w:val="left"/>
      <w:pPr>
        <w:ind w:left="2433" w:hanging="360"/>
      </w:pPr>
      <w:rPr>
        <w:rFonts w:ascii="Courier New" w:hAnsi="Courier New" w:cs="Courier New" w:hint="default"/>
      </w:rPr>
    </w:lvl>
    <w:lvl w:ilvl="2" w:tplc="04220005" w:tentative="1">
      <w:start w:val="1"/>
      <w:numFmt w:val="bullet"/>
      <w:lvlText w:val=""/>
      <w:lvlJc w:val="left"/>
      <w:pPr>
        <w:ind w:left="3153" w:hanging="360"/>
      </w:pPr>
      <w:rPr>
        <w:rFonts w:ascii="Wingdings" w:hAnsi="Wingdings" w:hint="default"/>
      </w:rPr>
    </w:lvl>
    <w:lvl w:ilvl="3" w:tplc="04220001" w:tentative="1">
      <w:start w:val="1"/>
      <w:numFmt w:val="bullet"/>
      <w:lvlText w:val=""/>
      <w:lvlJc w:val="left"/>
      <w:pPr>
        <w:ind w:left="3873" w:hanging="360"/>
      </w:pPr>
      <w:rPr>
        <w:rFonts w:ascii="Symbol" w:hAnsi="Symbol" w:hint="default"/>
      </w:rPr>
    </w:lvl>
    <w:lvl w:ilvl="4" w:tplc="04220003" w:tentative="1">
      <w:start w:val="1"/>
      <w:numFmt w:val="bullet"/>
      <w:lvlText w:val="o"/>
      <w:lvlJc w:val="left"/>
      <w:pPr>
        <w:ind w:left="4593" w:hanging="360"/>
      </w:pPr>
      <w:rPr>
        <w:rFonts w:ascii="Courier New" w:hAnsi="Courier New" w:cs="Courier New" w:hint="default"/>
      </w:rPr>
    </w:lvl>
    <w:lvl w:ilvl="5" w:tplc="04220005" w:tentative="1">
      <w:start w:val="1"/>
      <w:numFmt w:val="bullet"/>
      <w:lvlText w:val=""/>
      <w:lvlJc w:val="left"/>
      <w:pPr>
        <w:ind w:left="5313" w:hanging="360"/>
      </w:pPr>
      <w:rPr>
        <w:rFonts w:ascii="Wingdings" w:hAnsi="Wingdings" w:hint="default"/>
      </w:rPr>
    </w:lvl>
    <w:lvl w:ilvl="6" w:tplc="04220001" w:tentative="1">
      <w:start w:val="1"/>
      <w:numFmt w:val="bullet"/>
      <w:lvlText w:val=""/>
      <w:lvlJc w:val="left"/>
      <w:pPr>
        <w:ind w:left="6033" w:hanging="360"/>
      </w:pPr>
      <w:rPr>
        <w:rFonts w:ascii="Symbol" w:hAnsi="Symbol" w:hint="default"/>
      </w:rPr>
    </w:lvl>
    <w:lvl w:ilvl="7" w:tplc="04220003" w:tentative="1">
      <w:start w:val="1"/>
      <w:numFmt w:val="bullet"/>
      <w:lvlText w:val="o"/>
      <w:lvlJc w:val="left"/>
      <w:pPr>
        <w:ind w:left="6753" w:hanging="360"/>
      </w:pPr>
      <w:rPr>
        <w:rFonts w:ascii="Courier New" w:hAnsi="Courier New" w:cs="Courier New" w:hint="default"/>
      </w:rPr>
    </w:lvl>
    <w:lvl w:ilvl="8" w:tplc="04220005" w:tentative="1">
      <w:start w:val="1"/>
      <w:numFmt w:val="bullet"/>
      <w:lvlText w:val=""/>
      <w:lvlJc w:val="left"/>
      <w:pPr>
        <w:ind w:left="7473" w:hanging="360"/>
      </w:pPr>
      <w:rPr>
        <w:rFonts w:ascii="Wingdings" w:hAnsi="Wingdings" w:hint="default"/>
      </w:rPr>
    </w:lvl>
  </w:abstractNum>
  <w:abstractNum w:abstractNumId="23">
    <w:nsid w:val="1900547C"/>
    <w:multiLevelType w:val="hybridMultilevel"/>
    <w:tmpl w:val="C596C072"/>
    <w:lvl w:ilvl="0" w:tplc="48568A1A">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nsid w:val="196E3A3F"/>
    <w:multiLevelType w:val="hybridMultilevel"/>
    <w:tmpl w:val="874C0F4A"/>
    <w:lvl w:ilvl="0" w:tplc="936ACD3C">
      <w:numFmt w:val="bullet"/>
      <w:lvlText w:val="-"/>
      <w:lvlJc w:val="left"/>
      <w:pPr>
        <w:ind w:left="1712" w:hanging="360"/>
      </w:pPr>
      <w:rPr>
        <w:rFonts w:ascii="Times New Roman" w:eastAsia="Times New Roman" w:hAnsi="Times New Roman" w:hint="default"/>
      </w:rPr>
    </w:lvl>
    <w:lvl w:ilvl="1" w:tplc="936ACD3C">
      <w:numFmt w:val="bullet"/>
      <w:lvlText w:val="-"/>
      <w:lvlJc w:val="left"/>
      <w:pPr>
        <w:ind w:left="2432" w:hanging="360"/>
      </w:pPr>
      <w:rPr>
        <w:rFonts w:ascii="Times New Roman" w:eastAsia="Times New Roman" w:hAnsi="Times New Roman"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25">
    <w:nsid w:val="1A6B2D03"/>
    <w:multiLevelType w:val="hybridMultilevel"/>
    <w:tmpl w:val="35EAC558"/>
    <w:lvl w:ilvl="0" w:tplc="EDFEED86">
      <w:start w:val="3"/>
      <w:numFmt w:val="bullet"/>
      <w:lvlText w:val="-"/>
      <w:lvlJc w:val="left"/>
      <w:pPr>
        <w:ind w:left="1712" w:hanging="360"/>
      </w:pPr>
      <w:rPr>
        <w:rFonts w:ascii="Times New Roman" w:eastAsia="Arial Unicode MS" w:hAnsi="Times New Roman" w:cs="Times New Roman" w:hint="default"/>
        <w:i/>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26">
    <w:nsid w:val="1AA6084D"/>
    <w:multiLevelType w:val="hybridMultilevel"/>
    <w:tmpl w:val="480C4080"/>
    <w:lvl w:ilvl="0" w:tplc="EDFEED86">
      <w:start w:val="3"/>
      <w:numFmt w:val="bullet"/>
      <w:lvlText w:val="-"/>
      <w:lvlJc w:val="left"/>
      <w:pPr>
        <w:ind w:left="1712" w:hanging="360"/>
      </w:pPr>
      <w:rPr>
        <w:rFonts w:ascii="Times New Roman" w:eastAsia="Arial Unicode MS" w:hAnsi="Times New Roman" w:cs="Times New Roman" w:hint="default"/>
        <w:i/>
      </w:rPr>
    </w:lvl>
    <w:lvl w:ilvl="1" w:tplc="936ACD3C">
      <w:numFmt w:val="bullet"/>
      <w:lvlText w:val="-"/>
      <w:lvlJc w:val="left"/>
      <w:pPr>
        <w:ind w:left="2432" w:hanging="360"/>
      </w:pPr>
      <w:rPr>
        <w:rFonts w:ascii="Times New Roman" w:eastAsia="Times New Roman" w:hAnsi="Times New Roman"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27">
    <w:nsid w:val="1B606B34"/>
    <w:multiLevelType w:val="hybridMultilevel"/>
    <w:tmpl w:val="B92689BA"/>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8">
    <w:nsid w:val="1BCB5E5D"/>
    <w:multiLevelType w:val="hybridMultilevel"/>
    <w:tmpl w:val="BA70E7B8"/>
    <w:lvl w:ilvl="0" w:tplc="48568A1A">
      <w:start w:val="1"/>
      <w:numFmt w:val="bullet"/>
      <w:lvlText w:val=""/>
      <w:lvlJc w:val="left"/>
      <w:pPr>
        <w:ind w:left="1713" w:hanging="360"/>
      </w:pPr>
      <w:rPr>
        <w:rFonts w:ascii="Symbol" w:hAnsi="Symbol" w:hint="default"/>
      </w:rPr>
    </w:lvl>
    <w:lvl w:ilvl="1" w:tplc="04220003" w:tentative="1">
      <w:start w:val="1"/>
      <w:numFmt w:val="bullet"/>
      <w:lvlText w:val="o"/>
      <w:lvlJc w:val="left"/>
      <w:pPr>
        <w:ind w:left="2433" w:hanging="360"/>
      </w:pPr>
      <w:rPr>
        <w:rFonts w:ascii="Courier New" w:hAnsi="Courier New" w:cs="Courier New" w:hint="default"/>
      </w:rPr>
    </w:lvl>
    <w:lvl w:ilvl="2" w:tplc="04220005" w:tentative="1">
      <w:start w:val="1"/>
      <w:numFmt w:val="bullet"/>
      <w:lvlText w:val=""/>
      <w:lvlJc w:val="left"/>
      <w:pPr>
        <w:ind w:left="3153" w:hanging="360"/>
      </w:pPr>
      <w:rPr>
        <w:rFonts w:ascii="Wingdings" w:hAnsi="Wingdings" w:hint="default"/>
      </w:rPr>
    </w:lvl>
    <w:lvl w:ilvl="3" w:tplc="04220001" w:tentative="1">
      <w:start w:val="1"/>
      <w:numFmt w:val="bullet"/>
      <w:lvlText w:val=""/>
      <w:lvlJc w:val="left"/>
      <w:pPr>
        <w:ind w:left="3873" w:hanging="360"/>
      </w:pPr>
      <w:rPr>
        <w:rFonts w:ascii="Symbol" w:hAnsi="Symbol" w:hint="default"/>
      </w:rPr>
    </w:lvl>
    <w:lvl w:ilvl="4" w:tplc="04220003" w:tentative="1">
      <w:start w:val="1"/>
      <w:numFmt w:val="bullet"/>
      <w:lvlText w:val="o"/>
      <w:lvlJc w:val="left"/>
      <w:pPr>
        <w:ind w:left="4593" w:hanging="360"/>
      </w:pPr>
      <w:rPr>
        <w:rFonts w:ascii="Courier New" w:hAnsi="Courier New" w:cs="Courier New" w:hint="default"/>
      </w:rPr>
    </w:lvl>
    <w:lvl w:ilvl="5" w:tplc="04220005" w:tentative="1">
      <w:start w:val="1"/>
      <w:numFmt w:val="bullet"/>
      <w:lvlText w:val=""/>
      <w:lvlJc w:val="left"/>
      <w:pPr>
        <w:ind w:left="5313" w:hanging="360"/>
      </w:pPr>
      <w:rPr>
        <w:rFonts w:ascii="Wingdings" w:hAnsi="Wingdings" w:hint="default"/>
      </w:rPr>
    </w:lvl>
    <w:lvl w:ilvl="6" w:tplc="04220001" w:tentative="1">
      <w:start w:val="1"/>
      <w:numFmt w:val="bullet"/>
      <w:lvlText w:val=""/>
      <w:lvlJc w:val="left"/>
      <w:pPr>
        <w:ind w:left="6033" w:hanging="360"/>
      </w:pPr>
      <w:rPr>
        <w:rFonts w:ascii="Symbol" w:hAnsi="Symbol" w:hint="default"/>
      </w:rPr>
    </w:lvl>
    <w:lvl w:ilvl="7" w:tplc="04220003" w:tentative="1">
      <w:start w:val="1"/>
      <w:numFmt w:val="bullet"/>
      <w:lvlText w:val="o"/>
      <w:lvlJc w:val="left"/>
      <w:pPr>
        <w:ind w:left="6753" w:hanging="360"/>
      </w:pPr>
      <w:rPr>
        <w:rFonts w:ascii="Courier New" w:hAnsi="Courier New" w:cs="Courier New" w:hint="default"/>
      </w:rPr>
    </w:lvl>
    <w:lvl w:ilvl="8" w:tplc="04220005" w:tentative="1">
      <w:start w:val="1"/>
      <w:numFmt w:val="bullet"/>
      <w:lvlText w:val=""/>
      <w:lvlJc w:val="left"/>
      <w:pPr>
        <w:ind w:left="7473" w:hanging="360"/>
      </w:pPr>
      <w:rPr>
        <w:rFonts w:ascii="Wingdings" w:hAnsi="Wingdings" w:hint="default"/>
      </w:rPr>
    </w:lvl>
  </w:abstractNum>
  <w:abstractNum w:abstractNumId="29">
    <w:nsid w:val="1C593CA5"/>
    <w:multiLevelType w:val="hybridMultilevel"/>
    <w:tmpl w:val="95DA725A"/>
    <w:lvl w:ilvl="0" w:tplc="48568A1A">
      <w:start w:val="1"/>
      <w:numFmt w:val="bullet"/>
      <w:lvlText w:val=""/>
      <w:lvlJc w:val="left"/>
      <w:pPr>
        <w:ind w:left="1713" w:hanging="360"/>
      </w:pPr>
      <w:rPr>
        <w:rFonts w:ascii="Symbol" w:hAnsi="Symbol" w:hint="default"/>
      </w:rPr>
    </w:lvl>
    <w:lvl w:ilvl="1" w:tplc="04220003" w:tentative="1">
      <w:start w:val="1"/>
      <w:numFmt w:val="bullet"/>
      <w:lvlText w:val="o"/>
      <w:lvlJc w:val="left"/>
      <w:pPr>
        <w:ind w:left="2433" w:hanging="360"/>
      </w:pPr>
      <w:rPr>
        <w:rFonts w:ascii="Courier New" w:hAnsi="Courier New" w:cs="Courier New" w:hint="default"/>
      </w:rPr>
    </w:lvl>
    <w:lvl w:ilvl="2" w:tplc="04220005" w:tentative="1">
      <w:start w:val="1"/>
      <w:numFmt w:val="bullet"/>
      <w:lvlText w:val=""/>
      <w:lvlJc w:val="left"/>
      <w:pPr>
        <w:ind w:left="3153" w:hanging="360"/>
      </w:pPr>
      <w:rPr>
        <w:rFonts w:ascii="Wingdings" w:hAnsi="Wingdings" w:hint="default"/>
      </w:rPr>
    </w:lvl>
    <w:lvl w:ilvl="3" w:tplc="04220001" w:tentative="1">
      <w:start w:val="1"/>
      <w:numFmt w:val="bullet"/>
      <w:lvlText w:val=""/>
      <w:lvlJc w:val="left"/>
      <w:pPr>
        <w:ind w:left="3873" w:hanging="360"/>
      </w:pPr>
      <w:rPr>
        <w:rFonts w:ascii="Symbol" w:hAnsi="Symbol" w:hint="default"/>
      </w:rPr>
    </w:lvl>
    <w:lvl w:ilvl="4" w:tplc="04220003" w:tentative="1">
      <w:start w:val="1"/>
      <w:numFmt w:val="bullet"/>
      <w:lvlText w:val="o"/>
      <w:lvlJc w:val="left"/>
      <w:pPr>
        <w:ind w:left="4593" w:hanging="360"/>
      </w:pPr>
      <w:rPr>
        <w:rFonts w:ascii="Courier New" w:hAnsi="Courier New" w:cs="Courier New" w:hint="default"/>
      </w:rPr>
    </w:lvl>
    <w:lvl w:ilvl="5" w:tplc="04220005" w:tentative="1">
      <w:start w:val="1"/>
      <w:numFmt w:val="bullet"/>
      <w:lvlText w:val=""/>
      <w:lvlJc w:val="left"/>
      <w:pPr>
        <w:ind w:left="5313" w:hanging="360"/>
      </w:pPr>
      <w:rPr>
        <w:rFonts w:ascii="Wingdings" w:hAnsi="Wingdings" w:hint="default"/>
      </w:rPr>
    </w:lvl>
    <w:lvl w:ilvl="6" w:tplc="04220001" w:tentative="1">
      <w:start w:val="1"/>
      <w:numFmt w:val="bullet"/>
      <w:lvlText w:val=""/>
      <w:lvlJc w:val="left"/>
      <w:pPr>
        <w:ind w:left="6033" w:hanging="360"/>
      </w:pPr>
      <w:rPr>
        <w:rFonts w:ascii="Symbol" w:hAnsi="Symbol" w:hint="default"/>
      </w:rPr>
    </w:lvl>
    <w:lvl w:ilvl="7" w:tplc="04220003" w:tentative="1">
      <w:start w:val="1"/>
      <w:numFmt w:val="bullet"/>
      <w:lvlText w:val="o"/>
      <w:lvlJc w:val="left"/>
      <w:pPr>
        <w:ind w:left="6753" w:hanging="360"/>
      </w:pPr>
      <w:rPr>
        <w:rFonts w:ascii="Courier New" w:hAnsi="Courier New" w:cs="Courier New" w:hint="default"/>
      </w:rPr>
    </w:lvl>
    <w:lvl w:ilvl="8" w:tplc="04220005" w:tentative="1">
      <w:start w:val="1"/>
      <w:numFmt w:val="bullet"/>
      <w:lvlText w:val=""/>
      <w:lvlJc w:val="left"/>
      <w:pPr>
        <w:ind w:left="7473" w:hanging="360"/>
      </w:pPr>
      <w:rPr>
        <w:rFonts w:ascii="Wingdings" w:hAnsi="Wingdings" w:hint="default"/>
      </w:rPr>
    </w:lvl>
  </w:abstractNum>
  <w:abstractNum w:abstractNumId="30">
    <w:nsid w:val="1C5E7A75"/>
    <w:multiLevelType w:val="hybridMultilevel"/>
    <w:tmpl w:val="35487064"/>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nsid w:val="1C970649"/>
    <w:multiLevelType w:val="hybridMultilevel"/>
    <w:tmpl w:val="8AFA1C7C"/>
    <w:lvl w:ilvl="0" w:tplc="1C1255E8">
      <w:start w:val="1"/>
      <w:numFmt w:val="bullet"/>
      <w:lvlText w:val="-"/>
      <w:lvlJc w:val="left"/>
      <w:pPr>
        <w:ind w:left="720" w:hanging="360"/>
      </w:pPr>
      <w:rPr>
        <w:rFonts w:ascii="Calibri" w:eastAsia="Calibri" w:hAnsi="Calibri" w:cs="Times New Roman" w:hint="default"/>
      </w:rPr>
    </w:lvl>
    <w:lvl w:ilvl="1" w:tplc="FF1C7264">
      <w:start w:val="1"/>
      <w:numFmt w:val="bullet"/>
      <w:lvlText w:val="o"/>
      <w:lvlJc w:val="left"/>
      <w:pPr>
        <w:ind w:left="1440" w:hanging="360"/>
      </w:pPr>
      <w:rPr>
        <w:rFonts w:ascii="Courier New" w:hAnsi="Courier New" w:cs="Courier New" w:hint="default"/>
      </w:rPr>
    </w:lvl>
    <w:lvl w:ilvl="2" w:tplc="0B041874">
      <w:start w:val="1"/>
      <w:numFmt w:val="bullet"/>
      <w:lvlText w:val=""/>
      <w:lvlJc w:val="left"/>
      <w:pPr>
        <w:ind w:left="2160" w:hanging="360"/>
      </w:pPr>
      <w:rPr>
        <w:rFonts w:ascii="Wingdings" w:hAnsi="Wingdings" w:hint="default"/>
      </w:rPr>
    </w:lvl>
    <w:lvl w:ilvl="3" w:tplc="626883C2">
      <w:start w:val="1"/>
      <w:numFmt w:val="bullet"/>
      <w:lvlText w:val=""/>
      <w:lvlJc w:val="left"/>
      <w:pPr>
        <w:ind w:left="2880" w:hanging="360"/>
      </w:pPr>
      <w:rPr>
        <w:rFonts w:ascii="Symbol" w:hAnsi="Symbol" w:hint="default"/>
      </w:rPr>
    </w:lvl>
    <w:lvl w:ilvl="4" w:tplc="52C6F42A">
      <w:start w:val="1"/>
      <w:numFmt w:val="bullet"/>
      <w:lvlText w:val="o"/>
      <w:lvlJc w:val="left"/>
      <w:pPr>
        <w:ind w:left="3600" w:hanging="360"/>
      </w:pPr>
      <w:rPr>
        <w:rFonts w:ascii="Courier New" w:hAnsi="Courier New" w:cs="Courier New" w:hint="default"/>
      </w:rPr>
    </w:lvl>
    <w:lvl w:ilvl="5" w:tplc="93C4408A">
      <w:start w:val="1"/>
      <w:numFmt w:val="bullet"/>
      <w:lvlText w:val=""/>
      <w:lvlJc w:val="left"/>
      <w:pPr>
        <w:ind w:left="4320" w:hanging="360"/>
      </w:pPr>
      <w:rPr>
        <w:rFonts w:ascii="Wingdings" w:hAnsi="Wingdings" w:hint="default"/>
      </w:rPr>
    </w:lvl>
    <w:lvl w:ilvl="6" w:tplc="3C32B852">
      <w:start w:val="1"/>
      <w:numFmt w:val="bullet"/>
      <w:lvlText w:val=""/>
      <w:lvlJc w:val="left"/>
      <w:pPr>
        <w:ind w:left="5040" w:hanging="360"/>
      </w:pPr>
      <w:rPr>
        <w:rFonts w:ascii="Symbol" w:hAnsi="Symbol" w:hint="default"/>
      </w:rPr>
    </w:lvl>
    <w:lvl w:ilvl="7" w:tplc="990867F4">
      <w:start w:val="1"/>
      <w:numFmt w:val="bullet"/>
      <w:lvlText w:val="o"/>
      <w:lvlJc w:val="left"/>
      <w:pPr>
        <w:ind w:left="5760" w:hanging="360"/>
      </w:pPr>
      <w:rPr>
        <w:rFonts w:ascii="Courier New" w:hAnsi="Courier New" w:cs="Courier New" w:hint="default"/>
      </w:rPr>
    </w:lvl>
    <w:lvl w:ilvl="8" w:tplc="6BB461D6">
      <w:start w:val="1"/>
      <w:numFmt w:val="bullet"/>
      <w:lvlText w:val=""/>
      <w:lvlJc w:val="left"/>
      <w:pPr>
        <w:ind w:left="6480" w:hanging="360"/>
      </w:pPr>
      <w:rPr>
        <w:rFonts w:ascii="Wingdings" w:hAnsi="Wingdings" w:hint="default"/>
      </w:rPr>
    </w:lvl>
  </w:abstractNum>
  <w:abstractNum w:abstractNumId="32">
    <w:nsid w:val="1F3436D3"/>
    <w:multiLevelType w:val="hybridMultilevel"/>
    <w:tmpl w:val="EC143924"/>
    <w:lvl w:ilvl="0" w:tplc="EDFEED86">
      <w:start w:val="3"/>
      <w:numFmt w:val="bullet"/>
      <w:lvlText w:val="-"/>
      <w:lvlJc w:val="left"/>
      <w:pPr>
        <w:ind w:left="1760" w:hanging="360"/>
      </w:pPr>
      <w:rPr>
        <w:rFonts w:ascii="Times New Roman" w:eastAsia="Arial Unicode MS" w:hAnsi="Times New Roman" w:cs="Times New Roman" w:hint="default"/>
        <w:i/>
      </w:rPr>
    </w:lvl>
    <w:lvl w:ilvl="1" w:tplc="04190003" w:tentative="1">
      <w:start w:val="1"/>
      <w:numFmt w:val="bullet"/>
      <w:lvlText w:val="o"/>
      <w:lvlJc w:val="left"/>
      <w:pPr>
        <w:ind w:left="2480" w:hanging="360"/>
      </w:pPr>
      <w:rPr>
        <w:rFonts w:ascii="Courier New" w:hAnsi="Courier New" w:cs="Courier New" w:hint="default"/>
      </w:rPr>
    </w:lvl>
    <w:lvl w:ilvl="2" w:tplc="04190005" w:tentative="1">
      <w:start w:val="1"/>
      <w:numFmt w:val="bullet"/>
      <w:lvlText w:val=""/>
      <w:lvlJc w:val="left"/>
      <w:pPr>
        <w:ind w:left="3200" w:hanging="360"/>
      </w:pPr>
      <w:rPr>
        <w:rFonts w:ascii="Wingdings" w:hAnsi="Wingdings" w:hint="default"/>
      </w:rPr>
    </w:lvl>
    <w:lvl w:ilvl="3" w:tplc="04190001" w:tentative="1">
      <w:start w:val="1"/>
      <w:numFmt w:val="bullet"/>
      <w:lvlText w:val=""/>
      <w:lvlJc w:val="left"/>
      <w:pPr>
        <w:ind w:left="3920" w:hanging="360"/>
      </w:pPr>
      <w:rPr>
        <w:rFonts w:ascii="Symbol" w:hAnsi="Symbol" w:hint="default"/>
      </w:rPr>
    </w:lvl>
    <w:lvl w:ilvl="4" w:tplc="04190003" w:tentative="1">
      <w:start w:val="1"/>
      <w:numFmt w:val="bullet"/>
      <w:lvlText w:val="o"/>
      <w:lvlJc w:val="left"/>
      <w:pPr>
        <w:ind w:left="4640" w:hanging="360"/>
      </w:pPr>
      <w:rPr>
        <w:rFonts w:ascii="Courier New" w:hAnsi="Courier New" w:cs="Courier New" w:hint="default"/>
      </w:rPr>
    </w:lvl>
    <w:lvl w:ilvl="5" w:tplc="04190005" w:tentative="1">
      <w:start w:val="1"/>
      <w:numFmt w:val="bullet"/>
      <w:lvlText w:val=""/>
      <w:lvlJc w:val="left"/>
      <w:pPr>
        <w:ind w:left="5360" w:hanging="360"/>
      </w:pPr>
      <w:rPr>
        <w:rFonts w:ascii="Wingdings" w:hAnsi="Wingdings" w:hint="default"/>
      </w:rPr>
    </w:lvl>
    <w:lvl w:ilvl="6" w:tplc="04190001" w:tentative="1">
      <w:start w:val="1"/>
      <w:numFmt w:val="bullet"/>
      <w:lvlText w:val=""/>
      <w:lvlJc w:val="left"/>
      <w:pPr>
        <w:ind w:left="6080" w:hanging="360"/>
      </w:pPr>
      <w:rPr>
        <w:rFonts w:ascii="Symbol" w:hAnsi="Symbol" w:hint="default"/>
      </w:rPr>
    </w:lvl>
    <w:lvl w:ilvl="7" w:tplc="04190003" w:tentative="1">
      <w:start w:val="1"/>
      <w:numFmt w:val="bullet"/>
      <w:lvlText w:val="o"/>
      <w:lvlJc w:val="left"/>
      <w:pPr>
        <w:ind w:left="6800" w:hanging="360"/>
      </w:pPr>
      <w:rPr>
        <w:rFonts w:ascii="Courier New" w:hAnsi="Courier New" w:cs="Courier New" w:hint="default"/>
      </w:rPr>
    </w:lvl>
    <w:lvl w:ilvl="8" w:tplc="04190005" w:tentative="1">
      <w:start w:val="1"/>
      <w:numFmt w:val="bullet"/>
      <w:lvlText w:val=""/>
      <w:lvlJc w:val="left"/>
      <w:pPr>
        <w:ind w:left="7520" w:hanging="360"/>
      </w:pPr>
      <w:rPr>
        <w:rFonts w:ascii="Wingdings" w:hAnsi="Wingdings" w:hint="default"/>
      </w:rPr>
    </w:lvl>
  </w:abstractNum>
  <w:abstractNum w:abstractNumId="33">
    <w:nsid w:val="1F5C3497"/>
    <w:multiLevelType w:val="hybridMultilevel"/>
    <w:tmpl w:val="639E20B4"/>
    <w:lvl w:ilvl="0" w:tplc="EDFEED86">
      <w:start w:val="3"/>
      <w:numFmt w:val="bullet"/>
      <w:lvlText w:val="-"/>
      <w:lvlJc w:val="left"/>
      <w:pPr>
        <w:ind w:left="1080" w:hanging="360"/>
      </w:pPr>
      <w:rPr>
        <w:rFonts w:ascii="Times New Roman" w:eastAsia="Arial Unicode MS" w:hAnsi="Times New Roman" w:cs="Times New Roman" w:hint="default"/>
        <w:i/>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4">
    <w:nsid w:val="1F801F5B"/>
    <w:multiLevelType w:val="hybridMultilevel"/>
    <w:tmpl w:val="4366F910"/>
    <w:lvl w:ilvl="0" w:tplc="EDFEED86">
      <w:start w:val="3"/>
      <w:numFmt w:val="bullet"/>
      <w:lvlText w:val="-"/>
      <w:lvlJc w:val="left"/>
      <w:pPr>
        <w:ind w:left="1712" w:hanging="360"/>
      </w:pPr>
      <w:rPr>
        <w:rFonts w:ascii="Times New Roman" w:eastAsia="Arial Unicode MS" w:hAnsi="Times New Roman" w:cs="Times New Roman" w:hint="default"/>
        <w:i/>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35">
    <w:nsid w:val="1FB7618F"/>
    <w:multiLevelType w:val="hybridMultilevel"/>
    <w:tmpl w:val="DB46BDF8"/>
    <w:lvl w:ilvl="0" w:tplc="EABE0772">
      <w:start w:val="15"/>
      <w:numFmt w:val="bullet"/>
      <w:lvlText w:val="-"/>
      <w:lvlJc w:val="left"/>
      <w:pPr>
        <w:ind w:left="540" w:hanging="360"/>
      </w:pPr>
      <w:rPr>
        <w:rFonts w:ascii="Calibri" w:eastAsia="Times New Roman" w:hAnsi="Calibri" w:cs="Times New Roman" w:hint="default"/>
      </w:rPr>
    </w:lvl>
    <w:lvl w:ilvl="1" w:tplc="04190003" w:tentative="1">
      <w:start w:val="1"/>
      <w:numFmt w:val="bullet"/>
      <w:lvlText w:val="o"/>
      <w:lvlJc w:val="left"/>
      <w:pPr>
        <w:ind w:left="1260" w:hanging="360"/>
      </w:pPr>
      <w:rPr>
        <w:rFonts w:ascii="Courier New" w:hAnsi="Courier New" w:cs="Courier New" w:hint="default"/>
      </w:rPr>
    </w:lvl>
    <w:lvl w:ilvl="2" w:tplc="04190005" w:tentative="1">
      <w:start w:val="1"/>
      <w:numFmt w:val="bullet"/>
      <w:lvlText w:val=""/>
      <w:lvlJc w:val="left"/>
      <w:pPr>
        <w:ind w:left="1980" w:hanging="360"/>
      </w:pPr>
      <w:rPr>
        <w:rFonts w:ascii="Wingdings" w:hAnsi="Wingdings" w:hint="default"/>
      </w:rPr>
    </w:lvl>
    <w:lvl w:ilvl="3" w:tplc="04190001" w:tentative="1">
      <w:start w:val="1"/>
      <w:numFmt w:val="bullet"/>
      <w:lvlText w:val=""/>
      <w:lvlJc w:val="left"/>
      <w:pPr>
        <w:ind w:left="2700" w:hanging="360"/>
      </w:pPr>
      <w:rPr>
        <w:rFonts w:ascii="Symbol" w:hAnsi="Symbol" w:hint="default"/>
      </w:rPr>
    </w:lvl>
    <w:lvl w:ilvl="4" w:tplc="04190003" w:tentative="1">
      <w:start w:val="1"/>
      <w:numFmt w:val="bullet"/>
      <w:lvlText w:val="o"/>
      <w:lvlJc w:val="left"/>
      <w:pPr>
        <w:ind w:left="3420" w:hanging="360"/>
      </w:pPr>
      <w:rPr>
        <w:rFonts w:ascii="Courier New" w:hAnsi="Courier New" w:cs="Courier New" w:hint="default"/>
      </w:rPr>
    </w:lvl>
    <w:lvl w:ilvl="5" w:tplc="04190005" w:tentative="1">
      <w:start w:val="1"/>
      <w:numFmt w:val="bullet"/>
      <w:lvlText w:val=""/>
      <w:lvlJc w:val="left"/>
      <w:pPr>
        <w:ind w:left="4140" w:hanging="360"/>
      </w:pPr>
      <w:rPr>
        <w:rFonts w:ascii="Wingdings" w:hAnsi="Wingdings" w:hint="default"/>
      </w:rPr>
    </w:lvl>
    <w:lvl w:ilvl="6" w:tplc="04190001" w:tentative="1">
      <w:start w:val="1"/>
      <w:numFmt w:val="bullet"/>
      <w:lvlText w:val=""/>
      <w:lvlJc w:val="left"/>
      <w:pPr>
        <w:ind w:left="4860" w:hanging="360"/>
      </w:pPr>
      <w:rPr>
        <w:rFonts w:ascii="Symbol" w:hAnsi="Symbol" w:hint="default"/>
      </w:rPr>
    </w:lvl>
    <w:lvl w:ilvl="7" w:tplc="04190003" w:tentative="1">
      <w:start w:val="1"/>
      <w:numFmt w:val="bullet"/>
      <w:lvlText w:val="o"/>
      <w:lvlJc w:val="left"/>
      <w:pPr>
        <w:ind w:left="5580" w:hanging="360"/>
      </w:pPr>
      <w:rPr>
        <w:rFonts w:ascii="Courier New" w:hAnsi="Courier New" w:cs="Courier New" w:hint="default"/>
      </w:rPr>
    </w:lvl>
    <w:lvl w:ilvl="8" w:tplc="04190005" w:tentative="1">
      <w:start w:val="1"/>
      <w:numFmt w:val="bullet"/>
      <w:lvlText w:val=""/>
      <w:lvlJc w:val="left"/>
      <w:pPr>
        <w:ind w:left="6300" w:hanging="360"/>
      </w:pPr>
      <w:rPr>
        <w:rFonts w:ascii="Wingdings" w:hAnsi="Wingdings" w:hint="default"/>
      </w:rPr>
    </w:lvl>
  </w:abstractNum>
  <w:abstractNum w:abstractNumId="36">
    <w:nsid w:val="269A1168"/>
    <w:multiLevelType w:val="hybridMultilevel"/>
    <w:tmpl w:val="08621930"/>
    <w:lvl w:ilvl="0" w:tplc="23969848">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37">
    <w:nsid w:val="28A91CD7"/>
    <w:multiLevelType w:val="hybridMultilevel"/>
    <w:tmpl w:val="384ACB62"/>
    <w:lvl w:ilvl="0" w:tplc="1C1255E8">
      <w:start w:val="1"/>
      <w:numFmt w:val="bullet"/>
      <w:lvlText w:val="-"/>
      <w:lvlJc w:val="left"/>
      <w:pPr>
        <w:ind w:left="1352" w:hanging="360"/>
      </w:pPr>
      <w:rPr>
        <w:rFonts w:ascii="Calibri" w:eastAsia="Calibri" w:hAnsi="Calibri" w:cs="Times New Roman" w:hint="default"/>
      </w:rPr>
    </w:lvl>
    <w:lvl w:ilvl="1" w:tplc="04220003" w:tentative="1">
      <w:start w:val="1"/>
      <w:numFmt w:val="bullet"/>
      <w:lvlText w:val="o"/>
      <w:lvlJc w:val="left"/>
      <w:pPr>
        <w:ind w:left="2072" w:hanging="360"/>
      </w:pPr>
      <w:rPr>
        <w:rFonts w:ascii="Courier New" w:hAnsi="Courier New" w:cs="Courier New" w:hint="default"/>
      </w:rPr>
    </w:lvl>
    <w:lvl w:ilvl="2" w:tplc="04220005" w:tentative="1">
      <w:start w:val="1"/>
      <w:numFmt w:val="bullet"/>
      <w:lvlText w:val=""/>
      <w:lvlJc w:val="left"/>
      <w:pPr>
        <w:ind w:left="2792" w:hanging="360"/>
      </w:pPr>
      <w:rPr>
        <w:rFonts w:ascii="Wingdings" w:hAnsi="Wingdings" w:hint="default"/>
      </w:rPr>
    </w:lvl>
    <w:lvl w:ilvl="3" w:tplc="04220001" w:tentative="1">
      <w:start w:val="1"/>
      <w:numFmt w:val="bullet"/>
      <w:lvlText w:val=""/>
      <w:lvlJc w:val="left"/>
      <w:pPr>
        <w:ind w:left="3512" w:hanging="360"/>
      </w:pPr>
      <w:rPr>
        <w:rFonts w:ascii="Symbol" w:hAnsi="Symbol" w:hint="default"/>
      </w:rPr>
    </w:lvl>
    <w:lvl w:ilvl="4" w:tplc="04220003" w:tentative="1">
      <w:start w:val="1"/>
      <w:numFmt w:val="bullet"/>
      <w:lvlText w:val="o"/>
      <w:lvlJc w:val="left"/>
      <w:pPr>
        <w:ind w:left="4232" w:hanging="360"/>
      </w:pPr>
      <w:rPr>
        <w:rFonts w:ascii="Courier New" w:hAnsi="Courier New" w:cs="Courier New" w:hint="default"/>
      </w:rPr>
    </w:lvl>
    <w:lvl w:ilvl="5" w:tplc="04220005" w:tentative="1">
      <w:start w:val="1"/>
      <w:numFmt w:val="bullet"/>
      <w:lvlText w:val=""/>
      <w:lvlJc w:val="left"/>
      <w:pPr>
        <w:ind w:left="4952" w:hanging="360"/>
      </w:pPr>
      <w:rPr>
        <w:rFonts w:ascii="Wingdings" w:hAnsi="Wingdings" w:hint="default"/>
      </w:rPr>
    </w:lvl>
    <w:lvl w:ilvl="6" w:tplc="04220001" w:tentative="1">
      <w:start w:val="1"/>
      <w:numFmt w:val="bullet"/>
      <w:lvlText w:val=""/>
      <w:lvlJc w:val="left"/>
      <w:pPr>
        <w:ind w:left="5672" w:hanging="360"/>
      </w:pPr>
      <w:rPr>
        <w:rFonts w:ascii="Symbol" w:hAnsi="Symbol" w:hint="default"/>
      </w:rPr>
    </w:lvl>
    <w:lvl w:ilvl="7" w:tplc="04220003" w:tentative="1">
      <w:start w:val="1"/>
      <w:numFmt w:val="bullet"/>
      <w:lvlText w:val="o"/>
      <w:lvlJc w:val="left"/>
      <w:pPr>
        <w:ind w:left="6392" w:hanging="360"/>
      </w:pPr>
      <w:rPr>
        <w:rFonts w:ascii="Courier New" w:hAnsi="Courier New" w:cs="Courier New" w:hint="default"/>
      </w:rPr>
    </w:lvl>
    <w:lvl w:ilvl="8" w:tplc="04220005" w:tentative="1">
      <w:start w:val="1"/>
      <w:numFmt w:val="bullet"/>
      <w:lvlText w:val=""/>
      <w:lvlJc w:val="left"/>
      <w:pPr>
        <w:ind w:left="7112" w:hanging="360"/>
      </w:pPr>
      <w:rPr>
        <w:rFonts w:ascii="Wingdings" w:hAnsi="Wingdings" w:hint="default"/>
      </w:rPr>
    </w:lvl>
  </w:abstractNum>
  <w:abstractNum w:abstractNumId="38">
    <w:nsid w:val="28B603E6"/>
    <w:multiLevelType w:val="hybridMultilevel"/>
    <w:tmpl w:val="757C8DCE"/>
    <w:lvl w:ilvl="0" w:tplc="48568A1A">
      <w:start w:val="1"/>
      <w:numFmt w:val="bullet"/>
      <w:lvlText w:val=""/>
      <w:lvlJc w:val="left"/>
      <w:pPr>
        <w:ind w:left="1712" w:hanging="360"/>
      </w:pPr>
      <w:rPr>
        <w:rFonts w:ascii="Symbol" w:hAnsi="Symbol"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39">
    <w:nsid w:val="29501F2B"/>
    <w:multiLevelType w:val="hybridMultilevel"/>
    <w:tmpl w:val="C3148F4C"/>
    <w:lvl w:ilvl="0" w:tplc="936ACD3C">
      <w:numFmt w:val="bullet"/>
      <w:lvlText w:val="-"/>
      <w:lvlJc w:val="left"/>
      <w:pPr>
        <w:tabs>
          <w:tab w:val="num" w:pos="1068"/>
        </w:tabs>
        <w:ind w:left="1068"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2BD963D5"/>
    <w:multiLevelType w:val="hybridMultilevel"/>
    <w:tmpl w:val="6E08BB9E"/>
    <w:lvl w:ilvl="0" w:tplc="EDFEED86">
      <w:start w:val="3"/>
      <w:numFmt w:val="bullet"/>
      <w:lvlText w:val="-"/>
      <w:lvlJc w:val="left"/>
      <w:pPr>
        <w:ind w:left="1647" w:hanging="360"/>
      </w:pPr>
      <w:rPr>
        <w:rFonts w:ascii="Times New Roman" w:eastAsia="Arial Unicode MS" w:hAnsi="Times New Roman" w:cs="Times New Roman" w:hint="default"/>
        <w:i/>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41">
    <w:nsid w:val="2D723280"/>
    <w:multiLevelType w:val="hybridMultilevel"/>
    <w:tmpl w:val="EFFE722E"/>
    <w:lvl w:ilvl="0" w:tplc="69A09252">
      <w:start w:val="1"/>
      <w:numFmt w:val="bullet"/>
      <w:lvlText w:val="-"/>
      <w:lvlJc w:val="left"/>
      <w:pPr>
        <w:ind w:left="1352" w:hanging="360"/>
      </w:pPr>
      <w:rPr>
        <w:rFonts w:ascii="Times New Roman" w:eastAsia="Times New Roman" w:hAnsi="Times New Roman" w:cs="Times New Roman" w:hint="default"/>
      </w:rPr>
    </w:lvl>
    <w:lvl w:ilvl="1" w:tplc="04190003" w:tentative="1">
      <w:start w:val="1"/>
      <w:numFmt w:val="bullet"/>
      <w:lvlText w:val="o"/>
      <w:lvlJc w:val="left"/>
      <w:pPr>
        <w:ind w:left="2072" w:hanging="360"/>
      </w:pPr>
      <w:rPr>
        <w:rFonts w:ascii="Courier New" w:hAnsi="Courier New" w:cs="Courier New" w:hint="default"/>
      </w:rPr>
    </w:lvl>
    <w:lvl w:ilvl="2" w:tplc="04190005" w:tentative="1">
      <w:start w:val="1"/>
      <w:numFmt w:val="bullet"/>
      <w:lvlText w:val=""/>
      <w:lvlJc w:val="left"/>
      <w:pPr>
        <w:ind w:left="2792" w:hanging="360"/>
      </w:pPr>
      <w:rPr>
        <w:rFonts w:ascii="Wingdings" w:hAnsi="Wingdings" w:hint="default"/>
      </w:rPr>
    </w:lvl>
    <w:lvl w:ilvl="3" w:tplc="04190001" w:tentative="1">
      <w:start w:val="1"/>
      <w:numFmt w:val="bullet"/>
      <w:lvlText w:val=""/>
      <w:lvlJc w:val="left"/>
      <w:pPr>
        <w:ind w:left="3512" w:hanging="360"/>
      </w:pPr>
      <w:rPr>
        <w:rFonts w:ascii="Symbol" w:hAnsi="Symbol" w:hint="default"/>
      </w:rPr>
    </w:lvl>
    <w:lvl w:ilvl="4" w:tplc="04190003" w:tentative="1">
      <w:start w:val="1"/>
      <w:numFmt w:val="bullet"/>
      <w:lvlText w:val="o"/>
      <w:lvlJc w:val="left"/>
      <w:pPr>
        <w:ind w:left="4232" w:hanging="360"/>
      </w:pPr>
      <w:rPr>
        <w:rFonts w:ascii="Courier New" w:hAnsi="Courier New" w:cs="Courier New" w:hint="default"/>
      </w:rPr>
    </w:lvl>
    <w:lvl w:ilvl="5" w:tplc="04190005" w:tentative="1">
      <w:start w:val="1"/>
      <w:numFmt w:val="bullet"/>
      <w:lvlText w:val=""/>
      <w:lvlJc w:val="left"/>
      <w:pPr>
        <w:ind w:left="4952" w:hanging="360"/>
      </w:pPr>
      <w:rPr>
        <w:rFonts w:ascii="Wingdings" w:hAnsi="Wingdings" w:hint="default"/>
      </w:rPr>
    </w:lvl>
    <w:lvl w:ilvl="6" w:tplc="04190001" w:tentative="1">
      <w:start w:val="1"/>
      <w:numFmt w:val="bullet"/>
      <w:lvlText w:val=""/>
      <w:lvlJc w:val="left"/>
      <w:pPr>
        <w:ind w:left="5672" w:hanging="360"/>
      </w:pPr>
      <w:rPr>
        <w:rFonts w:ascii="Symbol" w:hAnsi="Symbol" w:hint="default"/>
      </w:rPr>
    </w:lvl>
    <w:lvl w:ilvl="7" w:tplc="04190003" w:tentative="1">
      <w:start w:val="1"/>
      <w:numFmt w:val="bullet"/>
      <w:lvlText w:val="o"/>
      <w:lvlJc w:val="left"/>
      <w:pPr>
        <w:ind w:left="6392" w:hanging="360"/>
      </w:pPr>
      <w:rPr>
        <w:rFonts w:ascii="Courier New" w:hAnsi="Courier New" w:cs="Courier New" w:hint="default"/>
      </w:rPr>
    </w:lvl>
    <w:lvl w:ilvl="8" w:tplc="04190005" w:tentative="1">
      <w:start w:val="1"/>
      <w:numFmt w:val="bullet"/>
      <w:lvlText w:val=""/>
      <w:lvlJc w:val="left"/>
      <w:pPr>
        <w:ind w:left="7112" w:hanging="360"/>
      </w:pPr>
      <w:rPr>
        <w:rFonts w:ascii="Wingdings" w:hAnsi="Wingdings" w:hint="default"/>
      </w:rPr>
    </w:lvl>
  </w:abstractNum>
  <w:abstractNum w:abstractNumId="42">
    <w:nsid w:val="2D7353D2"/>
    <w:multiLevelType w:val="hybridMultilevel"/>
    <w:tmpl w:val="C630CF02"/>
    <w:lvl w:ilvl="0" w:tplc="EDFEED86">
      <w:start w:val="3"/>
      <w:numFmt w:val="bullet"/>
      <w:lvlText w:val="-"/>
      <w:lvlJc w:val="left"/>
      <w:pPr>
        <w:ind w:left="1712" w:hanging="360"/>
      </w:pPr>
      <w:rPr>
        <w:rFonts w:ascii="Times New Roman" w:eastAsia="Arial Unicode MS" w:hAnsi="Times New Roman" w:cs="Times New Roman" w:hint="default"/>
        <w:i/>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43">
    <w:nsid w:val="2DD3402D"/>
    <w:multiLevelType w:val="hybridMultilevel"/>
    <w:tmpl w:val="A51241A4"/>
    <w:lvl w:ilvl="0" w:tplc="5F1C4EDA">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4">
    <w:nsid w:val="2E9C4FEA"/>
    <w:multiLevelType w:val="hybridMultilevel"/>
    <w:tmpl w:val="27E023A6"/>
    <w:lvl w:ilvl="0" w:tplc="EDFEED86">
      <w:start w:val="3"/>
      <w:numFmt w:val="bullet"/>
      <w:lvlText w:val="-"/>
      <w:lvlJc w:val="left"/>
      <w:pPr>
        <w:ind w:left="1148" w:hanging="360"/>
      </w:pPr>
      <w:rPr>
        <w:rFonts w:ascii="Times New Roman" w:eastAsia="Arial Unicode MS" w:hAnsi="Times New Roman" w:cs="Times New Roman" w:hint="default"/>
        <w:i/>
      </w:rPr>
    </w:lvl>
    <w:lvl w:ilvl="1" w:tplc="04190003" w:tentative="1">
      <w:start w:val="1"/>
      <w:numFmt w:val="bullet"/>
      <w:lvlText w:val="o"/>
      <w:lvlJc w:val="left"/>
      <w:pPr>
        <w:ind w:left="1868" w:hanging="360"/>
      </w:pPr>
      <w:rPr>
        <w:rFonts w:ascii="Courier New" w:hAnsi="Courier New" w:cs="Courier New" w:hint="default"/>
      </w:rPr>
    </w:lvl>
    <w:lvl w:ilvl="2" w:tplc="04190005" w:tentative="1">
      <w:start w:val="1"/>
      <w:numFmt w:val="bullet"/>
      <w:lvlText w:val=""/>
      <w:lvlJc w:val="left"/>
      <w:pPr>
        <w:ind w:left="2588" w:hanging="360"/>
      </w:pPr>
      <w:rPr>
        <w:rFonts w:ascii="Wingdings" w:hAnsi="Wingdings" w:hint="default"/>
      </w:rPr>
    </w:lvl>
    <w:lvl w:ilvl="3" w:tplc="04190001" w:tentative="1">
      <w:start w:val="1"/>
      <w:numFmt w:val="bullet"/>
      <w:lvlText w:val=""/>
      <w:lvlJc w:val="left"/>
      <w:pPr>
        <w:ind w:left="3308" w:hanging="360"/>
      </w:pPr>
      <w:rPr>
        <w:rFonts w:ascii="Symbol" w:hAnsi="Symbol" w:hint="default"/>
      </w:rPr>
    </w:lvl>
    <w:lvl w:ilvl="4" w:tplc="04190003" w:tentative="1">
      <w:start w:val="1"/>
      <w:numFmt w:val="bullet"/>
      <w:lvlText w:val="o"/>
      <w:lvlJc w:val="left"/>
      <w:pPr>
        <w:ind w:left="4028" w:hanging="360"/>
      </w:pPr>
      <w:rPr>
        <w:rFonts w:ascii="Courier New" w:hAnsi="Courier New" w:cs="Courier New" w:hint="default"/>
      </w:rPr>
    </w:lvl>
    <w:lvl w:ilvl="5" w:tplc="04190005" w:tentative="1">
      <w:start w:val="1"/>
      <w:numFmt w:val="bullet"/>
      <w:lvlText w:val=""/>
      <w:lvlJc w:val="left"/>
      <w:pPr>
        <w:ind w:left="4748" w:hanging="360"/>
      </w:pPr>
      <w:rPr>
        <w:rFonts w:ascii="Wingdings" w:hAnsi="Wingdings" w:hint="default"/>
      </w:rPr>
    </w:lvl>
    <w:lvl w:ilvl="6" w:tplc="04190001" w:tentative="1">
      <w:start w:val="1"/>
      <w:numFmt w:val="bullet"/>
      <w:lvlText w:val=""/>
      <w:lvlJc w:val="left"/>
      <w:pPr>
        <w:ind w:left="5468" w:hanging="360"/>
      </w:pPr>
      <w:rPr>
        <w:rFonts w:ascii="Symbol" w:hAnsi="Symbol" w:hint="default"/>
      </w:rPr>
    </w:lvl>
    <w:lvl w:ilvl="7" w:tplc="04190003" w:tentative="1">
      <w:start w:val="1"/>
      <w:numFmt w:val="bullet"/>
      <w:lvlText w:val="o"/>
      <w:lvlJc w:val="left"/>
      <w:pPr>
        <w:ind w:left="6188" w:hanging="360"/>
      </w:pPr>
      <w:rPr>
        <w:rFonts w:ascii="Courier New" w:hAnsi="Courier New" w:cs="Courier New" w:hint="default"/>
      </w:rPr>
    </w:lvl>
    <w:lvl w:ilvl="8" w:tplc="04190005" w:tentative="1">
      <w:start w:val="1"/>
      <w:numFmt w:val="bullet"/>
      <w:lvlText w:val=""/>
      <w:lvlJc w:val="left"/>
      <w:pPr>
        <w:ind w:left="6908" w:hanging="360"/>
      </w:pPr>
      <w:rPr>
        <w:rFonts w:ascii="Wingdings" w:hAnsi="Wingdings" w:hint="default"/>
      </w:rPr>
    </w:lvl>
  </w:abstractNum>
  <w:abstractNum w:abstractNumId="45">
    <w:nsid w:val="30394361"/>
    <w:multiLevelType w:val="hybridMultilevel"/>
    <w:tmpl w:val="62C0E4E0"/>
    <w:lvl w:ilvl="0" w:tplc="936ACD3C">
      <w:numFmt w:val="bullet"/>
      <w:lvlText w:val="-"/>
      <w:lvlJc w:val="left"/>
      <w:pPr>
        <w:ind w:left="1713" w:hanging="360"/>
      </w:pPr>
      <w:rPr>
        <w:rFonts w:ascii="Times New Roman" w:eastAsia="Times New Roman" w:hAnsi="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46">
    <w:nsid w:val="31862216"/>
    <w:multiLevelType w:val="hybridMultilevel"/>
    <w:tmpl w:val="54BE5EC6"/>
    <w:lvl w:ilvl="0" w:tplc="6790832A">
      <w:start w:val="5"/>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32534CAA"/>
    <w:multiLevelType w:val="hybridMultilevel"/>
    <w:tmpl w:val="B6A6B0D8"/>
    <w:lvl w:ilvl="0" w:tplc="CDDE584A">
      <w:start w:val="2"/>
      <w:numFmt w:val="bullet"/>
      <w:lvlText w:val="-"/>
      <w:lvlJc w:val="left"/>
      <w:pPr>
        <w:ind w:left="720" w:hanging="360"/>
      </w:pPr>
      <w:rPr>
        <w:rFonts w:ascii="Times New Roman" w:eastAsia="Times New Roman" w:hAnsi="Times New Roman" w:cs="Times New Roman" w:hint="default"/>
      </w:rPr>
    </w:lvl>
    <w:lvl w:ilvl="1" w:tplc="79C4F13A">
      <w:start w:val="1"/>
      <w:numFmt w:val="bullet"/>
      <w:lvlText w:val="o"/>
      <w:lvlJc w:val="left"/>
      <w:pPr>
        <w:ind w:left="1440" w:hanging="360"/>
      </w:pPr>
      <w:rPr>
        <w:rFonts w:ascii="Courier New" w:hAnsi="Courier New" w:cs="Courier New" w:hint="default"/>
      </w:rPr>
    </w:lvl>
    <w:lvl w:ilvl="2" w:tplc="01F45674">
      <w:start w:val="1"/>
      <w:numFmt w:val="bullet"/>
      <w:lvlText w:val=""/>
      <w:lvlJc w:val="left"/>
      <w:pPr>
        <w:ind w:left="2160" w:hanging="360"/>
      </w:pPr>
      <w:rPr>
        <w:rFonts w:ascii="Wingdings" w:hAnsi="Wingdings" w:hint="default"/>
      </w:rPr>
    </w:lvl>
    <w:lvl w:ilvl="3" w:tplc="34F4FB08">
      <w:start w:val="1"/>
      <w:numFmt w:val="bullet"/>
      <w:lvlText w:val=""/>
      <w:lvlJc w:val="left"/>
      <w:pPr>
        <w:ind w:left="2880" w:hanging="360"/>
      </w:pPr>
      <w:rPr>
        <w:rFonts w:ascii="Symbol" w:hAnsi="Symbol" w:hint="default"/>
      </w:rPr>
    </w:lvl>
    <w:lvl w:ilvl="4" w:tplc="F6C6B24E">
      <w:start w:val="1"/>
      <w:numFmt w:val="bullet"/>
      <w:lvlText w:val="o"/>
      <w:lvlJc w:val="left"/>
      <w:pPr>
        <w:ind w:left="3600" w:hanging="360"/>
      </w:pPr>
      <w:rPr>
        <w:rFonts w:ascii="Courier New" w:hAnsi="Courier New" w:cs="Courier New" w:hint="default"/>
      </w:rPr>
    </w:lvl>
    <w:lvl w:ilvl="5" w:tplc="E92A8500">
      <w:start w:val="1"/>
      <w:numFmt w:val="bullet"/>
      <w:lvlText w:val=""/>
      <w:lvlJc w:val="left"/>
      <w:pPr>
        <w:ind w:left="4320" w:hanging="360"/>
      </w:pPr>
      <w:rPr>
        <w:rFonts w:ascii="Wingdings" w:hAnsi="Wingdings" w:hint="default"/>
      </w:rPr>
    </w:lvl>
    <w:lvl w:ilvl="6" w:tplc="B584F78C">
      <w:start w:val="1"/>
      <w:numFmt w:val="bullet"/>
      <w:lvlText w:val=""/>
      <w:lvlJc w:val="left"/>
      <w:pPr>
        <w:ind w:left="5040" w:hanging="360"/>
      </w:pPr>
      <w:rPr>
        <w:rFonts w:ascii="Symbol" w:hAnsi="Symbol" w:hint="default"/>
      </w:rPr>
    </w:lvl>
    <w:lvl w:ilvl="7" w:tplc="4850809E">
      <w:start w:val="1"/>
      <w:numFmt w:val="bullet"/>
      <w:lvlText w:val="o"/>
      <w:lvlJc w:val="left"/>
      <w:pPr>
        <w:ind w:left="5760" w:hanging="360"/>
      </w:pPr>
      <w:rPr>
        <w:rFonts w:ascii="Courier New" w:hAnsi="Courier New" w:cs="Courier New" w:hint="default"/>
      </w:rPr>
    </w:lvl>
    <w:lvl w:ilvl="8" w:tplc="8C26390A">
      <w:start w:val="1"/>
      <w:numFmt w:val="bullet"/>
      <w:lvlText w:val=""/>
      <w:lvlJc w:val="left"/>
      <w:pPr>
        <w:ind w:left="6480" w:hanging="360"/>
      </w:pPr>
      <w:rPr>
        <w:rFonts w:ascii="Wingdings" w:hAnsi="Wingdings" w:hint="default"/>
      </w:rPr>
    </w:lvl>
  </w:abstractNum>
  <w:abstractNum w:abstractNumId="48">
    <w:nsid w:val="333A77D3"/>
    <w:multiLevelType w:val="multilevel"/>
    <w:tmpl w:val="43B85036"/>
    <w:lvl w:ilvl="0">
      <w:start w:val="1"/>
      <w:numFmt w:val="bullet"/>
      <w:lvlText w:val="-"/>
      <w:lvlJc w:val="left"/>
      <w:pPr>
        <w:tabs>
          <w:tab w:val="num" w:pos="556"/>
        </w:tabs>
        <w:ind w:left="1276" w:hanging="360"/>
      </w:pPr>
      <w:rPr>
        <w:rFonts w:hint="default"/>
      </w:rPr>
    </w:lvl>
    <w:lvl w:ilvl="1">
      <w:start w:val="1"/>
      <w:numFmt w:val="bullet"/>
      <w:lvlText w:val="◦"/>
      <w:lvlJc w:val="left"/>
      <w:pPr>
        <w:tabs>
          <w:tab w:val="num" w:pos="556"/>
        </w:tabs>
        <w:ind w:left="1636" w:hanging="360"/>
      </w:pPr>
      <w:rPr>
        <w:rFonts w:ascii="Liberation Serif" w:hAnsi="Liberation Serif" w:cs="Symbol"/>
      </w:rPr>
    </w:lvl>
    <w:lvl w:ilvl="2">
      <w:start w:val="1"/>
      <w:numFmt w:val="bullet"/>
      <w:lvlText w:val="▪"/>
      <w:lvlJc w:val="left"/>
      <w:pPr>
        <w:tabs>
          <w:tab w:val="num" w:pos="556"/>
        </w:tabs>
        <w:ind w:left="1996" w:hanging="360"/>
      </w:pPr>
      <w:rPr>
        <w:rFonts w:ascii="Liberation Serif" w:hAnsi="Liberation Serif" w:cs="Symbol"/>
      </w:rPr>
    </w:lvl>
    <w:lvl w:ilvl="3">
      <w:start w:val="1"/>
      <w:numFmt w:val="bullet"/>
      <w:lvlText w:val=""/>
      <w:lvlJc w:val="left"/>
      <w:pPr>
        <w:tabs>
          <w:tab w:val="num" w:pos="556"/>
        </w:tabs>
        <w:ind w:left="2356" w:hanging="360"/>
      </w:pPr>
      <w:rPr>
        <w:rFonts w:ascii="Symbol" w:hAnsi="Symbol" w:cs="Symbol"/>
      </w:rPr>
    </w:lvl>
    <w:lvl w:ilvl="4">
      <w:start w:val="1"/>
      <w:numFmt w:val="bullet"/>
      <w:lvlText w:val="◦"/>
      <w:lvlJc w:val="left"/>
      <w:pPr>
        <w:tabs>
          <w:tab w:val="num" w:pos="556"/>
        </w:tabs>
        <w:ind w:left="2716" w:hanging="360"/>
      </w:pPr>
      <w:rPr>
        <w:rFonts w:ascii="Liberation Serif" w:hAnsi="Liberation Serif" w:cs="Symbol"/>
      </w:rPr>
    </w:lvl>
    <w:lvl w:ilvl="5">
      <w:start w:val="1"/>
      <w:numFmt w:val="bullet"/>
      <w:lvlText w:val="▪"/>
      <w:lvlJc w:val="left"/>
      <w:pPr>
        <w:tabs>
          <w:tab w:val="num" w:pos="556"/>
        </w:tabs>
        <w:ind w:left="3076" w:hanging="360"/>
      </w:pPr>
      <w:rPr>
        <w:rFonts w:ascii="Liberation Serif" w:hAnsi="Liberation Serif" w:cs="Symbol"/>
      </w:rPr>
    </w:lvl>
    <w:lvl w:ilvl="6">
      <w:start w:val="1"/>
      <w:numFmt w:val="bullet"/>
      <w:lvlText w:val=""/>
      <w:lvlJc w:val="left"/>
      <w:pPr>
        <w:tabs>
          <w:tab w:val="num" w:pos="556"/>
        </w:tabs>
        <w:ind w:left="3436" w:hanging="360"/>
      </w:pPr>
      <w:rPr>
        <w:rFonts w:ascii="Symbol" w:hAnsi="Symbol" w:cs="Symbol"/>
      </w:rPr>
    </w:lvl>
    <w:lvl w:ilvl="7">
      <w:start w:val="1"/>
      <w:numFmt w:val="bullet"/>
      <w:lvlText w:val="◦"/>
      <w:lvlJc w:val="left"/>
      <w:pPr>
        <w:tabs>
          <w:tab w:val="num" w:pos="556"/>
        </w:tabs>
        <w:ind w:left="3796" w:hanging="360"/>
      </w:pPr>
      <w:rPr>
        <w:rFonts w:ascii="Liberation Serif" w:hAnsi="Liberation Serif" w:cs="Symbol"/>
      </w:rPr>
    </w:lvl>
    <w:lvl w:ilvl="8">
      <w:start w:val="1"/>
      <w:numFmt w:val="bullet"/>
      <w:lvlText w:val="▪"/>
      <w:lvlJc w:val="left"/>
      <w:pPr>
        <w:tabs>
          <w:tab w:val="num" w:pos="556"/>
        </w:tabs>
        <w:ind w:left="4156" w:hanging="360"/>
      </w:pPr>
      <w:rPr>
        <w:rFonts w:ascii="Liberation Serif" w:hAnsi="Liberation Serif" w:cs="Symbol"/>
      </w:rPr>
    </w:lvl>
  </w:abstractNum>
  <w:abstractNum w:abstractNumId="49">
    <w:nsid w:val="34717EA0"/>
    <w:multiLevelType w:val="hybridMultilevel"/>
    <w:tmpl w:val="49D8765E"/>
    <w:lvl w:ilvl="0" w:tplc="0419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0">
    <w:nsid w:val="354B2D89"/>
    <w:multiLevelType w:val="hybridMultilevel"/>
    <w:tmpl w:val="5DC0161A"/>
    <w:lvl w:ilvl="0" w:tplc="0419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1">
    <w:nsid w:val="36EF3D78"/>
    <w:multiLevelType w:val="hybridMultilevel"/>
    <w:tmpl w:val="DCFAF3C2"/>
    <w:lvl w:ilvl="0" w:tplc="EDFEED86">
      <w:start w:val="3"/>
      <w:numFmt w:val="bullet"/>
      <w:lvlText w:val="-"/>
      <w:lvlJc w:val="left"/>
      <w:pPr>
        <w:ind w:left="1712" w:hanging="360"/>
      </w:pPr>
      <w:rPr>
        <w:rFonts w:ascii="Times New Roman" w:eastAsia="Arial Unicode MS" w:hAnsi="Times New Roman" w:cs="Times New Roman" w:hint="default"/>
        <w:i/>
      </w:rPr>
    </w:lvl>
    <w:lvl w:ilvl="1" w:tplc="04190003">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52">
    <w:nsid w:val="375626A7"/>
    <w:multiLevelType w:val="hybridMultilevel"/>
    <w:tmpl w:val="08062634"/>
    <w:lvl w:ilvl="0" w:tplc="48568A1A">
      <w:start w:val="1"/>
      <w:numFmt w:val="bullet"/>
      <w:lvlText w:val=""/>
      <w:lvlJc w:val="left"/>
      <w:pPr>
        <w:ind w:left="1352" w:hanging="360"/>
      </w:pPr>
      <w:rPr>
        <w:rFonts w:ascii="Symbol" w:hAnsi="Symbol" w:hint="default"/>
      </w:rPr>
    </w:lvl>
    <w:lvl w:ilvl="1" w:tplc="04220003" w:tentative="1">
      <w:start w:val="1"/>
      <w:numFmt w:val="bullet"/>
      <w:lvlText w:val="o"/>
      <w:lvlJc w:val="left"/>
      <w:pPr>
        <w:ind w:left="2072" w:hanging="360"/>
      </w:pPr>
      <w:rPr>
        <w:rFonts w:ascii="Courier New" w:hAnsi="Courier New" w:cs="Courier New" w:hint="default"/>
      </w:rPr>
    </w:lvl>
    <w:lvl w:ilvl="2" w:tplc="04220005" w:tentative="1">
      <w:start w:val="1"/>
      <w:numFmt w:val="bullet"/>
      <w:lvlText w:val=""/>
      <w:lvlJc w:val="left"/>
      <w:pPr>
        <w:ind w:left="2792" w:hanging="360"/>
      </w:pPr>
      <w:rPr>
        <w:rFonts w:ascii="Wingdings" w:hAnsi="Wingdings" w:hint="default"/>
      </w:rPr>
    </w:lvl>
    <w:lvl w:ilvl="3" w:tplc="04220001" w:tentative="1">
      <w:start w:val="1"/>
      <w:numFmt w:val="bullet"/>
      <w:lvlText w:val=""/>
      <w:lvlJc w:val="left"/>
      <w:pPr>
        <w:ind w:left="3512" w:hanging="360"/>
      </w:pPr>
      <w:rPr>
        <w:rFonts w:ascii="Symbol" w:hAnsi="Symbol" w:hint="default"/>
      </w:rPr>
    </w:lvl>
    <w:lvl w:ilvl="4" w:tplc="04220003" w:tentative="1">
      <w:start w:val="1"/>
      <w:numFmt w:val="bullet"/>
      <w:lvlText w:val="o"/>
      <w:lvlJc w:val="left"/>
      <w:pPr>
        <w:ind w:left="4232" w:hanging="360"/>
      </w:pPr>
      <w:rPr>
        <w:rFonts w:ascii="Courier New" w:hAnsi="Courier New" w:cs="Courier New" w:hint="default"/>
      </w:rPr>
    </w:lvl>
    <w:lvl w:ilvl="5" w:tplc="04220005" w:tentative="1">
      <w:start w:val="1"/>
      <w:numFmt w:val="bullet"/>
      <w:lvlText w:val=""/>
      <w:lvlJc w:val="left"/>
      <w:pPr>
        <w:ind w:left="4952" w:hanging="360"/>
      </w:pPr>
      <w:rPr>
        <w:rFonts w:ascii="Wingdings" w:hAnsi="Wingdings" w:hint="default"/>
      </w:rPr>
    </w:lvl>
    <w:lvl w:ilvl="6" w:tplc="04220001" w:tentative="1">
      <w:start w:val="1"/>
      <w:numFmt w:val="bullet"/>
      <w:lvlText w:val=""/>
      <w:lvlJc w:val="left"/>
      <w:pPr>
        <w:ind w:left="5672" w:hanging="360"/>
      </w:pPr>
      <w:rPr>
        <w:rFonts w:ascii="Symbol" w:hAnsi="Symbol" w:hint="default"/>
      </w:rPr>
    </w:lvl>
    <w:lvl w:ilvl="7" w:tplc="04220003" w:tentative="1">
      <w:start w:val="1"/>
      <w:numFmt w:val="bullet"/>
      <w:lvlText w:val="o"/>
      <w:lvlJc w:val="left"/>
      <w:pPr>
        <w:ind w:left="6392" w:hanging="360"/>
      </w:pPr>
      <w:rPr>
        <w:rFonts w:ascii="Courier New" w:hAnsi="Courier New" w:cs="Courier New" w:hint="default"/>
      </w:rPr>
    </w:lvl>
    <w:lvl w:ilvl="8" w:tplc="04220005" w:tentative="1">
      <w:start w:val="1"/>
      <w:numFmt w:val="bullet"/>
      <w:lvlText w:val=""/>
      <w:lvlJc w:val="left"/>
      <w:pPr>
        <w:ind w:left="7112" w:hanging="360"/>
      </w:pPr>
      <w:rPr>
        <w:rFonts w:ascii="Wingdings" w:hAnsi="Wingdings" w:hint="default"/>
      </w:rPr>
    </w:lvl>
  </w:abstractNum>
  <w:abstractNum w:abstractNumId="53">
    <w:nsid w:val="38316729"/>
    <w:multiLevelType w:val="hybridMultilevel"/>
    <w:tmpl w:val="ACA2458C"/>
    <w:lvl w:ilvl="0" w:tplc="EDFEED86">
      <w:start w:val="3"/>
      <w:numFmt w:val="bullet"/>
      <w:lvlText w:val="-"/>
      <w:lvlJc w:val="left"/>
      <w:pPr>
        <w:ind w:left="1712" w:hanging="360"/>
      </w:pPr>
      <w:rPr>
        <w:rFonts w:ascii="Times New Roman" w:eastAsia="Arial Unicode MS" w:hAnsi="Times New Roman" w:cs="Times New Roman" w:hint="default"/>
        <w:i/>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54">
    <w:nsid w:val="39884302"/>
    <w:multiLevelType w:val="hybridMultilevel"/>
    <w:tmpl w:val="E4E6E2C8"/>
    <w:lvl w:ilvl="0" w:tplc="48568A1A">
      <w:start w:val="1"/>
      <w:numFmt w:val="bullet"/>
      <w:lvlText w:val=""/>
      <w:lvlJc w:val="left"/>
      <w:pPr>
        <w:ind w:left="1712" w:hanging="360"/>
      </w:pPr>
      <w:rPr>
        <w:rFonts w:ascii="Symbol" w:hAnsi="Symbol"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55">
    <w:nsid w:val="39B3497D"/>
    <w:multiLevelType w:val="hybridMultilevel"/>
    <w:tmpl w:val="225C9B6C"/>
    <w:lvl w:ilvl="0" w:tplc="48568A1A">
      <w:start w:val="1"/>
      <w:numFmt w:val="bullet"/>
      <w:lvlText w:val=""/>
      <w:lvlJc w:val="left"/>
      <w:pPr>
        <w:ind w:left="1712" w:hanging="360"/>
      </w:pPr>
      <w:rPr>
        <w:rFonts w:ascii="Symbol" w:hAnsi="Symbol" w:hint="default"/>
      </w:rPr>
    </w:lvl>
    <w:lvl w:ilvl="1" w:tplc="04220003" w:tentative="1">
      <w:start w:val="1"/>
      <w:numFmt w:val="bullet"/>
      <w:lvlText w:val="o"/>
      <w:lvlJc w:val="left"/>
      <w:pPr>
        <w:ind w:left="2432" w:hanging="360"/>
      </w:pPr>
      <w:rPr>
        <w:rFonts w:ascii="Courier New" w:hAnsi="Courier New" w:cs="Courier New" w:hint="default"/>
      </w:rPr>
    </w:lvl>
    <w:lvl w:ilvl="2" w:tplc="48568A1A">
      <w:start w:val="1"/>
      <w:numFmt w:val="bullet"/>
      <w:lvlText w:val=""/>
      <w:lvlJc w:val="left"/>
      <w:pPr>
        <w:ind w:left="3152" w:hanging="360"/>
      </w:pPr>
      <w:rPr>
        <w:rFonts w:ascii="Symbol" w:hAnsi="Symbol"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56">
    <w:nsid w:val="3B782EA3"/>
    <w:multiLevelType w:val="hybridMultilevel"/>
    <w:tmpl w:val="99F4C3C6"/>
    <w:lvl w:ilvl="0" w:tplc="EDFEED86">
      <w:start w:val="3"/>
      <w:numFmt w:val="bullet"/>
      <w:lvlText w:val="-"/>
      <w:lvlJc w:val="left"/>
      <w:pPr>
        <w:ind w:left="1571" w:hanging="360"/>
      </w:pPr>
      <w:rPr>
        <w:rFonts w:ascii="Times New Roman" w:eastAsia="Arial Unicode MS" w:hAnsi="Times New Roman" w:cs="Times New Roman" w:hint="default"/>
        <w:i/>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57">
    <w:nsid w:val="3B850F13"/>
    <w:multiLevelType w:val="hybridMultilevel"/>
    <w:tmpl w:val="11B23FE0"/>
    <w:lvl w:ilvl="0" w:tplc="233C3EEE">
      <w:start w:val="65535"/>
      <w:numFmt w:val="bullet"/>
      <w:lvlText w:val="-"/>
      <w:lvlJc w:val="left"/>
      <w:pPr>
        <w:ind w:left="1713" w:hanging="360"/>
      </w:pPr>
      <w:rPr>
        <w:rFonts w:ascii="Arial" w:hAnsi="Arial" w:cs="Aria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8">
    <w:nsid w:val="3D703120"/>
    <w:multiLevelType w:val="hybridMultilevel"/>
    <w:tmpl w:val="A4BA068E"/>
    <w:lvl w:ilvl="0" w:tplc="936ACD3C">
      <w:numFmt w:val="bullet"/>
      <w:lvlText w:val="-"/>
      <w:lvlJc w:val="left"/>
      <w:pPr>
        <w:ind w:left="1712" w:hanging="360"/>
      </w:pPr>
      <w:rPr>
        <w:rFonts w:ascii="Times New Roman" w:eastAsia="Times New Roman" w:hAnsi="Times New Roman" w:hint="default"/>
        <w:color w:val="auto"/>
        <w:sz w:val="26"/>
        <w:szCs w:val="26"/>
      </w:rPr>
    </w:lvl>
    <w:lvl w:ilvl="1" w:tplc="936ACD3C">
      <w:numFmt w:val="bullet"/>
      <w:lvlText w:val="-"/>
      <w:lvlJc w:val="left"/>
      <w:pPr>
        <w:ind w:left="2432" w:hanging="360"/>
      </w:pPr>
      <w:rPr>
        <w:rFonts w:ascii="Times New Roman" w:eastAsia="Times New Roman" w:hAnsi="Times New Roman"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59">
    <w:nsid w:val="3F6E1C3D"/>
    <w:multiLevelType w:val="multilevel"/>
    <w:tmpl w:val="58D8BF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0">
    <w:nsid w:val="40AD6FD1"/>
    <w:multiLevelType w:val="hybridMultilevel"/>
    <w:tmpl w:val="32B497B6"/>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1">
    <w:nsid w:val="40AF3D10"/>
    <w:multiLevelType w:val="singleLevel"/>
    <w:tmpl w:val="7BB0A1E4"/>
    <w:lvl w:ilvl="0">
      <w:start w:val="1"/>
      <w:numFmt w:val="decimal"/>
      <w:pStyle w:val="5"/>
      <w:lvlText w:val="%1."/>
      <w:lvlJc w:val="left"/>
      <w:pPr>
        <w:tabs>
          <w:tab w:val="left" w:pos="0"/>
        </w:tabs>
        <w:ind w:left="1492" w:hanging="360"/>
      </w:pPr>
    </w:lvl>
  </w:abstractNum>
  <w:abstractNum w:abstractNumId="62">
    <w:nsid w:val="42E74858"/>
    <w:multiLevelType w:val="multilevel"/>
    <w:tmpl w:val="58D8BF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3">
    <w:nsid w:val="447E5873"/>
    <w:multiLevelType w:val="hybridMultilevel"/>
    <w:tmpl w:val="576053DA"/>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4">
    <w:nsid w:val="448D0C9E"/>
    <w:multiLevelType w:val="hybridMultilevel"/>
    <w:tmpl w:val="9C82BFE6"/>
    <w:lvl w:ilvl="0" w:tplc="04190001">
      <w:start w:val="1"/>
      <w:numFmt w:val="bullet"/>
      <w:lvlText w:val=""/>
      <w:lvlJc w:val="left"/>
      <w:pPr>
        <w:ind w:left="720" w:hanging="360"/>
      </w:pPr>
      <w:rPr>
        <w:rFonts w:ascii="Symbol" w:hAnsi="Symbol" w:hint="default"/>
      </w:rPr>
    </w:lvl>
    <w:lvl w:ilvl="1" w:tplc="7286E562">
      <w:start w:val="2"/>
      <w:numFmt w:val="bullet"/>
      <w:lvlText w:val="-"/>
      <w:lvlJc w:val="left"/>
      <w:pPr>
        <w:ind w:left="1440" w:hanging="360"/>
      </w:pPr>
      <w:rPr>
        <w:rFonts w:ascii="Times New Roman" w:eastAsia="Calibri" w:hAnsi="Times New Roman" w:cs="Times New Roman"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5">
    <w:nsid w:val="44AC30CE"/>
    <w:multiLevelType w:val="singleLevel"/>
    <w:tmpl w:val="1FF45E30"/>
    <w:lvl w:ilvl="0">
      <w:start w:val="1"/>
      <w:numFmt w:val="bullet"/>
      <w:pStyle w:val="a"/>
      <w:lvlText w:val=""/>
      <w:lvlJc w:val="left"/>
      <w:pPr>
        <w:tabs>
          <w:tab w:val="left" w:pos="0"/>
        </w:tabs>
        <w:ind w:left="360" w:hanging="360"/>
      </w:pPr>
      <w:rPr>
        <w:rFonts w:ascii="Symbol" w:hAnsi="Symbol" w:hint="default"/>
      </w:rPr>
    </w:lvl>
  </w:abstractNum>
  <w:abstractNum w:abstractNumId="66">
    <w:nsid w:val="44D4295F"/>
    <w:multiLevelType w:val="hybridMultilevel"/>
    <w:tmpl w:val="D9C2692E"/>
    <w:lvl w:ilvl="0" w:tplc="5F1C4EDA">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67">
    <w:nsid w:val="461F6982"/>
    <w:multiLevelType w:val="hybridMultilevel"/>
    <w:tmpl w:val="D0829FC8"/>
    <w:lvl w:ilvl="0" w:tplc="48568A1A">
      <w:start w:val="1"/>
      <w:numFmt w:val="bullet"/>
      <w:lvlText w:val=""/>
      <w:lvlJc w:val="left"/>
      <w:pPr>
        <w:ind w:left="1713" w:hanging="360"/>
      </w:pPr>
      <w:rPr>
        <w:rFonts w:ascii="Symbol" w:hAnsi="Symbol" w:hint="default"/>
      </w:rPr>
    </w:lvl>
    <w:lvl w:ilvl="1" w:tplc="04220003" w:tentative="1">
      <w:start w:val="1"/>
      <w:numFmt w:val="bullet"/>
      <w:lvlText w:val="o"/>
      <w:lvlJc w:val="left"/>
      <w:pPr>
        <w:ind w:left="2433" w:hanging="360"/>
      </w:pPr>
      <w:rPr>
        <w:rFonts w:ascii="Courier New" w:hAnsi="Courier New" w:cs="Courier New" w:hint="default"/>
      </w:rPr>
    </w:lvl>
    <w:lvl w:ilvl="2" w:tplc="04220005" w:tentative="1">
      <w:start w:val="1"/>
      <w:numFmt w:val="bullet"/>
      <w:lvlText w:val=""/>
      <w:lvlJc w:val="left"/>
      <w:pPr>
        <w:ind w:left="3153" w:hanging="360"/>
      </w:pPr>
      <w:rPr>
        <w:rFonts w:ascii="Wingdings" w:hAnsi="Wingdings" w:hint="default"/>
      </w:rPr>
    </w:lvl>
    <w:lvl w:ilvl="3" w:tplc="04220001" w:tentative="1">
      <w:start w:val="1"/>
      <w:numFmt w:val="bullet"/>
      <w:lvlText w:val=""/>
      <w:lvlJc w:val="left"/>
      <w:pPr>
        <w:ind w:left="3873" w:hanging="360"/>
      </w:pPr>
      <w:rPr>
        <w:rFonts w:ascii="Symbol" w:hAnsi="Symbol" w:hint="default"/>
      </w:rPr>
    </w:lvl>
    <w:lvl w:ilvl="4" w:tplc="04220003" w:tentative="1">
      <w:start w:val="1"/>
      <w:numFmt w:val="bullet"/>
      <w:lvlText w:val="o"/>
      <w:lvlJc w:val="left"/>
      <w:pPr>
        <w:ind w:left="4593" w:hanging="360"/>
      </w:pPr>
      <w:rPr>
        <w:rFonts w:ascii="Courier New" w:hAnsi="Courier New" w:cs="Courier New" w:hint="default"/>
      </w:rPr>
    </w:lvl>
    <w:lvl w:ilvl="5" w:tplc="04220005" w:tentative="1">
      <w:start w:val="1"/>
      <w:numFmt w:val="bullet"/>
      <w:lvlText w:val=""/>
      <w:lvlJc w:val="left"/>
      <w:pPr>
        <w:ind w:left="5313" w:hanging="360"/>
      </w:pPr>
      <w:rPr>
        <w:rFonts w:ascii="Wingdings" w:hAnsi="Wingdings" w:hint="default"/>
      </w:rPr>
    </w:lvl>
    <w:lvl w:ilvl="6" w:tplc="04220001" w:tentative="1">
      <w:start w:val="1"/>
      <w:numFmt w:val="bullet"/>
      <w:lvlText w:val=""/>
      <w:lvlJc w:val="left"/>
      <w:pPr>
        <w:ind w:left="6033" w:hanging="360"/>
      </w:pPr>
      <w:rPr>
        <w:rFonts w:ascii="Symbol" w:hAnsi="Symbol" w:hint="default"/>
      </w:rPr>
    </w:lvl>
    <w:lvl w:ilvl="7" w:tplc="04220003" w:tentative="1">
      <w:start w:val="1"/>
      <w:numFmt w:val="bullet"/>
      <w:lvlText w:val="o"/>
      <w:lvlJc w:val="left"/>
      <w:pPr>
        <w:ind w:left="6753" w:hanging="360"/>
      </w:pPr>
      <w:rPr>
        <w:rFonts w:ascii="Courier New" w:hAnsi="Courier New" w:cs="Courier New" w:hint="default"/>
      </w:rPr>
    </w:lvl>
    <w:lvl w:ilvl="8" w:tplc="04220005" w:tentative="1">
      <w:start w:val="1"/>
      <w:numFmt w:val="bullet"/>
      <w:lvlText w:val=""/>
      <w:lvlJc w:val="left"/>
      <w:pPr>
        <w:ind w:left="7473" w:hanging="360"/>
      </w:pPr>
      <w:rPr>
        <w:rFonts w:ascii="Wingdings" w:hAnsi="Wingdings" w:hint="default"/>
      </w:rPr>
    </w:lvl>
  </w:abstractNum>
  <w:abstractNum w:abstractNumId="68">
    <w:nsid w:val="46782D50"/>
    <w:multiLevelType w:val="hybridMultilevel"/>
    <w:tmpl w:val="E09EC460"/>
    <w:lvl w:ilvl="0" w:tplc="936ACD3C">
      <w:numFmt w:val="bullet"/>
      <w:lvlText w:val="-"/>
      <w:lvlJc w:val="left"/>
      <w:pPr>
        <w:ind w:left="1712" w:hanging="360"/>
      </w:pPr>
      <w:rPr>
        <w:rFonts w:ascii="Times New Roman" w:eastAsia="Times New Roman" w:hAnsi="Times New Roman" w:hint="default"/>
      </w:rPr>
    </w:lvl>
    <w:lvl w:ilvl="1" w:tplc="0EE4A5D8">
      <w:numFmt w:val="bullet"/>
      <w:lvlText w:val="•"/>
      <w:lvlJc w:val="left"/>
      <w:pPr>
        <w:ind w:left="3482" w:hanging="1410"/>
      </w:pPr>
      <w:rPr>
        <w:rFonts w:ascii="Times New Roman" w:eastAsia="Times New Roman" w:hAnsi="Times New Roman" w:cs="Times New Roman"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69">
    <w:nsid w:val="48941E2C"/>
    <w:multiLevelType w:val="hybridMultilevel"/>
    <w:tmpl w:val="889C5E2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0">
    <w:nsid w:val="48F35764"/>
    <w:multiLevelType w:val="singleLevel"/>
    <w:tmpl w:val="D93693EA"/>
    <w:lvl w:ilvl="0">
      <w:start w:val="1"/>
      <w:numFmt w:val="bullet"/>
      <w:pStyle w:val="4"/>
      <w:lvlText w:val=""/>
      <w:lvlJc w:val="left"/>
      <w:pPr>
        <w:tabs>
          <w:tab w:val="left" w:pos="0"/>
        </w:tabs>
        <w:ind w:left="1209" w:hanging="360"/>
      </w:pPr>
      <w:rPr>
        <w:rFonts w:ascii="Symbol" w:hAnsi="Symbol" w:hint="default"/>
      </w:rPr>
    </w:lvl>
  </w:abstractNum>
  <w:abstractNum w:abstractNumId="71">
    <w:nsid w:val="497E297B"/>
    <w:multiLevelType w:val="hybridMultilevel"/>
    <w:tmpl w:val="0F2ED5EE"/>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2">
    <w:nsid w:val="49B447FD"/>
    <w:multiLevelType w:val="hybridMultilevel"/>
    <w:tmpl w:val="D3BEAB6C"/>
    <w:lvl w:ilvl="0" w:tplc="233C3EEE">
      <w:start w:val="65535"/>
      <w:numFmt w:val="bullet"/>
      <w:lvlText w:val="-"/>
      <w:lvlJc w:val="left"/>
      <w:pPr>
        <w:ind w:left="1713" w:hanging="360"/>
      </w:pPr>
      <w:rPr>
        <w:rFonts w:ascii="Arial" w:hAnsi="Arial" w:cs="Aria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3">
    <w:nsid w:val="4B536E09"/>
    <w:multiLevelType w:val="hybridMultilevel"/>
    <w:tmpl w:val="231E8C04"/>
    <w:lvl w:ilvl="0" w:tplc="EDFEED86">
      <w:start w:val="3"/>
      <w:numFmt w:val="bullet"/>
      <w:lvlText w:val="-"/>
      <w:lvlJc w:val="left"/>
      <w:pPr>
        <w:ind w:left="1712" w:hanging="360"/>
      </w:pPr>
      <w:rPr>
        <w:rFonts w:ascii="Times New Roman" w:eastAsia="Arial Unicode MS" w:hAnsi="Times New Roman" w:cs="Times New Roman" w:hint="default"/>
        <w:i/>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74">
    <w:nsid w:val="4BF3602D"/>
    <w:multiLevelType w:val="hybridMultilevel"/>
    <w:tmpl w:val="CC685924"/>
    <w:lvl w:ilvl="0" w:tplc="EDFEED86">
      <w:start w:val="3"/>
      <w:numFmt w:val="bullet"/>
      <w:lvlText w:val="-"/>
      <w:lvlJc w:val="left"/>
      <w:pPr>
        <w:ind w:left="1647" w:hanging="360"/>
      </w:pPr>
      <w:rPr>
        <w:rFonts w:ascii="Times New Roman" w:eastAsia="Arial Unicode MS" w:hAnsi="Times New Roman" w:cs="Times New Roman" w:hint="default"/>
        <w:i/>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75">
    <w:nsid w:val="4C732AE2"/>
    <w:multiLevelType w:val="hybridMultilevel"/>
    <w:tmpl w:val="A0C2A21C"/>
    <w:lvl w:ilvl="0" w:tplc="936ACD3C">
      <w:numFmt w:val="bullet"/>
      <w:lvlText w:val="-"/>
      <w:lvlJc w:val="left"/>
      <w:pPr>
        <w:ind w:left="1712" w:hanging="360"/>
      </w:pPr>
      <w:rPr>
        <w:rFonts w:ascii="Times New Roman" w:eastAsia="Times New Roman" w:hAnsi="Times New Roman"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76">
    <w:nsid w:val="4FFB1822"/>
    <w:multiLevelType w:val="hybridMultilevel"/>
    <w:tmpl w:val="F7AE5390"/>
    <w:lvl w:ilvl="0" w:tplc="48568A1A">
      <w:start w:val="1"/>
      <w:numFmt w:val="bullet"/>
      <w:lvlText w:val=""/>
      <w:lvlJc w:val="left"/>
      <w:pPr>
        <w:ind w:left="1712" w:hanging="360"/>
      </w:pPr>
      <w:rPr>
        <w:rFonts w:ascii="Symbol" w:hAnsi="Symbol"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77">
    <w:nsid w:val="54F90F94"/>
    <w:multiLevelType w:val="hybridMultilevel"/>
    <w:tmpl w:val="B0D2DA36"/>
    <w:lvl w:ilvl="0" w:tplc="EDFEED86">
      <w:start w:val="3"/>
      <w:numFmt w:val="bullet"/>
      <w:lvlText w:val="-"/>
      <w:lvlJc w:val="left"/>
      <w:pPr>
        <w:ind w:left="1647" w:hanging="360"/>
      </w:pPr>
      <w:rPr>
        <w:rFonts w:ascii="Times New Roman" w:eastAsia="Arial Unicode MS" w:hAnsi="Times New Roman" w:cs="Times New Roman" w:hint="default"/>
        <w:i/>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78">
    <w:nsid w:val="553E7248"/>
    <w:multiLevelType w:val="hybridMultilevel"/>
    <w:tmpl w:val="0EAE9326"/>
    <w:lvl w:ilvl="0" w:tplc="48568A1A">
      <w:start w:val="1"/>
      <w:numFmt w:val="bullet"/>
      <w:lvlText w:val=""/>
      <w:lvlJc w:val="left"/>
      <w:pPr>
        <w:ind w:left="1712" w:hanging="360"/>
      </w:pPr>
      <w:rPr>
        <w:rFonts w:ascii="Symbol" w:hAnsi="Symbol"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79">
    <w:nsid w:val="55FD2600"/>
    <w:multiLevelType w:val="hybridMultilevel"/>
    <w:tmpl w:val="FC1413F0"/>
    <w:lvl w:ilvl="0" w:tplc="EDFEED86">
      <w:start w:val="3"/>
      <w:numFmt w:val="bullet"/>
      <w:lvlText w:val="-"/>
      <w:lvlJc w:val="left"/>
      <w:pPr>
        <w:ind w:left="114" w:hanging="284"/>
      </w:pPr>
      <w:rPr>
        <w:rFonts w:ascii="Times New Roman" w:eastAsia="Arial Unicode MS" w:hAnsi="Times New Roman" w:cs="Times New Roman" w:hint="default"/>
        <w:i/>
        <w:w w:val="100"/>
        <w:sz w:val="23"/>
        <w:szCs w:val="23"/>
      </w:rPr>
    </w:lvl>
    <w:lvl w:ilvl="1" w:tplc="A2120BEE">
      <w:start w:val="1"/>
      <w:numFmt w:val="bullet"/>
      <w:lvlText w:val="•"/>
      <w:lvlJc w:val="left"/>
      <w:pPr>
        <w:ind w:left="1138" w:hanging="284"/>
      </w:pPr>
      <w:rPr>
        <w:rFonts w:hint="default"/>
      </w:rPr>
    </w:lvl>
    <w:lvl w:ilvl="2" w:tplc="279E42A8">
      <w:start w:val="1"/>
      <w:numFmt w:val="bullet"/>
      <w:lvlText w:val="•"/>
      <w:lvlJc w:val="left"/>
      <w:pPr>
        <w:ind w:left="2156" w:hanging="284"/>
      </w:pPr>
      <w:rPr>
        <w:rFonts w:hint="default"/>
      </w:rPr>
    </w:lvl>
    <w:lvl w:ilvl="3" w:tplc="8066519A">
      <w:start w:val="1"/>
      <w:numFmt w:val="bullet"/>
      <w:lvlText w:val="•"/>
      <w:lvlJc w:val="left"/>
      <w:pPr>
        <w:ind w:left="3174" w:hanging="284"/>
      </w:pPr>
      <w:rPr>
        <w:rFonts w:hint="default"/>
      </w:rPr>
    </w:lvl>
    <w:lvl w:ilvl="4" w:tplc="1632EF28">
      <w:start w:val="1"/>
      <w:numFmt w:val="bullet"/>
      <w:lvlText w:val="•"/>
      <w:lvlJc w:val="left"/>
      <w:pPr>
        <w:ind w:left="4192" w:hanging="284"/>
      </w:pPr>
      <w:rPr>
        <w:rFonts w:hint="default"/>
      </w:rPr>
    </w:lvl>
    <w:lvl w:ilvl="5" w:tplc="8BAA6742">
      <w:start w:val="1"/>
      <w:numFmt w:val="bullet"/>
      <w:lvlText w:val="•"/>
      <w:lvlJc w:val="left"/>
      <w:pPr>
        <w:ind w:left="5210" w:hanging="284"/>
      </w:pPr>
      <w:rPr>
        <w:rFonts w:hint="default"/>
      </w:rPr>
    </w:lvl>
    <w:lvl w:ilvl="6" w:tplc="DD34CA1E">
      <w:start w:val="1"/>
      <w:numFmt w:val="bullet"/>
      <w:lvlText w:val="•"/>
      <w:lvlJc w:val="left"/>
      <w:pPr>
        <w:ind w:left="6228" w:hanging="284"/>
      </w:pPr>
      <w:rPr>
        <w:rFonts w:hint="default"/>
      </w:rPr>
    </w:lvl>
    <w:lvl w:ilvl="7" w:tplc="6D90B73C">
      <w:start w:val="1"/>
      <w:numFmt w:val="bullet"/>
      <w:lvlText w:val="•"/>
      <w:lvlJc w:val="left"/>
      <w:pPr>
        <w:ind w:left="7246" w:hanging="284"/>
      </w:pPr>
      <w:rPr>
        <w:rFonts w:hint="default"/>
      </w:rPr>
    </w:lvl>
    <w:lvl w:ilvl="8" w:tplc="F7B468C8">
      <w:start w:val="1"/>
      <w:numFmt w:val="bullet"/>
      <w:lvlText w:val="•"/>
      <w:lvlJc w:val="left"/>
      <w:pPr>
        <w:ind w:left="8264" w:hanging="284"/>
      </w:pPr>
      <w:rPr>
        <w:rFonts w:hint="default"/>
      </w:rPr>
    </w:lvl>
  </w:abstractNum>
  <w:abstractNum w:abstractNumId="80">
    <w:nsid w:val="56CD353C"/>
    <w:multiLevelType w:val="hybridMultilevel"/>
    <w:tmpl w:val="1A8CEFAA"/>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1">
    <w:nsid w:val="56F832CB"/>
    <w:multiLevelType w:val="hybridMultilevel"/>
    <w:tmpl w:val="987C54A2"/>
    <w:lvl w:ilvl="0" w:tplc="EDFEED86">
      <w:start w:val="3"/>
      <w:numFmt w:val="bullet"/>
      <w:lvlText w:val="-"/>
      <w:lvlJc w:val="left"/>
      <w:pPr>
        <w:ind w:left="1569" w:hanging="360"/>
      </w:pPr>
      <w:rPr>
        <w:rFonts w:ascii="Times New Roman" w:eastAsia="Arial Unicode MS" w:hAnsi="Times New Roman" w:cs="Times New Roman" w:hint="default"/>
        <w:i/>
      </w:rPr>
    </w:lvl>
    <w:lvl w:ilvl="1" w:tplc="04190003" w:tentative="1">
      <w:start w:val="1"/>
      <w:numFmt w:val="bullet"/>
      <w:lvlText w:val="o"/>
      <w:lvlJc w:val="left"/>
      <w:pPr>
        <w:ind w:left="2289" w:hanging="360"/>
      </w:pPr>
      <w:rPr>
        <w:rFonts w:ascii="Courier New" w:hAnsi="Courier New" w:cs="Courier New" w:hint="default"/>
      </w:rPr>
    </w:lvl>
    <w:lvl w:ilvl="2" w:tplc="04190005" w:tentative="1">
      <w:start w:val="1"/>
      <w:numFmt w:val="bullet"/>
      <w:lvlText w:val=""/>
      <w:lvlJc w:val="left"/>
      <w:pPr>
        <w:ind w:left="3009" w:hanging="360"/>
      </w:pPr>
      <w:rPr>
        <w:rFonts w:ascii="Wingdings" w:hAnsi="Wingdings" w:hint="default"/>
      </w:rPr>
    </w:lvl>
    <w:lvl w:ilvl="3" w:tplc="04190001" w:tentative="1">
      <w:start w:val="1"/>
      <w:numFmt w:val="bullet"/>
      <w:lvlText w:val=""/>
      <w:lvlJc w:val="left"/>
      <w:pPr>
        <w:ind w:left="3729" w:hanging="360"/>
      </w:pPr>
      <w:rPr>
        <w:rFonts w:ascii="Symbol" w:hAnsi="Symbol" w:hint="default"/>
      </w:rPr>
    </w:lvl>
    <w:lvl w:ilvl="4" w:tplc="04190003" w:tentative="1">
      <w:start w:val="1"/>
      <w:numFmt w:val="bullet"/>
      <w:lvlText w:val="o"/>
      <w:lvlJc w:val="left"/>
      <w:pPr>
        <w:ind w:left="4449" w:hanging="360"/>
      </w:pPr>
      <w:rPr>
        <w:rFonts w:ascii="Courier New" w:hAnsi="Courier New" w:cs="Courier New" w:hint="default"/>
      </w:rPr>
    </w:lvl>
    <w:lvl w:ilvl="5" w:tplc="04190005" w:tentative="1">
      <w:start w:val="1"/>
      <w:numFmt w:val="bullet"/>
      <w:lvlText w:val=""/>
      <w:lvlJc w:val="left"/>
      <w:pPr>
        <w:ind w:left="5169" w:hanging="360"/>
      </w:pPr>
      <w:rPr>
        <w:rFonts w:ascii="Wingdings" w:hAnsi="Wingdings" w:hint="default"/>
      </w:rPr>
    </w:lvl>
    <w:lvl w:ilvl="6" w:tplc="04190001" w:tentative="1">
      <w:start w:val="1"/>
      <w:numFmt w:val="bullet"/>
      <w:lvlText w:val=""/>
      <w:lvlJc w:val="left"/>
      <w:pPr>
        <w:ind w:left="5889" w:hanging="360"/>
      </w:pPr>
      <w:rPr>
        <w:rFonts w:ascii="Symbol" w:hAnsi="Symbol" w:hint="default"/>
      </w:rPr>
    </w:lvl>
    <w:lvl w:ilvl="7" w:tplc="04190003" w:tentative="1">
      <w:start w:val="1"/>
      <w:numFmt w:val="bullet"/>
      <w:lvlText w:val="o"/>
      <w:lvlJc w:val="left"/>
      <w:pPr>
        <w:ind w:left="6609" w:hanging="360"/>
      </w:pPr>
      <w:rPr>
        <w:rFonts w:ascii="Courier New" w:hAnsi="Courier New" w:cs="Courier New" w:hint="default"/>
      </w:rPr>
    </w:lvl>
    <w:lvl w:ilvl="8" w:tplc="04190005" w:tentative="1">
      <w:start w:val="1"/>
      <w:numFmt w:val="bullet"/>
      <w:lvlText w:val=""/>
      <w:lvlJc w:val="left"/>
      <w:pPr>
        <w:ind w:left="7329" w:hanging="360"/>
      </w:pPr>
      <w:rPr>
        <w:rFonts w:ascii="Wingdings" w:hAnsi="Wingdings" w:hint="default"/>
      </w:rPr>
    </w:lvl>
  </w:abstractNum>
  <w:abstractNum w:abstractNumId="82">
    <w:nsid w:val="59A84EDB"/>
    <w:multiLevelType w:val="hybridMultilevel"/>
    <w:tmpl w:val="EFA2B67E"/>
    <w:lvl w:ilvl="0" w:tplc="EDFEED86">
      <w:start w:val="3"/>
      <w:numFmt w:val="bullet"/>
      <w:lvlText w:val="-"/>
      <w:lvlJc w:val="left"/>
      <w:pPr>
        <w:ind w:left="114" w:hanging="572"/>
      </w:pPr>
      <w:rPr>
        <w:rFonts w:ascii="Times New Roman" w:eastAsia="Arial Unicode MS" w:hAnsi="Times New Roman" w:cs="Times New Roman" w:hint="default"/>
        <w:i/>
        <w:w w:val="100"/>
        <w:sz w:val="23"/>
        <w:szCs w:val="23"/>
      </w:rPr>
    </w:lvl>
    <w:lvl w:ilvl="1" w:tplc="CC686240">
      <w:start w:val="1"/>
      <w:numFmt w:val="bullet"/>
      <w:lvlText w:val="•"/>
      <w:lvlJc w:val="left"/>
      <w:pPr>
        <w:ind w:left="1138" w:hanging="572"/>
      </w:pPr>
      <w:rPr>
        <w:rFonts w:hint="default"/>
      </w:rPr>
    </w:lvl>
    <w:lvl w:ilvl="2" w:tplc="95C640B4">
      <w:start w:val="1"/>
      <w:numFmt w:val="bullet"/>
      <w:lvlText w:val="•"/>
      <w:lvlJc w:val="left"/>
      <w:pPr>
        <w:ind w:left="2156" w:hanging="572"/>
      </w:pPr>
      <w:rPr>
        <w:rFonts w:hint="default"/>
      </w:rPr>
    </w:lvl>
    <w:lvl w:ilvl="3" w:tplc="94CCDA32">
      <w:start w:val="1"/>
      <w:numFmt w:val="bullet"/>
      <w:lvlText w:val="•"/>
      <w:lvlJc w:val="left"/>
      <w:pPr>
        <w:ind w:left="3174" w:hanging="572"/>
      </w:pPr>
      <w:rPr>
        <w:rFonts w:hint="default"/>
      </w:rPr>
    </w:lvl>
    <w:lvl w:ilvl="4" w:tplc="3B1AC962">
      <w:start w:val="1"/>
      <w:numFmt w:val="bullet"/>
      <w:lvlText w:val="•"/>
      <w:lvlJc w:val="left"/>
      <w:pPr>
        <w:ind w:left="4192" w:hanging="572"/>
      </w:pPr>
      <w:rPr>
        <w:rFonts w:hint="default"/>
      </w:rPr>
    </w:lvl>
    <w:lvl w:ilvl="5" w:tplc="49F6D50A">
      <w:start w:val="1"/>
      <w:numFmt w:val="bullet"/>
      <w:lvlText w:val="•"/>
      <w:lvlJc w:val="left"/>
      <w:pPr>
        <w:ind w:left="5210" w:hanging="572"/>
      </w:pPr>
      <w:rPr>
        <w:rFonts w:hint="default"/>
      </w:rPr>
    </w:lvl>
    <w:lvl w:ilvl="6" w:tplc="7B90C284">
      <w:start w:val="1"/>
      <w:numFmt w:val="bullet"/>
      <w:lvlText w:val="•"/>
      <w:lvlJc w:val="left"/>
      <w:pPr>
        <w:ind w:left="6228" w:hanging="572"/>
      </w:pPr>
      <w:rPr>
        <w:rFonts w:hint="default"/>
      </w:rPr>
    </w:lvl>
    <w:lvl w:ilvl="7" w:tplc="D01A1E28">
      <w:start w:val="1"/>
      <w:numFmt w:val="bullet"/>
      <w:lvlText w:val="•"/>
      <w:lvlJc w:val="left"/>
      <w:pPr>
        <w:ind w:left="7246" w:hanging="572"/>
      </w:pPr>
      <w:rPr>
        <w:rFonts w:hint="default"/>
      </w:rPr>
    </w:lvl>
    <w:lvl w:ilvl="8" w:tplc="4FC0ED7E">
      <w:start w:val="1"/>
      <w:numFmt w:val="bullet"/>
      <w:lvlText w:val="•"/>
      <w:lvlJc w:val="left"/>
      <w:pPr>
        <w:ind w:left="8264" w:hanging="572"/>
      </w:pPr>
      <w:rPr>
        <w:rFonts w:hint="default"/>
      </w:rPr>
    </w:lvl>
  </w:abstractNum>
  <w:abstractNum w:abstractNumId="83">
    <w:nsid w:val="5A5A6936"/>
    <w:multiLevelType w:val="singleLevel"/>
    <w:tmpl w:val="2CD2BF4E"/>
    <w:lvl w:ilvl="0">
      <w:start w:val="1"/>
      <w:numFmt w:val="decimal"/>
      <w:pStyle w:val="30"/>
      <w:lvlText w:val="%1."/>
      <w:lvlJc w:val="left"/>
      <w:pPr>
        <w:tabs>
          <w:tab w:val="left" w:pos="0"/>
        </w:tabs>
        <w:ind w:left="926" w:hanging="360"/>
      </w:pPr>
    </w:lvl>
  </w:abstractNum>
  <w:abstractNum w:abstractNumId="84">
    <w:nsid w:val="5A90155D"/>
    <w:multiLevelType w:val="hybridMultilevel"/>
    <w:tmpl w:val="A9906E66"/>
    <w:lvl w:ilvl="0" w:tplc="9FD41C40">
      <w:start w:val="1"/>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5">
    <w:nsid w:val="5C4E55F9"/>
    <w:multiLevelType w:val="hybridMultilevel"/>
    <w:tmpl w:val="E276621A"/>
    <w:lvl w:ilvl="0" w:tplc="48568A1A">
      <w:start w:val="1"/>
      <w:numFmt w:val="bullet"/>
      <w:lvlText w:val=""/>
      <w:lvlJc w:val="left"/>
      <w:pPr>
        <w:ind w:left="1712" w:hanging="360"/>
      </w:pPr>
      <w:rPr>
        <w:rFonts w:ascii="Symbol" w:hAnsi="Symbol"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86">
    <w:nsid w:val="5D6B242C"/>
    <w:multiLevelType w:val="hybridMultilevel"/>
    <w:tmpl w:val="1D665858"/>
    <w:lvl w:ilvl="0" w:tplc="A18A94C0">
      <w:start w:val="2"/>
      <w:numFmt w:val="bullet"/>
      <w:lvlText w:val="-"/>
      <w:lvlJc w:val="left"/>
      <w:pPr>
        <w:ind w:left="377" w:hanging="360"/>
      </w:pPr>
      <w:rPr>
        <w:rFonts w:ascii="Times New Roman" w:eastAsiaTheme="minorHAnsi" w:hAnsi="Times New Roman" w:cs="Times New Roman" w:hint="default"/>
      </w:rPr>
    </w:lvl>
    <w:lvl w:ilvl="1" w:tplc="04220003" w:tentative="1">
      <w:start w:val="1"/>
      <w:numFmt w:val="bullet"/>
      <w:lvlText w:val="o"/>
      <w:lvlJc w:val="left"/>
      <w:pPr>
        <w:ind w:left="1097" w:hanging="360"/>
      </w:pPr>
      <w:rPr>
        <w:rFonts w:ascii="Courier New" w:hAnsi="Courier New" w:cs="Courier New" w:hint="default"/>
      </w:rPr>
    </w:lvl>
    <w:lvl w:ilvl="2" w:tplc="04220005" w:tentative="1">
      <w:start w:val="1"/>
      <w:numFmt w:val="bullet"/>
      <w:lvlText w:val=""/>
      <w:lvlJc w:val="left"/>
      <w:pPr>
        <w:ind w:left="1817" w:hanging="360"/>
      </w:pPr>
      <w:rPr>
        <w:rFonts w:ascii="Wingdings" w:hAnsi="Wingdings" w:hint="default"/>
      </w:rPr>
    </w:lvl>
    <w:lvl w:ilvl="3" w:tplc="04220001" w:tentative="1">
      <w:start w:val="1"/>
      <w:numFmt w:val="bullet"/>
      <w:lvlText w:val=""/>
      <w:lvlJc w:val="left"/>
      <w:pPr>
        <w:ind w:left="2537" w:hanging="360"/>
      </w:pPr>
      <w:rPr>
        <w:rFonts w:ascii="Symbol" w:hAnsi="Symbol" w:hint="default"/>
      </w:rPr>
    </w:lvl>
    <w:lvl w:ilvl="4" w:tplc="04220003" w:tentative="1">
      <w:start w:val="1"/>
      <w:numFmt w:val="bullet"/>
      <w:lvlText w:val="o"/>
      <w:lvlJc w:val="left"/>
      <w:pPr>
        <w:ind w:left="3257" w:hanging="360"/>
      </w:pPr>
      <w:rPr>
        <w:rFonts w:ascii="Courier New" w:hAnsi="Courier New" w:cs="Courier New" w:hint="default"/>
      </w:rPr>
    </w:lvl>
    <w:lvl w:ilvl="5" w:tplc="04220005" w:tentative="1">
      <w:start w:val="1"/>
      <w:numFmt w:val="bullet"/>
      <w:lvlText w:val=""/>
      <w:lvlJc w:val="left"/>
      <w:pPr>
        <w:ind w:left="3977" w:hanging="360"/>
      </w:pPr>
      <w:rPr>
        <w:rFonts w:ascii="Wingdings" w:hAnsi="Wingdings" w:hint="default"/>
      </w:rPr>
    </w:lvl>
    <w:lvl w:ilvl="6" w:tplc="04220001" w:tentative="1">
      <w:start w:val="1"/>
      <w:numFmt w:val="bullet"/>
      <w:lvlText w:val=""/>
      <w:lvlJc w:val="left"/>
      <w:pPr>
        <w:ind w:left="4697" w:hanging="360"/>
      </w:pPr>
      <w:rPr>
        <w:rFonts w:ascii="Symbol" w:hAnsi="Symbol" w:hint="default"/>
      </w:rPr>
    </w:lvl>
    <w:lvl w:ilvl="7" w:tplc="04220003" w:tentative="1">
      <w:start w:val="1"/>
      <w:numFmt w:val="bullet"/>
      <w:lvlText w:val="o"/>
      <w:lvlJc w:val="left"/>
      <w:pPr>
        <w:ind w:left="5417" w:hanging="360"/>
      </w:pPr>
      <w:rPr>
        <w:rFonts w:ascii="Courier New" w:hAnsi="Courier New" w:cs="Courier New" w:hint="default"/>
      </w:rPr>
    </w:lvl>
    <w:lvl w:ilvl="8" w:tplc="04220005" w:tentative="1">
      <w:start w:val="1"/>
      <w:numFmt w:val="bullet"/>
      <w:lvlText w:val=""/>
      <w:lvlJc w:val="left"/>
      <w:pPr>
        <w:ind w:left="6137" w:hanging="360"/>
      </w:pPr>
      <w:rPr>
        <w:rFonts w:ascii="Wingdings" w:hAnsi="Wingdings" w:hint="default"/>
      </w:rPr>
    </w:lvl>
  </w:abstractNum>
  <w:abstractNum w:abstractNumId="87">
    <w:nsid w:val="5DE722CE"/>
    <w:multiLevelType w:val="hybridMultilevel"/>
    <w:tmpl w:val="E010828A"/>
    <w:lvl w:ilvl="0" w:tplc="EDFEED86">
      <w:start w:val="3"/>
      <w:numFmt w:val="bullet"/>
      <w:lvlText w:val="-"/>
      <w:lvlJc w:val="left"/>
      <w:pPr>
        <w:ind w:left="720" w:hanging="360"/>
      </w:pPr>
      <w:rPr>
        <w:rFonts w:ascii="Times New Roman" w:eastAsia="Arial Unicode MS" w:hAnsi="Times New Roman" w:cs="Times New Roman" w:hint="default"/>
        <w:i/>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601669DA"/>
    <w:multiLevelType w:val="hybridMultilevel"/>
    <w:tmpl w:val="3A206288"/>
    <w:lvl w:ilvl="0" w:tplc="AFB8BE4C">
      <w:start w:val="1"/>
      <w:numFmt w:val="bullet"/>
      <w:lvlText w:val="₋"/>
      <w:lvlJc w:val="left"/>
      <w:pPr>
        <w:ind w:left="1713" w:hanging="360"/>
      </w:pPr>
      <w:rPr>
        <w:rFonts w:ascii="Times New Roman" w:hAnsi="Times New Roman" w:cs="Times New Roman"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89">
    <w:nsid w:val="603D52A4"/>
    <w:multiLevelType w:val="hybridMultilevel"/>
    <w:tmpl w:val="29843126"/>
    <w:lvl w:ilvl="0" w:tplc="936ACD3C">
      <w:numFmt w:val="bullet"/>
      <w:lvlText w:val="-"/>
      <w:lvlJc w:val="left"/>
      <w:pPr>
        <w:ind w:left="1712" w:hanging="360"/>
      </w:pPr>
      <w:rPr>
        <w:rFonts w:ascii="Times New Roman" w:eastAsia="Times New Roman" w:hAnsi="Times New Roman" w:hint="default"/>
      </w:rPr>
    </w:lvl>
    <w:lvl w:ilvl="1" w:tplc="936ACD3C">
      <w:numFmt w:val="bullet"/>
      <w:lvlText w:val="-"/>
      <w:lvlJc w:val="left"/>
      <w:pPr>
        <w:ind w:left="2432" w:hanging="360"/>
      </w:pPr>
      <w:rPr>
        <w:rFonts w:ascii="Times New Roman" w:eastAsia="Times New Roman" w:hAnsi="Times New Roman"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90">
    <w:nsid w:val="60624D16"/>
    <w:multiLevelType w:val="hybridMultilevel"/>
    <w:tmpl w:val="0A2EF062"/>
    <w:lvl w:ilvl="0" w:tplc="936ACD3C">
      <w:numFmt w:val="bullet"/>
      <w:lvlText w:val="-"/>
      <w:lvlJc w:val="left"/>
      <w:pPr>
        <w:ind w:left="1571" w:hanging="360"/>
      </w:pPr>
      <w:rPr>
        <w:rFonts w:ascii="Times New Roman" w:eastAsia="Times New Roman" w:hAnsi="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1">
    <w:nsid w:val="61AD051B"/>
    <w:multiLevelType w:val="hybridMultilevel"/>
    <w:tmpl w:val="222C3E8E"/>
    <w:lvl w:ilvl="0" w:tplc="EDFEED86">
      <w:start w:val="3"/>
      <w:numFmt w:val="bullet"/>
      <w:lvlText w:val="-"/>
      <w:lvlJc w:val="left"/>
      <w:pPr>
        <w:ind w:left="720" w:hanging="360"/>
      </w:pPr>
      <w:rPr>
        <w:rFonts w:ascii="Times New Roman" w:eastAsia="Arial Unicode MS" w:hAnsi="Times New Roman" w:cs="Times New Roman" w:hint="default"/>
        <w:i/>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2">
    <w:nsid w:val="622A256D"/>
    <w:multiLevelType w:val="hybridMultilevel"/>
    <w:tmpl w:val="0B96D26E"/>
    <w:lvl w:ilvl="0" w:tplc="EDFEED86">
      <w:start w:val="3"/>
      <w:numFmt w:val="bullet"/>
      <w:lvlText w:val="-"/>
      <w:lvlJc w:val="left"/>
      <w:pPr>
        <w:ind w:left="1647" w:hanging="360"/>
      </w:pPr>
      <w:rPr>
        <w:rFonts w:ascii="Times New Roman" w:eastAsia="Arial Unicode MS" w:hAnsi="Times New Roman" w:cs="Times New Roman" w:hint="default"/>
        <w:i/>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93">
    <w:nsid w:val="62B044A2"/>
    <w:multiLevelType w:val="hybridMultilevel"/>
    <w:tmpl w:val="889C5E2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4">
    <w:nsid w:val="63D23D54"/>
    <w:multiLevelType w:val="hybridMultilevel"/>
    <w:tmpl w:val="02CA7E4A"/>
    <w:lvl w:ilvl="0" w:tplc="936ACD3C">
      <w:numFmt w:val="bullet"/>
      <w:lvlText w:val="-"/>
      <w:lvlJc w:val="left"/>
      <w:pPr>
        <w:ind w:left="1713" w:hanging="360"/>
      </w:pPr>
      <w:rPr>
        <w:rFonts w:ascii="Times New Roman" w:eastAsia="Times New Roman" w:hAnsi="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95">
    <w:nsid w:val="63DA6AB3"/>
    <w:multiLevelType w:val="hybridMultilevel"/>
    <w:tmpl w:val="6A6AFFF4"/>
    <w:lvl w:ilvl="0" w:tplc="936ACD3C">
      <w:numFmt w:val="bullet"/>
      <w:lvlText w:val="-"/>
      <w:lvlJc w:val="left"/>
      <w:pPr>
        <w:ind w:left="1712" w:hanging="360"/>
      </w:pPr>
      <w:rPr>
        <w:rFonts w:ascii="Times New Roman" w:eastAsia="Times New Roman" w:hAnsi="Times New Roman"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96">
    <w:nsid w:val="659E1997"/>
    <w:multiLevelType w:val="hybridMultilevel"/>
    <w:tmpl w:val="F2CE62C6"/>
    <w:lvl w:ilvl="0" w:tplc="EDFEED86">
      <w:start w:val="3"/>
      <w:numFmt w:val="bullet"/>
      <w:lvlText w:val="-"/>
      <w:lvlJc w:val="left"/>
      <w:pPr>
        <w:ind w:left="1287" w:hanging="360"/>
      </w:pPr>
      <w:rPr>
        <w:rFonts w:ascii="Times New Roman" w:eastAsia="Arial Unicode MS" w:hAnsi="Times New Roman" w:cs="Times New Roman" w:hint="default"/>
        <w:i/>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nsid w:val="662319D4"/>
    <w:multiLevelType w:val="singleLevel"/>
    <w:tmpl w:val="06485482"/>
    <w:lvl w:ilvl="0">
      <w:start w:val="1"/>
      <w:numFmt w:val="decimal"/>
      <w:pStyle w:val="40"/>
      <w:lvlText w:val="%1."/>
      <w:lvlJc w:val="left"/>
      <w:pPr>
        <w:tabs>
          <w:tab w:val="left" w:pos="0"/>
        </w:tabs>
        <w:ind w:left="1209" w:hanging="360"/>
      </w:pPr>
    </w:lvl>
  </w:abstractNum>
  <w:abstractNum w:abstractNumId="98">
    <w:nsid w:val="663C4F96"/>
    <w:multiLevelType w:val="hybridMultilevel"/>
    <w:tmpl w:val="C9704BE6"/>
    <w:lvl w:ilvl="0" w:tplc="EDFEED86">
      <w:start w:val="3"/>
      <w:numFmt w:val="bullet"/>
      <w:lvlText w:val="-"/>
      <w:lvlJc w:val="left"/>
      <w:pPr>
        <w:ind w:left="1571" w:hanging="360"/>
      </w:pPr>
      <w:rPr>
        <w:rFonts w:ascii="Times New Roman" w:eastAsia="Arial Unicode MS" w:hAnsi="Times New Roman" w:cs="Times New Roman" w:hint="default"/>
        <w:i/>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99">
    <w:nsid w:val="6644122B"/>
    <w:multiLevelType w:val="hybridMultilevel"/>
    <w:tmpl w:val="5C2C68E2"/>
    <w:lvl w:ilvl="0" w:tplc="233C3EEE">
      <w:start w:val="65535"/>
      <w:numFmt w:val="bullet"/>
      <w:lvlText w:val="-"/>
      <w:lvlJc w:val="left"/>
      <w:pPr>
        <w:ind w:left="1252" w:hanging="572"/>
      </w:pPr>
      <w:rPr>
        <w:rFonts w:ascii="Arial" w:hAnsi="Arial" w:cs="Arial" w:hint="default"/>
        <w:w w:val="100"/>
        <w:sz w:val="23"/>
        <w:szCs w:val="23"/>
      </w:rPr>
    </w:lvl>
    <w:lvl w:ilvl="1" w:tplc="4CC0B2B4">
      <w:start w:val="1"/>
      <w:numFmt w:val="bullet"/>
      <w:lvlText w:val="•"/>
      <w:lvlJc w:val="left"/>
      <w:pPr>
        <w:ind w:left="2164" w:hanging="572"/>
      </w:pPr>
      <w:rPr>
        <w:rFonts w:hint="default"/>
      </w:rPr>
    </w:lvl>
    <w:lvl w:ilvl="2" w:tplc="3A2048E6">
      <w:start w:val="1"/>
      <w:numFmt w:val="bullet"/>
      <w:lvlText w:val="•"/>
      <w:lvlJc w:val="left"/>
      <w:pPr>
        <w:ind w:left="3068" w:hanging="572"/>
      </w:pPr>
      <w:rPr>
        <w:rFonts w:hint="default"/>
      </w:rPr>
    </w:lvl>
    <w:lvl w:ilvl="3" w:tplc="0BCAA272">
      <w:start w:val="1"/>
      <w:numFmt w:val="bullet"/>
      <w:lvlText w:val="•"/>
      <w:lvlJc w:val="left"/>
      <w:pPr>
        <w:ind w:left="3972" w:hanging="572"/>
      </w:pPr>
      <w:rPr>
        <w:rFonts w:hint="default"/>
      </w:rPr>
    </w:lvl>
    <w:lvl w:ilvl="4" w:tplc="7F1015C8">
      <w:start w:val="1"/>
      <w:numFmt w:val="bullet"/>
      <w:lvlText w:val="•"/>
      <w:lvlJc w:val="left"/>
      <w:pPr>
        <w:ind w:left="4876" w:hanging="572"/>
      </w:pPr>
      <w:rPr>
        <w:rFonts w:hint="default"/>
      </w:rPr>
    </w:lvl>
    <w:lvl w:ilvl="5" w:tplc="16C01A60">
      <w:start w:val="1"/>
      <w:numFmt w:val="bullet"/>
      <w:lvlText w:val="•"/>
      <w:lvlJc w:val="left"/>
      <w:pPr>
        <w:ind w:left="5780" w:hanging="572"/>
      </w:pPr>
      <w:rPr>
        <w:rFonts w:hint="default"/>
      </w:rPr>
    </w:lvl>
    <w:lvl w:ilvl="6" w:tplc="1578FD84">
      <w:start w:val="1"/>
      <w:numFmt w:val="bullet"/>
      <w:lvlText w:val="•"/>
      <w:lvlJc w:val="left"/>
      <w:pPr>
        <w:ind w:left="6684" w:hanging="572"/>
      </w:pPr>
      <w:rPr>
        <w:rFonts w:hint="default"/>
      </w:rPr>
    </w:lvl>
    <w:lvl w:ilvl="7" w:tplc="6E4A741A">
      <w:start w:val="1"/>
      <w:numFmt w:val="bullet"/>
      <w:lvlText w:val="•"/>
      <w:lvlJc w:val="left"/>
      <w:pPr>
        <w:ind w:left="7588" w:hanging="572"/>
      </w:pPr>
      <w:rPr>
        <w:rFonts w:hint="default"/>
      </w:rPr>
    </w:lvl>
    <w:lvl w:ilvl="8" w:tplc="AB402E22">
      <w:start w:val="1"/>
      <w:numFmt w:val="bullet"/>
      <w:lvlText w:val="•"/>
      <w:lvlJc w:val="left"/>
      <w:pPr>
        <w:ind w:left="8492" w:hanging="572"/>
      </w:pPr>
      <w:rPr>
        <w:rFonts w:hint="default"/>
      </w:rPr>
    </w:lvl>
  </w:abstractNum>
  <w:abstractNum w:abstractNumId="100">
    <w:nsid w:val="6726654E"/>
    <w:multiLevelType w:val="hybridMultilevel"/>
    <w:tmpl w:val="430C91F6"/>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1">
    <w:nsid w:val="6998378E"/>
    <w:multiLevelType w:val="hybridMultilevel"/>
    <w:tmpl w:val="F86E39FC"/>
    <w:lvl w:ilvl="0" w:tplc="936ACD3C">
      <w:numFmt w:val="bullet"/>
      <w:lvlText w:val="-"/>
      <w:lvlJc w:val="left"/>
      <w:pPr>
        <w:ind w:left="1712" w:hanging="360"/>
      </w:pPr>
      <w:rPr>
        <w:rFonts w:ascii="Times New Roman" w:eastAsia="Times New Roman" w:hAnsi="Times New Roman"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102">
    <w:nsid w:val="6ACD0B0D"/>
    <w:multiLevelType w:val="hybridMultilevel"/>
    <w:tmpl w:val="5964ACDA"/>
    <w:lvl w:ilvl="0" w:tplc="936ACD3C">
      <w:numFmt w:val="bullet"/>
      <w:lvlText w:val="-"/>
      <w:lvlJc w:val="left"/>
      <w:pPr>
        <w:ind w:left="1712" w:hanging="360"/>
      </w:pPr>
      <w:rPr>
        <w:rFonts w:ascii="Times New Roman" w:eastAsia="Times New Roman" w:hAnsi="Times New Roman" w:hint="default"/>
      </w:rPr>
    </w:lvl>
    <w:lvl w:ilvl="1" w:tplc="936ACD3C">
      <w:numFmt w:val="bullet"/>
      <w:lvlText w:val="-"/>
      <w:lvlJc w:val="left"/>
      <w:pPr>
        <w:ind w:left="2432" w:hanging="360"/>
      </w:pPr>
      <w:rPr>
        <w:rFonts w:ascii="Times New Roman" w:eastAsia="Times New Roman" w:hAnsi="Times New Roman"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103">
    <w:nsid w:val="6AFE531D"/>
    <w:multiLevelType w:val="hybridMultilevel"/>
    <w:tmpl w:val="ABFA4B68"/>
    <w:lvl w:ilvl="0" w:tplc="936ACD3C">
      <w:numFmt w:val="bullet"/>
      <w:lvlText w:val="-"/>
      <w:lvlJc w:val="left"/>
      <w:pPr>
        <w:ind w:left="1712" w:hanging="360"/>
      </w:pPr>
      <w:rPr>
        <w:rFonts w:ascii="Times New Roman" w:eastAsia="Times New Roman" w:hAnsi="Times New Roman"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104">
    <w:nsid w:val="6DE00197"/>
    <w:multiLevelType w:val="hybridMultilevel"/>
    <w:tmpl w:val="42120682"/>
    <w:lvl w:ilvl="0" w:tplc="48568A1A">
      <w:start w:val="1"/>
      <w:numFmt w:val="bullet"/>
      <w:lvlText w:val=""/>
      <w:lvlJc w:val="left"/>
      <w:pPr>
        <w:ind w:left="1713" w:hanging="360"/>
      </w:pPr>
      <w:rPr>
        <w:rFonts w:ascii="Symbol" w:hAnsi="Symbol" w:hint="default"/>
      </w:rPr>
    </w:lvl>
    <w:lvl w:ilvl="1" w:tplc="04220003" w:tentative="1">
      <w:start w:val="1"/>
      <w:numFmt w:val="bullet"/>
      <w:lvlText w:val="o"/>
      <w:lvlJc w:val="left"/>
      <w:pPr>
        <w:ind w:left="2433" w:hanging="360"/>
      </w:pPr>
      <w:rPr>
        <w:rFonts w:ascii="Courier New" w:hAnsi="Courier New" w:cs="Courier New" w:hint="default"/>
      </w:rPr>
    </w:lvl>
    <w:lvl w:ilvl="2" w:tplc="04220005" w:tentative="1">
      <w:start w:val="1"/>
      <w:numFmt w:val="bullet"/>
      <w:lvlText w:val=""/>
      <w:lvlJc w:val="left"/>
      <w:pPr>
        <w:ind w:left="3153" w:hanging="360"/>
      </w:pPr>
      <w:rPr>
        <w:rFonts w:ascii="Wingdings" w:hAnsi="Wingdings" w:hint="default"/>
      </w:rPr>
    </w:lvl>
    <w:lvl w:ilvl="3" w:tplc="04220001" w:tentative="1">
      <w:start w:val="1"/>
      <w:numFmt w:val="bullet"/>
      <w:lvlText w:val=""/>
      <w:lvlJc w:val="left"/>
      <w:pPr>
        <w:ind w:left="3873" w:hanging="360"/>
      </w:pPr>
      <w:rPr>
        <w:rFonts w:ascii="Symbol" w:hAnsi="Symbol" w:hint="default"/>
      </w:rPr>
    </w:lvl>
    <w:lvl w:ilvl="4" w:tplc="04220003" w:tentative="1">
      <w:start w:val="1"/>
      <w:numFmt w:val="bullet"/>
      <w:lvlText w:val="o"/>
      <w:lvlJc w:val="left"/>
      <w:pPr>
        <w:ind w:left="4593" w:hanging="360"/>
      </w:pPr>
      <w:rPr>
        <w:rFonts w:ascii="Courier New" w:hAnsi="Courier New" w:cs="Courier New" w:hint="default"/>
      </w:rPr>
    </w:lvl>
    <w:lvl w:ilvl="5" w:tplc="04220005" w:tentative="1">
      <w:start w:val="1"/>
      <w:numFmt w:val="bullet"/>
      <w:lvlText w:val=""/>
      <w:lvlJc w:val="left"/>
      <w:pPr>
        <w:ind w:left="5313" w:hanging="360"/>
      </w:pPr>
      <w:rPr>
        <w:rFonts w:ascii="Wingdings" w:hAnsi="Wingdings" w:hint="default"/>
      </w:rPr>
    </w:lvl>
    <w:lvl w:ilvl="6" w:tplc="04220001" w:tentative="1">
      <w:start w:val="1"/>
      <w:numFmt w:val="bullet"/>
      <w:lvlText w:val=""/>
      <w:lvlJc w:val="left"/>
      <w:pPr>
        <w:ind w:left="6033" w:hanging="360"/>
      </w:pPr>
      <w:rPr>
        <w:rFonts w:ascii="Symbol" w:hAnsi="Symbol" w:hint="default"/>
      </w:rPr>
    </w:lvl>
    <w:lvl w:ilvl="7" w:tplc="04220003" w:tentative="1">
      <w:start w:val="1"/>
      <w:numFmt w:val="bullet"/>
      <w:lvlText w:val="o"/>
      <w:lvlJc w:val="left"/>
      <w:pPr>
        <w:ind w:left="6753" w:hanging="360"/>
      </w:pPr>
      <w:rPr>
        <w:rFonts w:ascii="Courier New" w:hAnsi="Courier New" w:cs="Courier New" w:hint="default"/>
      </w:rPr>
    </w:lvl>
    <w:lvl w:ilvl="8" w:tplc="04220005" w:tentative="1">
      <w:start w:val="1"/>
      <w:numFmt w:val="bullet"/>
      <w:lvlText w:val=""/>
      <w:lvlJc w:val="left"/>
      <w:pPr>
        <w:ind w:left="7473" w:hanging="360"/>
      </w:pPr>
      <w:rPr>
        <w:rFonts w:ascii="Wingdings" w:hAnsi="Wingdings" w:hint="default"/>
      </w:rPr>
    </w:lvl>
  </w:abstractNum>
  <w:abstractNum w:abstractNumId="105">
    <w:nsid w:val="6E6200CB"/>
    <w:multiLevelType w:val="singleLevel"/>
    <w:tmpl w:val="401E1BFC"/>
    <w:lvl w:ilvl="0">
      <w:start w:val="1"/>
      <w:numFmt w:val="bullet"/>
      <w:pStyle w:val="2"/>
      <w:lvlText w:val=""/>
      <w:lvlJc w:val="left"/>
      <w:pPr>
        <w:tabs>
          <w:tab w:val="left" w:pos="0"/>
        </w:tabs>
        <w:ind w:left="643" w:hanging="360"/>
      </w:pPr>
      <w:rPr>
        <w:rFonts w:ascii="Symbol" w:hAnsi="Symbol" w:hint="default"/>
      </w:rPr>
    </w:lvl>
  </w:abstractNum>
  <w:abstractNum w:abstractNumId="106">
    <w:nsid w:val="6EA15732"/>
    <w:multiLevelType w:val="hybridMultilevel"/>
    <w:tmpl w:val="C772DA16"/>
    <w:lvl w:ilvl="0" w:tplc="48568A1A">
      <w:start w:val="1"/>
      <w:numFmt w:val="bullet"/>
      <w:lvlText w:val=""/>
      <w:lvlJc w:val="left"/>
      <w:pPr>
        <w:ind w:left="1712" w:hanging="360"/>
      </w:pPr>
      <w:rPr>
        <w:rFonts w:ascii="Symbol" w:hAnsi="Symbol"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107">
    <w:nsid w:val="6ED3566F"/>
    <w:multiLevelType w:val="hybridMultilevel"/>
    <w:tmpl w:val="562C26C2"/>
    <w:lvl w:ilvl="0" w:tplc="6790832A">
      <w:start w:val="5"/>
      <w:numFmt w:val="bullet"/>
      <w:lvlText w:val="-"/>
      <w:lvlJc w:val="left"/>
      <w:pPr>
        <w:ind w:left="1712" w:hanging="360"/>
      </w:pPr>
      <w:rPr>
        <w:rFonts w:ascii="Times New Roman" w:eastAsia="Times New Roman" w:hAnsi="Times New Roman" w:hint="default"/>
      </w:rPr>
    </w:lvl>
    <w:lvl w:ilvl="1" w:tplc="04220019" w:tentative="1">
      <w:start w:val="1"/>
      <w:numFmt w:val="lowerLetter"/>
      <w:lvlText w:val="%2."/>
      <w:lvlJc w:val="left"/>
      <w:pPr>
        <w:ind w:left="2432" w:hanging="360"/>
      </w:pPr>
    </w:lvl>
    <w:lvl w:ilvl="2" w:tplc="0422001B" w:tentative="1">
      <w:start w:val="1"/>
      <w:numFmt w:val="lowerRoman"/>
      <w:lvlText w:val="%3."/>
      <w:lvlJc w:val="right"/>
      <w:pPr>
        <w:ind w:left="3152" w:hanging="180"/>
      </w:pPr>
    </w:lvl>
    <w:lvl w:ilvl="3" w:tplc="0422000F" w:tentative="1">
      <w:start w:val="1"/>
      <w:numFmt w:val="decimal"/>
      <w:lvlText w:val="%4."/>
      <w:lvlJc w:val="left"/>
      <w:pPr>
        <w:ind w:left="3872" w:hanging="360"/>
      </w:pPr>
    </w:lvl>
    <w:lvl w:ilvl="4" w:tplc="04220019" w:tentative="1">
      <w:start w:val="1"/>
      <w:numFmt w:val="lowerLetter"/>
      <w:lvlText w:val="%5."/>
      <w:lvlJc w:val="left"/>
      <w:pPr>
        <w:ind w:left="4592" w:hanging="360"/>
      </w:pPr>
    </w:lvl>
    <w:lvl w:ilvl="5" w:tplc="0422001B" w:tentative="1">
      <w:start w:val="1"/>
      <w:numFmt w:val="lowerRoman"/>
      <w:lvlText w:val="%6."/>
      <w:lvlJc w:val="right"/>
      <w:pPr>
        <w:ind w:left="5312" w:hanging="180"/>
      </w:pPr>
    </w:lvl>
    <w:lvl w:ilvl="6" w:tplc="0422000F" w:tentative="1">
      <w:start w:val="1"/>
      <w:numFmt w:val="decimal"/>
      <w:lvlText w:val="%7."/>
      <w:lvlJc w:val="left"/>
      <w:pPr>
        <w:ind w:left="6032" w:hanging="360"/>
      </w:pPr>
    </w:lvl>
    <w:lvl w:ilvl="7" w:tplc="04220019" w:tentative="1">
      <w:start w:val="1"/>
      <w:numFmt w:val="lowerLetter"/>
      <w:lvlText w:val="%8."/>
      <w:lvlJc w:val="left"/>
      <w:pPr>
        <w:ind w:left="6752" w:hanging="360"/>
      </w:pPr>
    </w:lvl>
    <w:lvl w:ilvl="8" w:tplc="0422001B" w:tentative="1">
      <w:start w:val="1"/>
      <w:numFmt w:val="lowerRoman"/>
      <w:lvlText w:val="%9."/>
      <w:lvlJc w:val="right"/>
      <w:pPr>
        <w:ind w:left="7472" w:hanging="180"/>
      </w:pPr>
    </w:lvl>
  </w:abstractNum>
  <w:abstractNum w:abstractNumId="108">
    <w:nsid w:val="6F0E4654"/>
    <w:multiLevelType w:val="singleLevel"/>
    <w:tmpl w:val="7840C74A"/>
    <w:lvl w:ilvl="0">
      <w:start w:val="1"/>
      <w:numFmt w:val="decimal"/>
      <w:pStyle w:val="a0"/>
      <w:lvlText w:val="%1."/>
      <w:lvlJc w:val="left"/>
      <w:pPr>
        <w:tabs>
          <w:tab w:val="left" w:pos="0"/>
        </w:tabs>
        <w:ind w:left="360" w:hanging="360"/>
      </w:pPr>
    </w:lvl>
  </w:abstractNum>
  <w:abstractNum w:abstractNumId="109">
    <w:nsid w:val="70ED7B58"/>
    <w:multiLevelType w:val="hybridMultilevel"/>
    <w:tmpl w:val="79868F7A"/>
    <w:lvl w:ilvl="0" w:tplc="936ACD3C">
      <w:numFmt w:val="bullet"/>
      <w:lvlText w:val="-"/>
      <w:lvlJc w:val="left"/>
      <w:pPr>
        <w:ind w:left="1712" w:hanging="360"/>
      </w:pPr>
      <w:rPr>
        <w:rFonts w:ascii="Times New Roman" w:eastAsia="Times New Roman" w:hAnsi="Times New Roman" w:hint="default"/>
      </w:rPr>
    </w:lvl>
    <w:lvl w:ilvl="1" w:tplc="04220003" w:tentative="1">
      <w:start w:val="1"/>
      <w:numFmt w:val="bullet"/>
      <w:lvlText w:val="o"/>
      <w:lvlJc w:val="left"/>
      <w:pPr>
        <w:ind w:left="2432" w:hanging="360"/>
      </w:pPr>
      <w:rPr>
        <w:rFonts w:ascii="Courier New" w:hAnsi="Courier New" w:cs="Courier New" w:hint="default"/>
      </w:rPr>
    </w:lvl>
    <w:lvl w:ilvl="2" w:tplc="04220005" w:tentative="1">
      <w:start w:val="1"/>
      <w:numFmt w:val="bullet"/>
      <w:lvlText w:val=""/>
      <w:lvlJc w:val="left"/>
      <w:pPr>
        <w:ind w:left="3152" w:hanging="360"/>
      </w:pPr>
      <w:rPr>
        <w:rFonts w:ascii="Wingdings" w:hAnsi="Wingdings" w:hint="default"/>
      </w:rPr>
    </w:lvl>
    <w:lvl w:ilvl="3" w:tplc="04220001" w:tentative="1">
      <w:start w:val="1"/>
      <w:numFmt w:val="bullet"/>
      <w:lvlText w:val=""/>
      <w:lvlJc w:val="left"/>
      <w:pPr>
        <w:ind w:left="3872" w:hanging="360"/>
      </w:pPr>
      <w:rPr>
        <w:rFonts w:ascii="Symbol" w:hAnsi="Symbol" w:hint="default"/>
      </w:rPr>
    </w:lvl>
    <w:lvl w:ilvl="4" w:tplc="04220003" w:tentative="1">
      <w:start w:val="1"/>
      <w:numFmt w:val="bullet"/>
      <w:lvlText w:val="o"/>
      <w:lvlJc w:val="left"/>
      <w:pPr>
        <w:ind w:left="4592" w:hanging="360"/>
      </w:pPr>
      <w:rPr>
        <w:rFonts w:ascii="Courier New" w:hAnsi="Courier New" w:cs="Courier New" w:hint="default"/>
      </w:rPr>
    </w:lvl>
    <w:lvl w:ilvl="5" w:tplc="04220005" w:tentative="1">
      <w:start w:val="1"/>
      <w:numFmt w:val="bullet"/>
      <w:lvlText w:val=""/>
      <w:lvlJc w:val="left"/>
      <w:pPr>
        <w:ind w:left="5312" w:hanging="360"/>
      </w:pPr>
      <w:rPr>
        <w:rFonts w:ascii="Wingdings" w:hAnsi="Wingdings" w:hint="default"/>
      </w:rPr>
    </w:lvl>
    <w:lvl w:ilvl="6" w:tplc="04220001" w:tentative="1">
      <w:start w:val="1"/>
      <w:numFmt w:val="bullet"/>
      <w:lvlText w:val=""/>
      <w:lvlJc w:val="left"/>
      <w:pPr>
        <w:ind w:left="6032" w:hanging="360"/>
      </w:pPr>
      <w:rPr>
        <w:rFonts w:ascii="Symbol" w:hAnsi="Symbol" w:hint="default"/>
      </w:rPr>
    </w:lvl>
    <w:lvl w:ilvl="7" w:tplc="04220003" w:tentative="1">
      <w:start w:val="1"/>
      <w:numFmt w:val="bullet"/>
      <w:lvlText w:val="o"/>
      <w:lvlJc w:val="left"/>
      <w:pPr>
        <w:ind w:left="6752" w:hanging="360"/>
      </w:pPr>
      <w:rPr>
        <w:rFonts w:ascii="Courier New" w:hAnsi="Courier New" w:cs="Courier New" w:hint="default"/>
      </w:rPr>
    </w:lvl>
    <w:lvl w:ilvl="8" w:tplc="04220005" w:tentative="1">
      <w:start w:val="1"/>
      <w:numFmt w:val="bullet"/>
      <w:lvlText w:val=""/>
      <w:lvlJc w:val="left"/>
      <w:pPr>
        <w:ind w:left="7472" w:hanging="360"/>
      </w:pPr>
      <w:rPr>
        <w:rFonts w:ascii="Wingdings" w:hAnsi="Wingdings" w:hint="default"/>
      </w:rPr>
    </w:lvl>
  </w:abstractNum>
  <w:abstractNum w:abstractNumId="110">
    <w:nsid w:val="731E21F9"/>
    <w:multiLevelType w:val="hybridMultilevel"/>
    <w:tmpl w:val="EDF67C8E"/>
    <w:lvl w:ilvl="0" w:tplc="0419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1">
    <w:nsid w:val="735F5AB0"/>
    <w:multiLevelType w:val="singleLevel"/>
    <w:tmpl w:val="95E88482"/>
    <w:lvl w:ilvl="0">
      <w:start w:val="3"/>
      <w:numFmt w:val="decimal"/>
      <w:lvlText w:val="%1)"/>
      <w:legacy w:legacy="1" w:legacySpace="0" w:legacyIndent="230"/>
      <w:lvlJc w:val="left"/>
      <w:rPr>
        <w:rFonts w:ascii="Times New Roman" w:hAnsi="Times New Roman" w:cs="Times New Roman" w:hint="default"/>
      </w:rPr>
    </w:lvl>
  </w:abstractNum>
  <w:abstractNum w:abstractNumId="112">
    <w:nsid w:val="74177837"/>
    <w:multiLevelType w:val="hybridMultilevel"/>
    <w:tmpl w:val="709ED00A"/>
    <w:lvl w:ilvl="0" w:tplc="04190011">
      <w:start w:val="1"/>
      <w:numFmt w:val="decimal"/>
      <w:lvlText w:val="%1)"/>
      <w:lvlJc w:val="left"/>
      <w:pPr>
        <w:ind w:left="3259" w:hanging="1275"/>
      </w:pPr>
      <w:rPr>
        <w:rFonts w:hint="default"/>
      </w:rPr>
    </w:lvl>
    <w:lvl w:ilvl="1" w:tplc="04220019" w:tentative="1">
      <w:start w:val="1"/>
      <w:numFmt w:val="lowerLetter"/>
      <w:lvlText w:val="%2."/>
      <w:lvlJc w:val="left"/>
      <w:pPr>
        <w:ind w:left="2432" w:hanging="360"/>
      </w:pPr>
    </w:lvl>
    <w:lvl w:ilvl="2" w:tplc="0422001B" w:tentative="1">
      <w:start w:val="1"/>
      <w:numFmt w:val="lowerRoman"/>
      <w:lvlText w:val="%3."/>
      <w:lvlJc w:val="right"/>
      <w:pPr>
        <w:ind w:left="3152" w:hanging="180"/>
      </w:pPr>
    </w:lvl>
    <w:lvl w:ilvl="3" w:tplc="0422000F" w:tentative="1">
      <w:start w:val="1"/>
      <w:numFmt w:val="decimal"/>
      <w:lvlText w:val="%4."/>
      <w:lvlJc w:val="left"/>
      <w:pPr>
        <w:ind w:left="3872" w:hanging="360"/>
      </w:pPr>
    </w:lvl>
    <w:lvl w:ilvl="4" w:tplc="04220019" w:tentative="1">
      <w:start w:val="1"/>
      <w:numFmt w:val="lowerLetter"/>
      <w:lvlText w:val="%5."/>
      <w:lvlJc w:val="left"/>
      <w:pPr>
        <w:ind w:left="4592" w:hanging="360"/>
      </w:pPr>
    </w:lvl>
    <w:lvl w:ilvl="5" w:tplc="0422001B" w:tentative="1">
      <w:start w:val="1"/>
      <w:numFmt w:val="lowerRoman"/>
      <w:lvlText w:val="%6."/>
      <w:lvlJc w:val="right"/>
      <w:pPr>
        <w:ind w:left="5312" w:hanging="180"/>
      </w:pPr>
    </w:lvl>
    <w:lvl w:ilvl="6" w:tplc="0422000F" w:tentative="1">
      <w:start w:val="1"/>
      <w:numFmt w:val="decimal"/>
      <w:lvlText w:val="%7."/>
      <w:lvlJc w:val="left"/>
      <w:pPr>
        <w:ind w:left="6032" w:hanging="360"/>
      </w:pPr>
    </w:lvl>
    <w:lvl w:ilvl="7" w:tplc="04220019" w:tentative="1">
      <w:start w:val="1"/>
      <w:numFmt w:val="lowerLetter"/>
      <w:lvlText w:val="%8."/>
      <w:lvlJc w:val="left"/>
      <w:pPr>
        <w:ind w:left="6752" w:hanging="360"/>
      </w:pPr>
    </w:lvl>
    <w:lvl w:ilvl="8" w:tplc="0422001B" w:tentative="1">
      <w:start w:val="1"/>
      <w:numFmt w:val="lowerRoman"/>
      <w:lvlText w:val="%9."/>
      <w:lvlJc w:val="right"/>
      <w:pPr>
        <w:ind w:left="7472" w:hanging="180"/>
      </w:pPr>
    </w:lvl>
  </w:abstractNum>
  <w:abstractNum w:abstractNumId="113">
    <w:nsid w:val="75C016B0"/>
    <w:multiLevelType w:val="hybridMultilevel"/>
    <w:tmpl w:val="090A104C"/>
    <w:lvl w:ilvl="0" w:tplc="5F1C4EDA">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14">
    <w:nsid w:val="779139BB"/>
    <w:multiLevelType w:val="hybridMultilevel"/>
    <w:tmpl w:val="E716BA9A"/>
    <w:lvl w:ilvl="0" w:tplc="EDFEED86">
      <w:start w:val="3"/>
      <w:numFmt w:val="bullet"/>
      <w:lvlText w:val="-"/>
      <w:lvlJc w:val="left"/>
      <w:pPr>
        <w:tabs>
          <w:tab w:val="left" w:pos="0"/>
        </w:tabs>
        <w:ind w:left="720" w:hanging="360"/>
      </w:pPr>
      <w:rPr>
        <w:rFonts w:ascii="Times New Roman" w:eastAsia="Arial Unicode MS" w:hAnsi="Times New Roman" w:cs="Times New Roman" w:hint="default"/>
        <w:i/>
      </w:rPr>
    </w:lvl>
    <w:lvl w:ilvl="1" w:tplc="65B41668">
      <w:numFmt w:val="decimal"/>
      <w:lvlText w:val=""/>
      <w:lvlJc w:val="left"/>
    </w:lvl>
    <w:lvl w:ilvl="2" w:tplc="F3B4D2CE">
      <w:numFmt w:val="decimal"/>
      <w:lvlText w:val=""/>
      <w:lvlJc w:val="left"/>
    </w:lvl>
    <w:lvl w:ilvl="3" w:tplc="AE3477BE">
      <w:numFmt w:val="decimal"/>
      <w:lvlText w:val=""/>
      <w:lvlJc w:val="left"/>
    </w:lvl>
    <w:lvl w:ilvl="4" w:tplc="206C292E">
      <w:numFmt w:val="decimal"/>
      <w:lvlText w:val=""/>
      <w:lvlJc w:val="left"/>
    </w:lvl>
    <w:lvl w:ilvl="5" w:tplc="1DA83502">
      <w:numFmt w:val="decimal"/>
      <w:lvlText w:val=""/>
      <w:lvlJc w:val="left"/>
    </w:lvl>
    <w:lvl w:ilvl="6" w:tplc="F754D3F2">
      <w:numFmt w:val="decimal"/>
      <w:lvlText w:val=""/>
      <w:lvlJc w:val="left"/>
    </w:lvl>
    <w:lvl w:ilvl="7" w:tplc="64E28D8C">
      <w:numFmt w:val="decimal"/>
      <w:lvlText w:val=""/>
      <w:lvlJc w:val="left"/>
    </w:lvl>
    <w:lvl w:ilvl="8" w:tplc="E0F84A84">
      <w:numFmt w:val="decimal"/>
      <w:lvlText w:val=""/>
      <w:lvlJc w:val="left"/>
    </w:lvl>
  </w:abstractNum>
  <w:abstractNum w:abstractNumId="115">
    <w:nsid w:val="77E85471"/>
    <w:multiLevelType w:val="hybridMultilevel"/>
    <w:tmpl w:val="753C07A6"/>
    <w:lvl w:ilvl="0" w:tplc="233C3EEE">
      <w:start w:val="65535"/>
      <w:numFmt w:val="bullet"/>
      <w:lvlText w:val="-"/>
      <w:lvlJc w:val="left"/>
      <w:pPr>
        <w:ind w:left="1713" w:hanging="360"/>
      </w:pPr>
      <w:rPr>
        <w:rFonts w:ascii="Arial" w:hAnsi="Arial" w:cs="Aria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16">
    <w:nsid w:val="77EE471E"/>
    <w:multiLevelType w:val="hybridMultilevel"/>
    <w:tmpl w:val="17940B9C"/>
    <w:lvl w:ilvl="0" w:tplc="EDFEED86">
      <w:start w:val="3"/>
      <w:numFmt w:val="bullet"/>
      <w:lvlText w:val="-"/>
      <w:lvlJc w:val="left"/>
      <w:pPr>
        <w:ind w:left="1080" w:hanging="360"/>
      </w:pPr>
      <w:rPr>
        <w:rFonts w:ascii="Times New Roman" w:eastAsia="Arial Unicode MS" w:hAnsi="Times New Roman" w:cs="Times New Roman" w:hint="default"/>
        <w:i/>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7">
    <w:nsid w:val="784E2BB1"/>
    <w:multiLevelType w:val="hybridMultilevel"/>
    <w:tmpl w:val="B37ACC2C"/>
    <w:lvl w:ilvl="0" w:tplc="5F1C4EDA">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18">
    <w:nsid w:val="7867623C"/>
    <w:multiLevelType w:val="singleLevel"/>
    <w:tmpl w:val="BE28A238"/>
    <w:lvl w:ilvl="0">
      <w:start w:val="1"/>
      <w:numFmt w:val="decimal"/>
      <w:pStyle w:val="20"/>
      <w:lvlText w:val="%1."/>
      <w:lvlJc w:val="left"/>
      <w:pPr>
        <w:tabs>
          <w:tab w:val="left" w:pos="0"/>
        </w:tabs>
        <w:ind w:left="643" w:hanging="360"/>
      </w:pPr>
    </w:lvl>
  </w:abstractNum>
  <w:abstractNum w:abstractNumId="119">
    <w:nsid w:val="78F346C5"/>
    <w:multiLevelType w:val="hybridMultilevel"/>
    <w:tmpl w:val="6116EC82"/>
    <w:lvl w:ilvl="0" w:tplc="EDFEED86">
      <w:start w:val="3"/>
      <w:numFmt w:val="bullet"/>
      <w:lvlText w:val="-"/>
      <w:lvlJc w:val="left"/>
      <w:pPr>
        <w:ind w:left="1712" w:hanging="360"/>
      </w:pPr>
      <w:rPr>
        <w:rFonts w:ascii="Times New Roman" w:eastAsia="Arial Unicode MS" w:hAnsi="Times New Roman" w:cs="Times New Roman" w:hint="default"/>
        <w:i/>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20">
    <w:nsid w:val="7AD8718A"/>
    <w:multiLevelType w:val="hybridMultilevel"/>
    <w:tmpl w:val="EDF67C8E"/>
    <w:lvl w:ilvl="0" w:tplc="0419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1">
    <w:nsid w:val="7B0A06EC"/>
    <w:multiLevelType w:val="hybridMultilevel"/>
    <w:tmpl w:val="5BD42606"/>
    <w:lvl w:ilvl="0" w:tplc="936ACD3C">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nsid w:val="7C7D1929"/>
    <w:multiLevelType w:val="hybridMultilevel"/>
    <w:tmpl w:val="BB320224"/>
    <w:lvl w:ilvl="0" w:tplc="73C84740">
      <w:numFmt w:val="bullet"/>
      <w:lvlText w:val="-"/>
      <w:lvlJc w:val="left"/>
      <w:pPr>
        <w:ind w:left="1353" w:hanging="360"/>
      </w:pPr>
      <w:rPr>
        <w:rFonts w:ascii="Times New Roman" w:hAnsi="Times New Roman" w:cs="Times New Roman" w:hint="default"/>
      </w:rPr>
    </w:lvl>
    <w:lvl w:ilvl="1" w:tplc="D62C1502">
      <w:start w:val="1"/>
      <w:numFmt w:val="bullet"/>
      <w:lvlText w:val="o"/>
      <w:lvlJc w:val="left"/>
      <w:pPr>
        <w:ind w:left="2073" w:hanging="360"/>
      </w:pPr>
      <w:rPr>
        <w:rFonts w:ascii="Courier New" w:hAnsi="Courier New" w:cs="Courier New" w:hint="default"/>
      </w:rPr>
    </w:lvl>
    <w:lvl w:ilvl="2" w:tplc="2C0422A0">
      <w:start w:val="1"/>
      <w:numFmt w:val="bullet"/>
      <w:lvlText w:val=""/>
      <w:lvlJc w:val="left"/>
      <w:pPr>
        <w:ind w:left="2793" w:hanging="360"/>
      </w:pPr>
      <w:rPr>
        <w:rFonts w:ascii="Wingdings" w:hAnsi="Wingdings" w:hint="default"/>
      </w:rPr>
    </w:lvl>
    <w:lvl w:ilvl="3" w:tplc="C870231C">
      <w:start w:val="1"/>
      <w:numFmt w:val="bullet"/>
      <w:lvlText w:val=""/>
      <w:lvlJc w:val="left"/>
      <w:pPr>
        <w:ind w:left="3513" w:hanging="360"/>
      </w:pPr>
      <w:rPr>
        <w:rFonts w:ascii="Symbol" w:hAnsi="Symbol" w:hint="default"/>
      </w:rPr>
    </w:lvl>
    <w:lvl w:ilvl="4" w:tplc="42FC13F2">
      <w:start w:val="1"/>
      <w:numFmt w:val="bullet"/>
      <w:lvlText w:val="o"/>
      <w:lvlJc w:val="left"/>
      <w:pPr>
        <w:ind w:left="4233" w:hanging="360"/>
      </w:pPr>
      <w:rPr>
        <w:rFonts w:ascii="Courier New" w:hAnsi="Courier New" w:cs="Courier New" w:hint="default"/>
      </w:rPr>
    </w:lvl>
    <w:lvl w:ilvl="5" w:tplc="A31E37A8">
      <w:start w:val="1"/>
      <w:numFmt w:val="bullet"/>
      <w:lvlText w:val=""/>
      <w:lvlJc w:val="left"/>
      <w:pPr>
        <w:ind w:left="4953" w:hanging="360"/>
      </w:pPr>
      <w:rPr>
        <w:rFonts w:ascii="Wingdings" w:hAnsi="Wingdings" w:hint="default"/>
      </w:rPr>
    </w:lvl>
    <w:lvl w:ilvl="6" w:tplc="859AEC76">
      <w:start w:val="1"/>
      <w:numFmt w:val="bullet"/>
      <w:lvlText w:val=""/>
      <w:lvlJc w:val="left"/>
      <w:pPr>
        <w:ind w:left="5673" w:hanging="360"/>
      </w:pPr>
      <w:rPr>
        <w:rFonts w:ascii="Symbol" w:hAnsi="Symbol" w:hint="default"/>
      </w:rPr>
    </w:lvl>
    <w:lvl w:ilvl="7" w:tplc="F1BEC804">
      <w:start w:val="1"/>
      <w:numFmt w:val="bullet"/>
      <w:lvlText w:val="o"/>
      <w:lvlJc w:val="left"/>
      <w:pPr>
        <w:ind w:left="6393" w:hanging="360"/>
      </w:pPr>
      <w:rPr>
        <w:rFonts w:ascii="Courier New" w:hAnsi="Courier New" w:cs="Courier New" w:hint="default"/>
      </w:rPr>
    </w:lvl>
    <w:lvl w:ilvl="8" w:tplc="CFD23DDC">
      <w:start w:val="1"/>
      <w:numFmt w:val="bullet"/>
      <w:lvlText w:val=""/>
      <w:lvlJc w:val="left"/>
      <w:pPr>
        <w:ind w:left="7113" w:hanging="360"/>
      </w:pPr>
      <w:rPr>
        <w:rFonts w:ascii="Wingdings" w:hAnsi="Wingdings" w:hint="default"/>
      </w:rPr>
    </w:lvl>
  </w:abstractNum>
  <w:abstractNum w:abstractNumId="123">
    <w:nsid w:val="7D9C2541"/>
    <w:multiLevelType w:val="singleLevel"/>
    <w:tmpl w:val="B0EAA0F2"/>
    <w:lvl w:ilvl="0">
      <w:start w:val="1"/>
      <w:numFmt w:val="bullet"/>
      <w:pStyle w:val="50"/>
      <w:lvlText w:val=""/>
      <w:lvlJc w:val="left"/>
      <w:pPr>
        <w:tabs>
          <w:tab w:val="left" w:pos="0"/>
        </w:tabs>
        <w:ind w:left="1492" w:hanging="360"/>
      </w:pPr>
      <w:rPr>
        <w:rFonts w:ascii="Symbol" w:hAnsi="Symbol" w:hint="default"/>
      </w:rPr>
    </w:lvl>
  </w:abstractNum>
  <w:num w:numId="1">
    <w:abstractNumId w:val="65"/>
  </w:num>
  <w:num w:numId="2">
    <w:abstractNumId w:val="105"/>
  </w:num>
  <w:num w:numId="3">
    <w:abstractNumId w:val="1"/>
  </w:num>
  <w:num w:numId="4">
    <w:abstractNumId w:val="70"/>
  </w:num>
  <w:num w:numId="5">
    <w:abstractNumId w:val="123"/>
  </w:num>
  <w:num w:numId="6">
    <w:abstractNumId w:val="108"/>
  </w:num>
  <w:num w:numId="7">
    <w:abstractNumId w:val="118"/>
  </w:num>
  <w:num w:numId="8">
    <w:abstractNumId w:val="83"/>
  </w:num>
  <w:num w:numId="9">
    <w:abstractNumId w:val="97"/>
  </w:num>
  <w:num w:numId="10">
    <w:abstractNumId w:val="61"/>
  </w:num>
  <w:num w:numId="11">
    <w:abstractNumId w:val="114"/>
  </w:num>
  <w:num w:numId="12">
    <w:abstractNumId w:val="2"/>
  </w:num>
  <w:num w:numId="13">
    <w:abstractNumId w:val="62"/>
  </w:num>
  <w:num w:numId="14">
    <w:abstractNumId w:val="8"/>
  </w:num>
  <w:num w:numId="15">
    <w:abstractNumId w:val="111"/>
  </w:num>
  <w:num w:numId="16">
    <w:abstractNumId w:val="39"/>
  </w:num>
  <w:num w:numId="17">
    <w:abstractNumId w:val="21"/>
  </w:num>
  <w:num w:numId="18">
    <w:abstractNumId w:val="45"/>
  </w:num>
  <w:num w:numId="19">
    <w:abstractNumId w:val="31"/>
  </w:num>
  <w:num w:numId="20">
    <w:abstractNumId w:val="41"/>
  </w:num>
  <w:num w:numId="21">
    <w:abstractNumId w:val="48"/>
  </w:num>
  <w:num w:numId="22">
    <w:abstractNumId w:val="6"/>
  </w:num>
  <w:num w:numId="23">
    <w:abstractNumId w:val="94"/>
  </w:num>
  <w:num w:numId="24">
    <w:abstractNumId w:val="90"/>
  </w:num>
  <w:num w:numId="25">
    <w:abstractNumId w:val="57"/>
  </w:num>
  <w:num w:numId="26">
    <w:abstractNumId w:val="18"/>
  </w:num>
  <w:num w:numId="27">
    <w:abstractNumId w:val="72"/>
  </w:num>
  <w:num w:numId="28">
    <w:abstractNumId w:val="115"/>
  </w:num>
  <w:num w:numId="29">
    <w:abstractNumId w:val="9"/>
  </w:num>
  <w:num w:numId="30">
    <w:abstractNumId w:val="84"/>
  </w:num>
  <w:num w:numId="31">
    <w:abstractNumId w:val="7"/>
  </w:num>
  <w:num w:numId="32">
    <w:abstractNumId w:val="35"/>
  </w:num>
  <w:num w:numId="33">
    <w:abstractNumId w:val="91"/>
  </w:num>
  <w:num w:numId="34">
    <w:abstractNumId w:val="28"/>
  </w:num>
  <w:num w:numId="35">
    <w:abstractNumId w:val="110"/>
  </w:num>
  <w:num w:numId="36">
    <w:abstractNumId w:val="76"/>
  </w:num>
  <w:num w:numId="37">
    <w:abstractNumId w:val="10"/>
  </w:num>
  <w:num w:numId="38">
    <w:abstractNumId w:val="120"/>
  </w:num>
  <w:num w:numId="39">
    <w:abstractNumId w:val="85"/>
  </w:num>
  <w:num w:numId="40">
    <w:abstractNumId w:val="50"/>
  </w:num>
  <w:num w:numId="41">
    <w:abstractNumId w:val="49"/>
  </w:num>
  <w:num w:numId="42">
    <w:abstractNumId w:val="93"/>
  </w:num>
  <w:num w:numId="43">
    <w:abstractNumId w:val="69"/>
  </w:num>
  <w:num w:numId="44">
    <w:abstractNumId w:val="99"/>
  </w:num>
  <w:num w:numId="45">
    <w:abstractNumId w:val="79"/>
  </w:num>
  <w:num w:numId="46">
    <w:abstractNumId w:val="82"/>
  </w:num>
  <w:num w:numId="47">
    <w:abstractNumId w:val="25"/>
  </w:num>
  <w:num w:numId="48">
    <w:abstractNumId w:val="56"/>
  </w:num>
  <w:num w:numId="49">
    <w:abstractNumId w:val="98"/>
  </w:num>
  <w:num w:numId="50">
    <w:abstractNumId w:val="37"/>
  </w:num>
  <w:num w:numId="51">
    <w:abstractNumId w:val="17"/>
  </w:num>
  <w:num w:numId="52">
    <w:abstractNumId w:val="121"/>
  </w:num>
  <w:num w:numId="53">
    <w:abstractNumId w:val="113"/>
  </w:num>
  <w:num w:numId="54">
    <w:abstractNumId w:val="66"/>
  </w:num>
  <w:num w:numId="55">
    <w:abstractNumId w:val="43"/>
  </w:num>
  <w:num w:numId="56">
    <w:abstractNumId w:val="117"/>
  </w:num>
  <w:num w:numId="57">
    <w:abstractNumId w:val="88"/>
  </w:num>
  <w:num w:numId="58">
    <w:abstractNumId w:val="5"/>
  </w:num>
  <w:num w:numId="59">
    <w:abstractNumId w:val="47"/>
  </w:num>
  <w:num w:numId="60">
    <w:abstractNumId w:val="46"/>
  </w:num>
  <w:num w:numId="61">
    <w:abstractNumId w:val="87"/>
  </w:num>
  <w:num w:numId="62">
    <w:abstractNumId w:val="51"/>
  </w:num>
  <w:num w:numId="63">
    <w:abstractNumId w:val="34"/>
  </w:num>
  <w:num w:numId="64">
    <w:abstractNumId w:val="42"/>
  </w:num>
  <w:num w:numId="65">
    <w:abstractNumId w:val="14"/>
  </w:num>
  <w:num w:numId="66">
    <w:abstractNumId w:val="119"/>
  </w:num>
  <w:num w:numId="67">
    <w:abstractNumId w:val="92"/>
  </w:num>
  <w:num w:numId="68">
    <w:abstractNumId w:val="40"/>
  </w:num>
  <w:num w:numId="69">
    <w:abstractNumId w:val="32"/>
  </w:num>
  <w:num w:numId="70">
    <w:abstractNumId w:val="53"/>
  </w:num>
  <w:num w:numId="71">
    <w:abstractNumId w:val="73"/>
  </w:num>
  <w:num w:numId="72">
    <w:abstractNumId w:val="74"/>
  </w:num>
  <w:num w:numId="73">
    <w:abstractNumId w:val="33"/>
  </w:num>
  <w:num w:numId="74">
    <w:abstractNumId w:val="116"/>
  </w:num>
  <w:num w:numId="75">
    <w:abstractNumId w:val="81"/>
  </w:num>
  <w:num w:numId="76">
    <w:abstractNumId w:val="96"/>
  </w:num>
  <w:num w:numId="77">
    <w:abstractNumId w:val="77"/>
  </w:num>
  <w:num w:numId="78">
    <w:abstractNumId w:val="44"/>
  </w:num>
  <w:num w:numId="79">
    <w:abstractNumId w:val="107"/>
  </w:num>
  <w:num w:numId="80">
    <w:abstractNumId w:val="54"/>
  </w:num>
  <w:num w:numId="81">
    <w:abstractNumId w:val="109"/>
  </w:num>
  <w:num w:numId="82">
    <w:abstractNumId w:val="4"/>
  </w:num>
  <w:num w:numId="83">
    <w:abstractNumId w:val="68"/>
  </w:num>
  <w:num w:numId="84">
    <w:abstractNumId w:val="75"/>
  </w:num>
  <w:num w:numId="85">
    <w:abstractNumId w:val="89"/>
  </w:num>
  <w:num w:numId="86">
    <w:abstractNumId w:val="102"/>
  </w:num>
  <w:num w:numId="87">
    <w:abstractNumId w:val="24"/>
  </w:num>
  <w:num w:numId="88">
    <w:abstractNumId w:val="95"/>
  </w:num>
  <w:num w:numId="89">
    <w:abstractNumId w:val="103"/>
  </w:num>
  <w:num w:numId="90">
    <w:abstractNumId w:val="101"/>
  </w:num>
  <w:num w:numId="91">
    <w:abstractNumId w:val="22"/>
  </w:num>
  <w:num w:numId="92">
    <w:abstractNumId w:val="15"/>
  </w:num>
  <w:num w:numId="93">
    <w:abstractNumId w:val="16"/>
  </w:num>
  <w:num w:numId="94">
    <w:abstractNumId w:val="26"/>
  </w:num>
  <w:num w:numId="95">
    <w:abstractNumId w:val="12"/>
  </w:num>
  <w:num w:numId="96">
    <w:abstractNumId w:val="106"/>
  </w:num>
  <w:num w:numId="97">
    <w:abstractNumId w:val="78"/>
  </w:num>
  <w:num w:numId="98">
    <w:abstractNumId w:val="122"/>
  </w:num>
  <w:num w:numId="99">
    <w:abstractNumId w:val="64"/>
  </w:num>
  <w:num w:numId="100">
    <w:abstractNumId w:val="58"/>
  </w:num>
  <w:num w:numId="101">
    <w:abstractNumId w:val="23"/>
  </w:num>
  <w:num w:numId="102">
    <w:abstractNumId w:val="36"/>
  </w:num>
  <w:num w:numId="103">
    <w:abstractNumId w:val="52"/>
  </w:num>
  <w:num w:numId="104">
    <w:abstractNumId w:val="19"/>
  </w:num>
  <w:num w:numId="105">
    <w:abstractNumId w:val="38"/>
  </w:num>
  <w:num w:numId="106">
    <w:abstractNumId w:val="112"/>
  </w:num>
  <w:num w:numId="107">
    <w:abstractNumId w:val="55"/>
  </w:num>
  <w:num w:numId="108">
    <w:abstractNumId w:val="13"/>
  </w:num>
  <w:num w:numId="109">
    <w:abstractNumId w:val="59"/>
  </w:num>
  <w:num w:numId="110">
    <w:abstractNumId w:val="80"/>
  </w:num>
  <w:num w:numId="111">
    <w:abstractNumId w:val="63"/>
  </w:num>
  <w:num w:numId="112">
    <w:abstractNumId w:val="11"/>
  </w:num>
  <w:num w:numId="113">
    <w:abstractNumId w:val="27"/>
  </w:num>
  <w:num w:numId="114">
    <w:abstractNumId w:val="20"/>
  </w:num>
  <w:num w:numId="115">
    <w:abstractNumId w:val="100"/>
  </w:num>
  <w:num w:numId="116">
    <w:abstractNumId w:val="60"/>
  </w:num>
  <w:num w:numId="117">
    <w:abstractNumId w:val="71"/>
  </w:num>
  <w:num w:numId="118">
    <w:abstractNumId w:val="3"/>
  </w:num>
  <w:num w:numId="119">
    <w:abstractNumId w:val="30"/>
  </w:num>
  <w:num w:numId="120">
    <w:abstractNumId w:val="67"/>
  </w:num>
  <w:num w:numId="121">
    <w:abstractNumId w:val="86"/>
  </w:num>
  <w:num w:numId="122">
    <w:abstractNumId w:val="104"/>
  </w:num>
  <w:num w:numId="123">
    <w:abstractNumId w:val="29"/>
  </w:num>
  <w:numIdMacAtCleanup w:val="1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5"/>
  <w:hideGrammaticalErrors/>
  <w:defaultTabStop w:val="708"/>
  <w:hyphenationZone w:val="425"/>
  <w:drawingGridHorizontalSpacing w:val="110"/>
  <w:displayHorizontalDrawingGridEvery w:val="2"/>
  <w:characterSpacingControl w:val="doNotCompress"/>
  <w:hdrShapeDefaults>
    <o:shapedefaults v:ext="edit" spidmax="13314"/>
  </w:hdrShapeDefaults>
  <w:footnotePr>
    <w:footnote w:id="0"/>
    <w:footnote w:id="1"/>
  </w:footnotePr>
  <w:endnotePr>
    <w:endnote w:id="0"/>
    <w:endnote w:id="1"/>
  </w:endnotePr>
  <w:compat>
    <w:useFELayout/>
  </w:compat>
  <w:rsids>
    <w:rsidRoot w:val="00C424AD"/>
    <w:rsid w:val="0000036D"/>
    <w:rsid w:val="000019D1"/>
    <w:rsid w:val="00002317"/>
    <w:rsid w:val="00002F2C"/>
    <w:rsid w:val="00003661"/>
    <w:rsid w:val="000043FB"/>
    <w:rsid w:val="00004846"/>
    <w:rsid w:val="00004AE2"/>
    <w:rsid w:val="00006955"/>
    <w:rsid w:val="00006AB4"/>
    <w:rsid w:val="00006BE4"/>
    <w:rsid w:val="00010754"/>
    <w:rsid w:val="00013820"/>
    <w:rsid w:val="000143A4"/>
    <w:rsid w:val="000144BB"/>
    <w:rsid w:val="0001795C"/>
    <w:rsid w:val="00020387"/>
    <w:rsid w:val="000205C3"/>
    <w:rsid w:val="000213E5"/>
    <w:rsid w:val="000253DA"/>
    <w:rsid w:val="000255D9"/>
    <w:rsid w:val="00025D2F"/>
    <w:rsid w:val="0002684E"/>
    <w:rsid w:val="00027395"/>
    <w:rsid w:val="00030920"/>
    <w:rsid w:val="00031AF8"/>
    <w:rsid w:val="00031C00"/>
    <w:rsid w:val="00032220"/>
    <w:rsid w:val="0003318E"/>
    <w:rsid w:val="00034123"/>
    <w:rsid w:val="00034AD4"/>
    <w:rsid w:val="00034B94"/>
    <w:rsid w:val="00034E1D"/>
    <w:rsid w:val="000351E9"/>
    <w:rsid w:val="0003574C"/>
    <w:rsid w:val="00035D91"/>
    <w:rsid w:val="0003633E"/>
    <w:rsid w:val="00036C0F"/>
    <w:rsid w:val="0003767A"/>
    <w:rsid w:val="0004323B"/>
    <w:rsid w:val="00043CC8"/>
    <w:rsid w:val="00044B50"/>
    <w:rsid w:val="000502C5"/>
    <w:rsid w:val="00051086"/>
    <w:rsid w:val="000514E8"/>
    <w:rsid w:val="0005186F"/>
    <w:rsid w:val="00053A8B"/>
    <w:rsid w:val="00054B8F"/>
    <w:rsid w:val="00054F2E"/>
    <w:rsid w:val="00055A2D"/>
    <w:rsid w:val="00057D77"/>
    <w:rsid w:val="00062196"/>
    <w:rsid w:val="000659B7"/>
    <w:rsid w:val="000707C4"/>
    <w:rsid w:val="000713B2"/>
    <w:rsid w:val="000722AA"/>
    <w:rsid w:val="000735C6"/>
    <w:rsid w:val="00073E86"/>
    <w:rsid w:val="00074458"/>
    <w:rsid w:val="00075A4B"/>
    <w:rsid w:val="00083423"/>
    <w:rsid w:val="00083842"/>
    <w:rsid w:val="00084A41"/>
    <w:rsid w:val="00084E63"/>
    <w:rsid w:val="000860E6"/>
    <w:rsid w:val="000869C8"/>
    <w:rsid w:val="0008707B"/>
    <w:rsid w:val="00087662"/>
    <w:rsid w:val="000877DC"/>
    <w:rsid w:val="00090BB0"/>
    <w:rsid w:val="0009125A"/>
    <w:rsid w:val="000918EC"/>
    <w:rsid w:val="00091C1E"/>
    <w:rsid w:val="00092241"/>
    <w:rsid w:val="000924DC"/>
    <w:rsid w:val="000929C5"/>
    <w:rsid w:val="000939F2"/>
    <w:rsid w:val="00094A31"/>
    <w:rsid w:val="000954BE"/>
    <w:rsid w:val="00097669"/>
    <w:rsid w:val="00097D64"/>
    <w:rsid w:val="000A131B"/>
    <w:rsid w:val="000A257D"/>
    <w:rsid w:val="000A32F9"/>
    <w:rsid w:val="000A3E21"/>
    <w:rsid w:val="000A5C6D"/>
    <w:rsid w:val="000A5DEB"/>
    <w:rsid w:val="000A5F85"/>
    <w:rsid w:val="000A6912"/>
    <w:rsid w:val="000A6F39"/>
    <w:rsid w:val="000A71CD"/>
    <w:rsid w:val="000A7305"/>
    <w:rsid w:val="000B03EC"/>
    <w:rsid w:val="000B1370"/>
    <w:rsid w:val="000B1CEE"/>
    <w:rsid w:val="000B2551"/>
    <w:rsid w:val="000B2A89"/>
    <w:rsid w:val="000B2E95"/>
    <w:rsid w:val="000B39FC"/>
    <w:rsid w:val="000B4D89"/>
    <w:rsid w:val="000B5C21"/>
    <w:rsid w:val="000C093B"/>
    <w:rsid w:val="000C1063"/>
    <w:rsid w:val="000C14F1"/>
    <w:rsid w:val="000C28B1"/>
    <w:rsid w:val="000C3262"/>
    <w:rsid w:val="000C54FE"/>
    <w:rsid w:val="000C6559"/>
    <w:rsid w:val="000C680C"/>
    <w:rsid w:val="000C7AE2"/>
    <w:rsid w:val="000D0413"/>
    <w:rsid w:val="000D1A1C"/>
    <w:rsid w:val="000D2A1A"/>
    <w:rsid w:val="000D4B4C"/>
    <w:rsid w:val="000D6393"/>
    <w:rsid w:val="000D6706"/>
    <w:rsid w:val="000D7D83"/>
    <w:rsid w:val="000E0E6C"/>
    <w:rsid w:val="000E50F4"/>
    <w:rsid w:val="000E6D18"/>
    <w:rsid w:val="000E7241"/>
    <w:rsid w:val="000F080F"/>
    <w:rsid w:val="000F1C56"/>
    <w:rsid w:val="000F4057"/>
    <w:rsid w:val="000F412A"/>
    <w:rsid w:val="000F54FA"/>
    <w:rsid w:val="000F60B6"/>
    <w:rsid w:val="000F6159"/>
    <w:rsid w:val="000F6663"/>
    <w:rsid w:val="000F70D2"/>
    <w:rsid w:val="000F73FF"/>
    <w:rsid w:val="00103D81"/>
    <w:rsid w:val="00105A30"/>
    <w:rsid w:val="00105DAC"/>
    <w:rsid w:val="001071FF"/>
    <w:rsid w:val="00110C2C"/>
    <w:rsid w:val="00111EEC"/>
    <w:rsid w:val="001120BE"/>
    <w:rsid w:val="00113094"/>
    <w:rsid w:val="00114B13"/>
    <w:rsid w:val="00114E8C"/>
    <w:rsid w:val="00117DA3"/>
    <w:rsid w:val="00120E05"/>
    <w:rsid w:val="00121224"/>
    <w:rsid w:val="00122E43"/>
    <w:rsid w:val="0012611D"/>
    <w:rsid w:val="00127811"/>
    <w:rsid w:val="0013238A"/>
    <w:rsid w:val="00133457"/>
    <w:rsid w:val="00133465"/>
    <w:rsid w:val="001334C7"/>
    <w:rsid w:val="0013384F"/>
    <w:rsid w:val="00133C7F"/>
    <w:rsid w:val="00137E1C"/>
    <w:rsid w:val="0014067E"/>
    <w:rsid w:val="00140A68"/>
    <w:rsid w:val="001436C0"/>
    <w:rsid w:val="00143726"/>
    <w:rsid w:val="001443EF"/>
    <w:rsid w:val="00146017"/>
    <w:rsid w:val="001477D0"/>
    <w:rsid w:val="00147CA9"/>
    <w:rsid w:val="00147F98"/>
    <w:rsid w:val="00151CE5"/>
    <w:rsid w:val="00151E40"/>
    <w:rsid w:val="0015351B"/>
    <w:rsid w:val="00153E42"/>
    <w:rsid w:val="00154D80"/>
    <w:rsid w:val="00155537"/>
    <w:rsid w:val="0015628C"/>
    <w:rsid w:val="00156735"/>
    <w:rsid w:val="00157EC6"/>
    <w:rsid w:val="00160BC2"/>
    <w:rsid w:val="00161A56"/>
    <w:rsid w:val="001620EA"/>
    <w:rsid w:val="00162AC1"/>
    <w:rsid w:val="00163DE9"/>
    <w:rsid w:val="001643B6"/>
    <w:rsid w:val="001669B9"/>
    <w:rsid w:val="00170FD0"/>
    <w:rsid w:val="0017272D"/>
    <w:rsid w:val="00172921"/>
    <w:rsid w:val="00173D0E"/>
    <w:rsid w:val="00174666"/>
    <w:rsid w:val="001761E9"/>
    <w:rsid w:val="001764E9"/>
    <w:rsid w:val="001771DA"/>
    <w:rsid w:val="001777FF"/>
    <w:rsid w:val="00177C57"/>
    <w:rsid w:val="00180CF0"/>
    <w:rsid w:val="001825D9"/>
    <w:rsid w:val="0018332D"/>
    <w:rsid w:val="001839AC"/>
    <w:rsid w:val="00183B3D"/>
    <w:rsid w:val="00184F3F"/>
    <w:rsid w:val="001853AC"/>
    <w:rsid w:val="00186467"/>
    <w:rsid w:val="00190244"/>
    <w:rsid w:val="00190B2D"/>
    <w:rsid w:val="001928A5"/>
    <w:rsid w:val="001941A0"/>
    <w:rsid w:val="001943BC"/>
    <w:rsid w:val="00194A5B"/>
    <w:rsid w:val="00194EE0"/>
    <w:rsid w:val="0019796E"/>
    <w:rsid w:val="001A0A61"/>
    <w:rsid w:val="001A0C13"/>
    <w:rsid w:val="001A1006"/>
    <w:rsid w:val="001A3E0C"/>
    <w:rsid w:val="001A5327"/>
    <w:rsid w:val="001A641F"/>
    <w:rsid w:val="001A72C8"/>
    <w:rsid w:val="001A7C93"/>
    <w:rsid w:val="001B0774"/>
    <w:rsid w:val="001B1A5B"/>
    <w:rsid w:val="001B4C22"/>
    <w:rsid w:val="001B5DAD"/>
    <w:rsid w:val="001B75DB"/>
    <w:rsid w:val="001B7951"/>
    <w:rsid w:val="001C0E88"/>
    <w:rsid w:val="001C154A"/>
    <w:rsid w:val="001C18C2"/>
    <w:rsid w:val="001C1CDB"/>
    <w:rsid w:val="001C332B"/>
    <w:rsid w:val="001C6AF3"/>
    <w:rsid w:val="001C701C"/>
    <w:rsid w:val="001D015A"/>
    <w:rsid w:val="001D05E8"/>
    <w:rsid w:val="001D09EF"/>
    <w:rsid w:val="001D0AC1"/>
    <w:rsid w:val="001D10C5"/>
    <w:rsid w:val="001D1EDE"/>
    <w:rsid w:val="001D36F5"/>
    <w:rsid w:val="001D4AE9"/>
    <w:rsid w:val="001D5CC7"/>
    <w:rsid w:val="001E1943"/>
    <w:rsid w:val="001E1C43"/>
    <w:rsid w:val="001E2313"/>
    <w:rsid w:val="001E29F1"/>
    <w:rsid w:val="001E47AD"/>
    <w:rsid w:val="001E5C70"/>
    <w:rsid w:val="001E6958"/>
    <w:rsid w:val="001E7BB9"/>
    <w:rsid w:val="001F16A7"/>
    <w:rsid w:val="001F1C35"/>
    <w:rsid w:val="001F2A9C"/>
    <w:rsid w:val="001F3B3E"/>
    <w:rsid w:val="001F4998"/>
    <w:rsid w:val="001F4B6C"/>
    <w:rsid w:val="001F541F"/>
    <w:rsid w:val="001F5BF7"/>
    <w:rsid w:val="001F74FB"/>
    <w:rsid w:val="001F7A1C"/>
    <w:rsid w:val="00200BC6"/>
    <w:rsid w:val="0020220B"/>
    <w:rsid w:val="0020238E"/>
    <w:rsid w:val="00202656"/>
    <w:rsid w:val="00203BCC"/>
    <w:rsid w:val="00203C59"/>
    <w:rsid w:val="0020408D"/>
    <w:rsid w:val="0020552F"/>
    <w:rsid w:val="00205A21"/>
    <w:rsid w:val="00205BD6"/>
    <w:rsid w:val="00206603"/>
    <w:rsid w:val="00206760"/>
    <w:rsid w:val="00206D4E"/>
    <w:rsid w:val="002070A6"/>
    <w:rsid w:val="00210AE8"/>
    <w:rsid w:val="00210F64"/>
    <w:rsid w:val="00214C42"/>
    <w:rsid w:val="00215154"/>
    <w:rsid w:val="002162D2"/>
    <w:rsid w:val="00220009"/>
    <w:rsid w:val="00220952"/>
    <w:rsid w:val="00220F2B"/>
    <w:rsid w:val="00221EEC"/>
    <w:rsid w:val="0022304C"/>
    <w:rsid w:val="00223A80"/>
    <w:rsid w:val="00223E01"/>
    <w:rsid w:val="00224538"/>
    <w:rsid w:val="00224AC0"/>
    <w:rsid w:val="00226832"/>
    <w:rsid w:val="00227043"/>
    <w:rsid w:val="00230824"/>
    <w:rsid w:val="002335B4"/>
    <w:rsid w:val="00233B0A"/>
    <w:rsid w:val="00234A8C"/>
    <w:rsid w:val="002359E6"/>
    <w:rsid w:val="00235EE7"/>
    <w:rsid w:val="00236BFF"/>
    <w:rsid w:val="00237879"/>
    <w:rsid w:val="00240458"/>
    <w:rsid w:val="00240955"/>
    <w:rsid w:val="00242EE1"/>
    <w:rsid w:val="002430C7"/>
    <w:rsid w:val="002442EF"/>
    <w:rsid w:val="00245E99"/>
    <w:rsid w:val="00246132"/>
    <w:rsid w:val="00246E95"/>
    <w:rsid w:val="002507FF"/>
    <w:rsid w:val="002519EC"/>
    <w:rsid w:val="0025296D"/>
    <w:rsid w:val="00252CB3"/>
    <w:rsid w:val="00252FB8"/>
    <w:rsid w:val="00253471"/>
    <w:rsid w:val="002560F4"/>
    <w:rsid w:val="00257F05"/>
    <w:rsid w:val="002607D6"/>
    <w:rsid w:val="00263A5F"/>
    <w:rsid w:val="00263A81"/>
    <w:rsid w:val="002642CA"/>
    <w:rsid w:val="00265F82"/>
    <w:rsid w:val="00266D92"/>
    <w:rsid w:val="00270B2B"/>
    <w:rsid w:val="00272C35"/>
    <w:rsid w:val="00273166"/>
    <w:rsid w:val="0027318C"/>
    <w:rsid w:val="0027480A"/>
    <w:rsid w:val="00274CD0"/>
    <w:rsid w:val="002767CD"/>
    <w:rsid w:val="00280ED4"/>
    <w:rsid w:val="0028398A"/>
    <w:rsid w:val="00286CE2"/>
    <w:rsid w:val="002871F7"/>
    <w:rsid w:val="00287C43"/>
    <w:rsid w:val="002909C9"/>
    <w:rsid w:val="002947AD"/>
    <w:rsid w:val="00294811"/>
    <w:rsid w:val="002A2BB6"/>
    <w:rsid w:val="002A36CA"/>
    <w:rsid w:val="002A3ED0"/>
    <w:rsid w:val="002A5016"/>
    <w:rsid w:val="002A788D"/>
    <w:rsid w:val="002A7A77"/>
    <w:rsid w:val="002B0910"/>
    <w:rsid w:val="002B317A"/>
    <w:rsid w:val="002B38DD"/>
    <w:rsid w:val="002B5208"/>
    <w:rsid w:val="002B63A3"/>
    <w:rsid w:val="002C020F"/>
    <w:rsid w:val="002C0F79"/>
    <w:rsid w:val="002C24A4"/>
    <w:rsid w:val="002C4FA5"/>
    <w:rsid w:val="002C6899"/>
    <w:rsid w:val="002D1960"/>
    <w:rsid w:val="002D1994"/>
    <w:rsid w:val="002D24B8"/>
    <w:rsid w:val="002D32C2"/>
    <w:rsid w:val="002D3BC0"/>
    <w:rsid w:val="002D4580"/>
    <w:rsid w:val="002D7EE2"/>
    <w:rsid w:val="002E5046"/>
    <w:rsid w:val="002E5FBC"/>
    <w:rsid w:val="002E6DB6"/>
    <w:rsid w:val="002F3594"/>
    <w:rsid w:val="002F3C16"/>
    <w:rsid w:val="002F4F78"/>
    <w:rsid w:val="002F6598"/>
    <w:rsid w:val="0030027A"/>
    <w:rsid w:val="0030119B"/>
    <w:rsid w:val="00301596"/>
    <w:rsid w:val="00302FAB"/>
    <w:rsid w:val="00303CFF"/>
    <w:rsid w:val="003047CF"/>
    <w:rsid w:val="00304AA7"/>
    <w:rsid w:val="00305281"/>
    <w:rsid w:val="003116B1"/>
    <w:rsid w:val="00311786"/>
    <w:rsid w:val="00311AFD"/>
    <w:rsid w:val="00311F2C"/>
    <w:rsid w:val="00312C82"/>
    <w:rsid w:val="00314566"/>
    <w:rsid w:val="00314E68"/>
    <w:rsid w:val="003150A7"/>
    <w:rsid w:val="00315F61"/>
    <w:rsid w:val="0031628F"/>
    <w:rsid w:val="00316E8A"/>
    <w:rsid w:val="00317B0D"/>
    <w:rsid w:val="00324529"/>
    <w:rsid w:val="0032508D"/>
    <w:rsid w:val="00325B44"/>
    <w:rsid w:val="003305CE"/>
    <w:rsid w:val="00330F30"/>
    <w:rsid w:val="0033118A"/>
    <w:rsid w:val="00331C25"/>
    <w:rsid w:val="00332796"/>
    <w:rsid w:val="003327D5"/>
    <w:rsid w:val="003338E5"/>
    <w:rsid w:val="00333B50"/>
    <w:rsid w:val="00333E15"/>
    <w:rsid w:val="00335227"/>
    <w:rsid w:val="00336012"/>
    <w:rsid w:val="003407FE"/>
    <w:rsid w:val="003408D4"/>
    <w:rsid w:val="00342492"/>
    <w:rsid w:val="00343431"/>
    <w:rsid w:val="003448FD"/>
    <w:rsid w:val="00344AC1"/>
    <w:rsid w:val="003456B5"/>
    <w:rsid w:val="00351A65"/>
    <w:rsid w:val="00353402"/>
    <w:rsid w:val="003534A6"/>
    <w:rsid w:val="003547E4"/>
    <w:rsid w:val="003563AE"/>
    <w:rsid w:val="00360907"/>
    <w:rsid w:val="00360909"/>
    <w:rsid w:val="00361A4C"/>
    <w:rsid w:val="00361C5B"/>
    <w:rsid w:val="003629FC"/>
    <w:rsid w:val="00362FE0"/>
    <w:rsid w:val="0036303E"/>
    <w:rsid w:val="00364E79"/>
    <w:rsid w:val="003655FC"/>
    <w:rsid w:val="00365E3E"/>
    <w:rsid w:val="003667D6"/>
    <w:rsid w:val="003672A8"/>
    <w:rsid w:val="003706F2"/>
    <w:rsid w:val="00370A66"/>
    <w:rsid w:val="00370D35"/>
    <w:rsid w:val="00370E5D"/>
    <w:rsid w:val="0037185C"/>
    <w:rsid w:val="003719D5"/>
    <w:rsid w:val="00371F16"/>
    <w:rsid w:val="00373AC6"/>
    <w:rsid w:val="00374595"/>
    <w:rsid w:val="00377252"/>
    <w:rsid w:val="00377DCE"/>
    <w:rsid w:val="003807B9"/>
    <w:rsid w:val="00380D3A"/>
    <w:rsid w:val="00381C37"/>
    <w:rsid w:val="0038252F"/>
    <w:rsid w:val="00382E80"/>
    <w:rsid w:val="00383C47"/>
    <w:rsid w:val="0038508D"/>
    <w:rsid w:val="00385449"/>
    <w:rsid w:val="00385C80"/>
    <w:rsid w:val="00385D3B"/>
    <w:rsid w:val="00387304"/>
    <w:rsid w:val="00390566"/>
    <w:rsid w:val="003907E4"/>
    <w:rsid w:val="00390F4F"/>
    <w:rsid w:val="003911F1"/>
    <w:rsid w:val="003915F1"/>
    <w:rsid w:val="00392CBE"/>
    <w:rsid w:val="00393D6C"/>
    <w:rsid w:val="00393EE0"/>
    <w:rsid w:val="00394252"/>
    <w:rsid w:val="00395A8A"/>
    <w:rsid w:val="00396B0E"/>
    <w:rsid w:val="00397679"/>
    <w:rsid w:val="00397911"/>
    <w:rsid w:val="00397A65"/>
    <w:rsid w:val="003A10B0"/>
    <w:rsid w:val="003A1BA2"/>
    <w:rsid w:val="003A26F6"/>
    <w:rsid w:val="003A42D4"/>
    <w:rsid w:val="003A45A1"/>
    <w:rsid w:val="003A462B"/>
    <w:rsid w:val="003A6F5B"/>
    <w:rsid w:val="003A7711"/>
    <w:rsid w:val="003A7F2E"/>
    <w:rsid w:val="003B031C"/>
    <w:rsid w:val="003B0DAC"/>
    <w:rsid w:val="003B173B"/>
    <w:rsid w:val="003B187A"/>
    <w:rsid w:val="003B19CF"/>
    <w:rsid w:val="003B2D61"/>
    <w:rsid w:val="003B36A6"/>
    <w:rsid w:val="003B4036"/>
    <w:rsid w:val="003B60DF"/>
    <w:rsid w:val="003B775A"/>
    <w:rsid w:val="003C07E6"/>
    <w:rsid w:val="003C325C"/>
    <w:rsid w:val="003C35E8"/>
    <w:rsid w:val="003C4E27"/>
    <w:rsid w:val="003C6A4A"/>
    <w:rsid w:val="003C6FA8"/>
    <w:rsid w:val="003C74EE"/>
    <w:rsid w:val="003C779D"/>
    <w:rsid w:val="003D2432"/>
    <w:rsid w:val="003D2C7D"/>
    <w:rsid w:val="003D31AF"/>
    <w:rsid w:val="003D408E"/>
    <w:rsid w:val="003D47C0"/>
    <w:rsid w:val="003D490B"/>
    <w:rsid w:val="003D4F2E"/>
    <w:rsid w:val="003D64B1"/>
    <w:rsid w:val="003D65E7"/>
    <w:rsid w:val="003D7DE5"/>
    <w:rsid w:val="003E1706"/>
    <w:rsid w:val="003E36DE"/>
    <w:rsid w:val="003E37FF"/>
    <w:rsid w:val="003E38BC"/>
    <w:rsid w:val="003E64C5"/>
    <w:rsid w:val="003E67A6"/>
    <w:rsid w:val="003E7D96"/>
    <w:rsid w:val="003F057D"/>
    <w:rsid w:val="003F0EE3"/>
    <w:rsid w:val="003F1DC7"/>
    <w:rsid w:val="003F222C"/>
    <w:rsid w:val="003F3001"/>
    <w:rsid w:val="003F314B"/>
    <w:rsid w:val="003F459B"/>
    <w:rsid w:val="003F4907"/>
    <w:rsid w:val="003F5035"/>
    <w:rsid w:val="003F54BE"/>
    <w:rsid w:val="003F6950"/>
    <w:rsid w:val="003F6A59"/>
    <w:rsid w:val="003F7857"/>
    <w:rsid w:val="004015E4"/>
    <w:rsid w:val="00401968"/>
    <w:rsid w:val="004032A8"/>
    <w:rsid w:val="00405E6C"/>
    <w:rsid w:val="00410778"/>
    <w:rsid w:val="004107D1"/>
    <w:rsid w:val="00411C77"/>
    <w:rsid w:val="004127A2"/>
    <w:rsid w:val="004133C9"/>
    <w:rsid w:val="00413450"/>
    <w:rsid w:val="00413D28"/>
    <w:rsid w:val="00413F14"/>
    <w:rsid w:val="00417C2C"/>
    <w:rsid w:val="00421FB0"/>
    <w:rsid w:val="00422B2A"/>
    <w:rsid w:val="00423044"/>
    <w:rsid w:val="00423DAD"/>
    <w:rsid w:val="004248F8"/>
    <w:rsid w:val="00425040"/>
    <w:rsid w:val="00425236"/>
    <w:rsid w:val="004267CD"/>
    <w:rsid w:val="0043074B"/>
    <w:rsid w:val="00430D36"/>
    <w:rsid w:val="004310D3"/>
    <w:rsid w:val="0043419A"/>
    <w:rsid w:val="00435B37"/>
    <w:rsid w:val="00436A71"/>
    <w:rsid w:val="004378C8"/>
    <w:rsid w:val="00437FF9"/>
    <w:rsid w:val="00440CE7"/>
    <w:rsid w:val="00441485"/>
    <w:rsid w:val="00441CB6"/>
    <w:rsid w:val="00442C11"/>
    <w:rsid w:val="00444822"/>
    <w:rsid w:val="0044514A"/>
    <w:rsid w:val="004461AE"/>
    <w:rsid w:val="00446A58"/>
    <w:rsid w:val="00446C9B"/>
    <w:rsid w:val="004504F5"/>
    <w:rsid w:val="00454745"/>
    <w:rsid w:val="00455102"/>
    <w:rsid w:val="004558DB"/>
    <w:rsid w:val="00455A35"/>
    <w:rsid w:val="0045663F"/>
    <w:rsid w:val="004566A7"/>
    <w:rsid w:val="00461064"/>
    <w:rsid w:val="004610E9"/>
    <w:rsid w:val="00464A6E"/>
    <w:rsid w:val="00465193"/>
    <w:rsid w:val="00465CC1"/>
    <w:rsid w:val="004707DA"/>
    <w:rsid w:val="00470A7C"/>
    <w:rsid w:val="0047147D"/>
    <w:rsid w:val="00473851"/>
    <w:rsid w:val="00475D2C"/>
    <w:rsid w:val="0047750E"/>
    <w:rsid w:val="00480901"/>
    <w:rsid w:val="00481295"/>
    <w:rsid w:val="00482152"/>
    <w:rsid w:val="0048557A"/>
    <w:rsid w:val="004855DE"/>
    <w:rsid w:val="00485672"/>
    <w:rsid w:val="00485B8F"/>
    <w:rsid w:val="00486C23"/>
    <w:rsid w:val="00487313"/>
    <w:rsid w:val="0049086A"/>
    <w:rsid w:val="004913B3"/>
    <w:rsid w:val="00493163"/>
    <w:rsid w:val="0049373E"/>
    <w:rsid w:val="00493D2F"/>
    <w:rsid w:val="00494E73"/>
    <w:rsid w:val="004957D7"/>
    <w:rsid w:val="004964DC"/>
    <w:rsid w:val="004965C6"/>
    <w:rsid w:val="00496815"/>
    <w:rsid w:val="00496CA3"/>
    <w:rsid w:val="0049731A"/>
    <w:rsid w:val="004A18CB"/>
    <w:rsid w:val="004A2651"/>
    <w:rsid w:val="004A2D13"/>
    <w:rsid w:val="004A3461"/>
    <w:rsid w:val="004A3A0E"/>
    <w:rsid w:val="004A3ED9"/>
    <w:rsid w:val="004A4639"/>
    <w:rsid w:val="004A4C25"/>
    <w:rsid w:val="004A4C89"/>
    <w:rsid w:val="004A5592"/>
    <w:rsid w:val="004A57B4"/>
    <w:rsid w:val="004A5A88"/>
    <w:rsid w:val="004B1ACB"/>
    <w:rsid w:val="004B47E4"/>
    <w:rsid w:val="004B565E"/>
    <w:rsid w:val="004B733B"/>
    <w:rsid w:val="004C1059"/>
    <w:rsid w:val="004C1E2C"/>
    <w:rsid w:val="004C26FD"/>
    <w:rsid w:val="004C2715"/>
    <w:rsid w:val="004C570A"/>
    <w:rsid w:val="004C6911"/>
    <w:rsid w:val="004C7B9F"/>
    <w:rsid w:val="004C7DCE"/>
    <w:rsid w:val="004D05F1"/>
    <w:rsid w:val="004D0A0F"/>
    <w:rsid w:val="004D45E3"/>
    <w:rsid w:val="004D46D7"/>
    <w:rsid w:val="004D5580"/>
    <w:rsid w:val="004E0264"/>
    <w:rsid w:val="004E0501"/>
    <w:rsid w:val="004E4A41"/>
    <w:rsid w:val="004E4D3A"/>
    <w:rsid w:val="004E5DD1"/>
    <w:rsid w:val="004E7062"/>
    <w:rsid w:val="004F3991"/>
    <w:rsid w:val="00500E27"/>
    <w:rsid w:val="005015F1"/>
    <w:rsid w:val="00506B64"/>
    <w:rsid w:val="005102F1"/>
    <w:rsid w:val="00510555"/>
    <w:rsid w:val="005119C1"/>
    <w:rsid w:val="00513590"/>
    <w:rsid w:val="00514044"/>
    <w:rsid w:val="005167AA"/>
    <w:rsid w:val="00517D82"/>
    <w:rsid w:val="00521B1B"/>
    <w:rsid w:val="00521EF3"/>
    <w:rsid w:val="0052236A"/>
    <w:rsid w:val="00522F2F"/>
    <w:rsid w:val="00524363"/>
    <w:rsid w:val="00526462"/>
    <w:rsid w:val="0052685C"/>
    <w:rsid w:val="00526A05"/>
    <w:rsid w:val="00526FCA"/>
    <w:rsid w:val="005271E3"/>
    <w:rsid w:val="005301BF"/>
    <w:rsid w:val="00530520"/>
    <w:rsid w:val="00530638"/>
    <w:rsid w:val="00531F50"/>
    <w:rsid w:val="00532154"/>
    <w:rsid w:val="005321B4"/>
    <w:rsid w:val="00533B65"/>
    <w:rsid w:val="00533E15"/>
    <w:rsid w:val="005361B6"/>
    <w:rsid w:val="005369F3"/>
    <w:rsid w:val="00537633"/>
    <w:rsid w:val="005418E2"/>
    <w:rsid w:val="005420B0"/>
    <w:rsid w:val="0054289C"/>
    <w:rsid w:val="0054428D"/>
    <w:rsid w:val="0055158F"/>
    <w:rsid w:val="005521FC"/>
    <w:rsid w:val="00553D19"/>
    <w:rsid w:val="0055416F"/>
    <w:rsid w:val="00555652"/>
    <w:rsid w:val="00556848"/>
    <w:rsid w:val="00557872"/>
    <w:rsid w:val="00560E37"/>
    <w:rsid w:val="00562E58"/>
    <w:rsid w:val="00564E9E"/>
    <w:rsid w:val="00564F2F"/>
    <w:rsid w:val="00566DC3"/>
    <w:rsid w:val="00566E5A"/>
    <w:rsid w:val="00570DD1"/>
    <w:rsid w:val="00571273"/>
    <w:rsid w:val="00572732"/>
    <w:rsid w:val="00573BC1"/>
    <w:rsid w:val="00574761"/>
    <w:rsid w:val="00576688"/>
    <w:rsid w:val="00577B4F"/>
    <w:rsid w:val="00581170"/>
    <w:rsid w:val="00583494"/>
    <w:rsid w:val="00584D39"/>
    <w:rsid w:val="0058594B"/>
    <w:rsid w:val="00585CCD"/>
    <w:rsid w:val="005864D6"/>
    <w:rsid w:val="0058693D"/>
    <w:rsid w:val="005876A1"/>
    <w:rsid w:val="00587C1D"/>
    <w:rsid w:val="00590E51"/>
    <w:rsid w:val="00590F4F"/>
    <w:rsid w:val="00592847"/>
    <w:rsid w:val="00592EE6"/>
    <w:rsid w:val="005933EB"/>
    <w:rsid w:val="00593604"/>
    <w:rsid w:val="00593839"/>
    <w:rsid w:val="00594395"/>
    <w:rsid w:val="0059570F"/>
    <w:rsid w:val="00595A49"/>
    <w:rsid w:val="0059661B"/>
    <w:rsid w:val="00596FCC"/>
    <w:rsid w:val="00597DC9"/>
    <w:rsid w:val="00597FC3"/>
    <w:rsid w:val="005A09F6"/>
    <w:rsid w:val="005A1FCB"/>
    <w:rsid w:val="005A301D"/>
    <w:rsid w:val="005A569C"/>
    <w:rsid w:val="005A6258"/>
    <w:rsid w:val="005B09FB"/>
    <w:rsid w:val="005B0D2D"/>
    <w:rsid w:val="005B24EF"/>
    <w:rsid w:val="005B3093"/>
    <w:rsid w:val="005B3BC6"/>
    <w:rsid w:val="005B47BF"/>
    <w:rsid w:val="005B7440"/>
    <w:rsid w:val="005C1CED"/>
    <w:rsid w:val="005C1E75"/>
    <w:rsid w:val="005C361B"/>
    <w:rsid w:val="005C476A"/>
    <w:rsid w:val="005C587F"/>
    <w:rsid w:val="005C7331"/>
    <w:rsid w:val="005D132C"/>
    <w:rsid w:val="005D1B46"/>
    <w:rsid w:val="005D23E9"/>
    <w:rsid w:val="005D2F84"/>
    <w:rsid w:val="005D2FD8"/>
    <w:rsid w:val="005D3499"/>
    <w:rsid w:val="005D472D"/>
    <w:rsid w:val="005D5A65"/>
    <w:rsid w:val="005D6C3E"/>
    <w:rsid w:val="005D7219"/>
    <w:rsid w:val="005E20F3"/>
    <w:rsid w:val="005E4F5E"/>
    <w:rsid w:val="005E662E"/>
    <w:rsid w:val="005E6768"/>
    <w:rsid w:val="005E6C6B"/>
    <w:rsid w:val="005E740E"/>
    <w:rsid w:val="005F0C31"/>
    <w:rsid w:val="005F218F"/>
    <w:rsid w:val="005F3931"/>
    <w:rsid w:val="005F3E12"/>
    <w:rsid w:val="005F6420"/>
    <w:rsid w:val="005F6D5B"/>
    <w:rsid w:val="005F780D"/>
    <w:rsid w:val="005F7DE2"/>
    <w:rsid w:val="00600FE4"/>
    <w:rsid w:val="0060146D"/>
    <w:rsid w:val="006018FC"/>
    <w:rsid w:val="00602AF9"/>
    <w:rsid w:val="006034EB"/>
    <w:rsid w:val="00612D05"/>
    <w:rsid w:val="00613E6F"/>
    <w:rsid w:val="0061456E"/>
    <w:rsid w:val="006172B6"/>
    <w:rsid w:val="006173CB"/>
    <w:rsid w:val="0062304F"/>
    <w:rsid w:val="0062369E"/>
    <w:rsid w:val="006243B9"/>
    <w:rsid w:val="006248F4"/>
    <w:rsid w:val="00627D59"/>
    <w:rsid w:val="00630613"/>
    <w:rsid w:val="006308A0"/>
    <w:rsid w:val="00631CAA"/>
    <w:rsid w:val="00631E2F"/>
    <w:rsid w:val="00633848"/>
    <w:rsid w:val="0063480C"/>
    <w:rsid w:val="006352C6"/>
    <w:rsid w:val="00636BB7"/>
    <w:rsid w:val="00642618"/>
    <w:rsid w:val="006435BA"/>
    <w:rsid w:val="00646488"/>
    <w:rsid w:val="00646743"/>
    <w:rsid w:val="00646783"/>
    <w:rsid w:val="00647B0A"/>
    <w:rsid w:val="00651630"/>
    <w:rsid w:val="006519D9"/>
    <w:rsid w:val="00651B2D"/>
    <w:rsid w:val="00653108"/>
    <w:rsid w:val="00653872"/>
    <w:rsid w:val="00653D79"/>
    <w:rsid w:val="006549B6"/>
    <w:rsid w:val="00657A4A"/>
    <w:rsid w:val="0066047A"/>
    <w:rsid w:val="00660AE0"/>
    <w:rsid w:val="006612D4"/>
    <w:rsid w:val="0066243A"/>
    <w:rsid w:val="00662B31"/>
    <w:rsid w:val="00663DBF"/>
    <w:rsid w:val="00663EFB"/>
    <w:rsid w:val="00665080"/>
    <w:rsid w:val="0066535E"/>
    <w:rsid w:val="006653AF"/>
    <w:rsid w:val="006672AA"/>
    <w:rsid w:val="00667455"/>
    <w:rsid w:val="00671662"/>
    <w:rsid w:val="00671880"/>
    <w:rsid w:val="00672553"/>
    <w:rsid w:val="0067265E"/>
    <w:rsid w:val="0067409B"/>
    <w:rsid w:val="00674175"/>
    <w:rsid w:val="0067490B"/>
    <w:rsid w:val="006756CC"/>
    <w:rsid w:val="006778EE"/>
    <w:rsid w:val="006803ED"/>
    <w:rsid w:val="00680869"/>
    <w:rsid w:val="006821B2"/>
    <w:rsid w:val="00683E1F"/>
    <w:rsid w:val="006849EB"/>
    <w:rsid w:val="00684C7F"/>
    <w:rsid w:val="0068521C"/>
    <w:rsid w:val="00687128"/>
    <w:rsid w:val="00687C88"/>
    <w:rsid w:val="00690C86"/>
    <w:rsid w:val="00691303"/>
    <w:rsid w:val="00691476"/>
    <w:rsid w:val="00691862"/>
    <w:rsid w:val="006920FA"/>
    <w:rsid w:val="00693117"/>
    <w:rsid w:val="006935F1"/>
    <w:rsid w:val="00695281"/>
    <w:rsid w:val="0069618C"/>
    <w:rsid w:val="006979D9"/>
    <w:rsid w:val="00697C21"/>
    <w:rsid w:val="006A041C"/>
    <w:rsid w:val="006A25CF"/>
    <w:rsid w:val="006A2E01"/>
    <w:rsid w:val="006A3F77"/>
    <w:rsid w:val="006A476E"/>
    <w:rsid w:val="006B0DB9"/>
    <w:rsid w:val="006B0F13"/>
    <w:rsid w:val="006B1037"/>
    <w:rsid w:val="006B6E6A"/>
    <w:rsid w:val="006B7451"/>
    <w:rsid w:val="006C1201"/>
    <w:rsid w:val="006C16D3"/>
    <w:rsid w:val="006C20BE"/>
    <w:rsid w:val="006C2838"/>
    <w:rsid w:val="006C4891"/>
    <w:rsid w:val="006C4E6A"/>
    <w:rsid w:val="006C69DE"/>
    <w:rsid w:val="006C7E61"/>
    <w:rsid w:val="006D04DB"/>
    <w:rsid w:val="006D0612"/>
    <w:rsid w:val="006D13CE"/>
    <w:rsid w:val="006D1D18"/>
    <w:rsid w:val="006D1FC0"/>
    <w:rsid w:val="006D21D9"/>
    <w:rsid w:val="006D3FB9"/>
    <w:rsid w:val="006D4565"/>
    <w:rsid w:val="006D475B"/>
    <w:rsid w:val="006D4C3E"/>
    <w:rsid w:val="006D4C98"/>
    <w:rsid w:val="006D593F"/>
    <w:rsid w:val="006D7953"/>
    <w:rsid w:val="006E1C81"/>
    <w:rsid w:val="006E1DE2"/>
    <w:rsid w:val="006E33F9"/>
    <w:rsid w:val="006E3EEB"/>
    <w:rsid w:val="006E43F2"/>
    <w:rsid w:val="006E4707"/>
    <w:rsid w:val="006E5D55"/>
    <w:rsid w:val="006E6576"/>
    <w:rsid w:val="006E6A23"/>
    <w:rsid w:val="006E6D71"/>
    <w:rsid w:val="006E6FDC"/>
    <w:rsid w:val="006E7E23"/>
    <w:rsid w:val="006E7FF3"/>
    <w:rsid w:val="006F0F4B"/>
    <w:rsid w:val="006F0FA8"/>
    <w:rsid w:val="006F12C1"/>
    <w:rsid w:val="006F1A6A"/>
    <w:rsid w:val="006F249B"/>
    <w:rsid w:val="006F4074"/>
    <w:rsid w:val="006F522B"/>
    <w:rsid w:val="006F57AF"/>
    <w:rsid w:val="006F5CA8"/>
    <w:rsid w:val="007022AD"/>
    <w:rsid w:val="00702544"/>
    <w:rsid w:val="0070318B"/>
    <w:rsid w:val="007066A7"/>
    <w:rsid w:val="0071140B"/>
    <w:rsid w:val="00711F7C"/>
    <w:rsid w:val="00712810"/>
    <w:rsid w:val="00712B2C"/>
    <w:rsid w:val="00712F4E"/>
    <w:rsid w:val="0071307E"/>
    <w:rsid w:val="00714BDE"/>
    <w:rsid w:val="0071525D"/>
    <w:rsid w:val="00715930"/>
    <w:rsid w:val="00715A7D"/>
    <w:rsid w:val="00715D6A"/>
    <w:rsid w:val="00716389"/>
    <w:rsid w:val="00716663"/>
    <w:rsid w:val="00716B04"/>
    <w:rsid w:val="00716F4D"/>
    <w:rsid w:val="0071715F"/>
    <w:rsid w:val="00720765"/>
    <w:rsid w:val="00721FEA"/>
    <w:rsid w:val="00722936"/>
    <w:rsid w:val="0072503A"/>
    <w:rsid w:val="0072561B"/>
    <w:rsid w:val="00725E4E"/>
    <w:rsid w:val="00730AB9"/>
    <w:rsid w:val="00733A14"/>
    <w:rsid w:val="00734BF7"/>
    <w:rsid w:val="0073735B"/>
    <w:rsid w:val="00737623"/>
    <w:rsid w:val="00737A3C"/>
    <w:rsid w:val="0074139A"/>
    <w:rsid w:val="00741AD1"/>
    <w:rsid w:val="0074296F"/>
    <w:rsid w:val="007454F6"/>
    <w:rsid w:val="00745689"/>
    <w:rsid w:val="00745771"/>
    <w:rsid w:val="00745F37"/>
    <w:rsid w:val="00746C5C"/>
    <w:rsid w:val="007473C5"/>
    <w:rsid w:val="0074766A"/>
    <w:rsid w:val="00747F08"/>
    <w:rsid w:val="00750709"/>
    <w:rsid w:val="007520A2"/>
    <w:rsid w:val="007539AF"/>
    <w:rsid w:val="00754484"/>
    <w:rsid w:val="00761C23"/>
    <w:rsid w:val="007665DC"/>
    <w:rsid w:val="00766AB2"/>
    <w:rsid w:val="00767165"/>
    <w:rsid w:val="00773C0C"/>
    <w:rsid w:val="0077451B"/>
    <w:rsid w:val="007750AA"/>
    <w:rsid w:val="00775246"/>
    <w:rsid w:val="007757BC"/>
    <w:rsid w:val="007758BC"/>
    <w:rsid w:val="00776220"/>
    <w:rsid w:val="00777A02"/>
    <w:rsid w:val="00777D77"/>
    <w:rsid w:val="00781F76"/>
    <w:rsid w:val="00782589"/>
    <w:rsid w:val="007829F2"/>
    <w:rsid w:val="00784B39"/>
    <w:rsid w:val="00785D64"/>
    <w:rsid w:val="00785FA0"/>
    <w:rsid w:val="007873A8"/>
    <w:rsid w:val="00787C85"/>
    <w:rsid w:val="007906A5"/>
    <w:rsid w:val="0079391E"/>
    <w:rsid w:val="00794BB4"/>
    <w:rsid w:val="00796C78"/>
    <w:rsid w:val="00797361"/>
    <w:rsid w:val="007A0B0B"/>
    <w:rsid w:val="007A19F9"/>
    <w:rsid w:val="007A2331"/>
    <w:rsid w:val="007A3DA9"/>
    <w:rsid w:val="007A4654"/>
    <w:rsid w:val="007B15B1"/>
    <w:rsid w:val="007B2A99"/>
    <w:rsid w:val="007B417D"/>
    <w:rsid w:val="007B7BD3"/>
    <w:rsid w:val="007B7CC3"/>
    <w:rsid w:val="007C0947"/>
    <w:rsid w:val="007C0D11"/>
    <w:rsid w:val="007C0DE6"/>
    <w:rsid w:val="007C322A"/>
    <w:rsid w:val="007C6A81"/>
    <w:rsid w:val="007C79E0"/>
    <w:rsid w:val="007D007A"/>
    <w:rsid w:val="007D0189"/>
    <w:rsid w:val="007D1105"/>
    <w:rsid w:val="007D2647"/>
    <w:rsid w:val="007D7215"/>
    <w:rsid w:val="007E0B57"/>
    <w:rsid w:val="007E1330"/>
    <w:rsid w:val="007E36DA"/>
    <w:rsid w:val="007E489D"/>
    <w:rsid w:val="007E56E0"/>
    <w:rsid w:val="007E5E41"/>
    <w:rsid w:val="007E69DF"/>
    <w:rsid w:val="007E7773"/>
    <w:rsid w:val="007E7896"/>
    <w:rsid w:val="007E7E93"/>
    <w:rsid w:val="007F196C"/>
    <w:rsid w:val="007F21BC"/>
    <w:rsid w:val="007F5B25"/>
    <w:rsid w:val="007F5B5B"/>
    <w:rsid w:val="007F6E41"/>
    <w:rsid w:val="0080229A"/>
    <w:rsid w:val="00803372"/>
    <w:rsid w:val="008040E3"/>
    <w:rsid w:val="008073D8"/>
    <w:rsid w:val="0081061F"/>
    <w:rsid w:val="008115EC"/>
    <w:rsid w:val="008126E4"/>
    <w:rsid w:val="008137CE"/>
    <w:rsid w:val="00813CF0"/>
    <w:rsid w:val="00814AEA"/>
    <w:rsid w:val="00816D43"/>
    <w:rsid w:val="0081712F"/>
    <w:rsid w:val="008177B4"/>
    <w:rsid w:val="0082008A"/>
    <w:rsid w:val="008204F5"/>
    <w:rsid w:val="00820542"/>
    <w:rsid w:val="008206C3"/>
    <w:rsid w:val="0082134F"/>
    <w:rsid w:val="00821356"/>
    <w:rsid w:val="00821EF4"/>
    <w:rsid w:val="0082222C"/>
    <w:rsid w:val="00822357"/>
    <w:rsid w:val="00824771"/>
    <w:rsid w:val="00824F99"/>
    <w:rsid w:val="0082607A"/>
    <w:rsid w:val="0082679B"/>
    <w:rsid w:val="00826A37"/>
    <w:rsid w:val="00826A64"/>
    <w:rsid w:val="00826AE8"/>
    <w:rsid w:val="00827F6C"/>
    <w:rsid w:val="00830E68"/>
    <w:rsid w:val="00831F97"/>
    <w:rsid w:val="0083251A"/>
    <w:rsid w:val="008333DE"/>
    <w:rsid w:val="00833DAC"/>
    <w:rsid w:val="00835260"/>
    <w:rsid w:val="00836B2A"/>
    <w:rsid w:val="00840D0E"/>
    <w:rsid w:val="0084462D"/>
    <w:rsid w:val="008447D6"/>
    <w:rsid w:val="00844F58"/>
    <w:rsid w:val="00846176"/>
    <w:rsid w:val="00846E76"/>
    <w:rsid w:val="00847153"/>
    <w:rsid w:val="00847AE4"/>
    <w:rsid w:val="00847B01"/>
    <w:rsid w:val="00850F36"/>
    <w:rsid w:val="00853A2F"/>
    <w:rsid w:val="00853C76"/>
    <w:rsid w:val="00854706"/>
    <w:rsid w:val="008547B3"/>
    <w:rsid w:val="008551A7"/>
    <w:rsid w:val="008553AB"/>
    <w:rsid w:val="00855B93"/>
    <w:rsid w:val="008566A2"/>
    <w:rsid w:val="0085723B"/>
    <w:rsid w:val="008576B2"/>
    <w:rsid w:val="00860665"/>
    <w:rsid w:val="00860EC7"/>
    <w:rsid w:val="008611B8"/>
    <w:rsid w:val="00861AD2"/>
    <w:rsid w:val="008623AB"/>
    <w:rsid w:val="008649AC"/>
    <w:rsid w:val="008650C2"/>
    <w:rsid w:val="00865256"/>
    <w:rsid w:val="008660F7"/>
    <w:rsid w:val="00867833"/>
    <w:rsid w:val="008709C1"/>
    <w:rsid w:val="00871CA2"/>
    <w:rsid w:val="008720C6"/>
    <w:rsid w:val="008729BE"/>
    <w:rsid w:val="0087368C"/>
    <w:rsid w:val="0087462E"/>
    <w:rsid w:val="00880A19"/>
    <w:rsid w:val="0088109A"/>
    <w:rsid w:val="00881403"/>
    <w:rsid w:val="00881E86"/>
    <w:rsid w:val="0088291A"/>
    <w:rsid w:val="00883302"/>
    <w:rsid w:val="008858A8"/>
    <w:rsid w:val="0088746C"/>
    <w:rsid w:val="00890E0C"/>
    <w:rsid w:val="00894AFF"/>
    <w:rsid w:val="008954CC"/>
    <w:rsid w:val="00896164"/>
    <w:rsid w:val="0089623A"/>
    <w:rsid w:val="0089682F"/>
    <w:rsid w:val="0089769C"/>
    <w:rsid w:val="00897BD9"/>
    <w:rsid w:val="00897D36"/>
    <w:rsid w:val="008A250F"/>
    <w:rsid w:val="008A2C85"/>
    <w:rsid w:val="008A3DA2"/>
    <w:rsid w:val="008A3E63"/>
    <w:rsid w:val="008A3FB5"/>
    <w:rsid w:val="008A3FE0"/>
    <w:rsid w:val="008A69E6"/>
    <w:rsid w:val="008A6A9E"/>
    <w:rsid w:val="008A7691"/>
    <w:rsid w:val="008A7ACC"/>
    <w:rsid w:val="008B1461"/>
    <w:rsid w:val="008B2DDF"/>
    <w:rsid w:val="008B343E"/>
    <w:rsid w:val="008B510C"/>
    <w:rsid w:val="008B51BC"/>
    <w:rsid w:val="008C13A9"/>
    <w:rsid w:val="008C16D1"/>
    <w:rsid w:val="008C2EBF"/>
    <w:rsid w:val="008C3B1F"/>
    <w:rsid w:val="008C564C"/>
    <w:rsid w:val="008C5772"/>
    <w:rsid w:val="008C6ABB"/>
    <w:rsid w:val="008C76C2"/>
    <w:rsid w:val="008C7D6E"/>
    <w:rsid w:val="008D04E8"/>
    <w:rsid w:val="008D063C"/>
    <w:rsid w:val="008D0FF2"/>
    <w:rsid w:val="008D11E7"/>
    <w:rsid w:val="008D27A5"/>
    <w:rsid w:val="008D5733"/>
    <w:rsid w:val="008D5D78"/>
    <w:rsid w:val="008E0B90"/>
    <w:rsid w:val="008E1752"/>
    <w:rsid w:val="008E18B8"/>
    <w:rsid w:val="008E51EE"/>
    <w:rsid w:val="008E7270"/>
    <w:rsid w:val="008F1566"/>
    <w:rsid w:val="008F16C1"/>
    <w:rsid w:val="008F1B31"/>
    <w:rsid w:val="008F20BD"/>
    <w:rsid w:val="008F26BE"/>
    <w:rsid w:val="008F3029"/>
    <w:rsid w:val="008F4098"/>
    <w:rsid w:val="008F4D03"/>
    <w:rsid w:val="008F5006"/>
    <w:rsid w:val="008F51D9"/>
    <w:rsid w:val="009014C4"/>
    <w:rsid w:val="00910EBA"/>
    <w:rsid w:val="00911E9B"/>
    <w:rsid w:val="009121F6"/>
    <w:rsid w:val="00912A8A"/>
    <w:rsid w:val="00912A9F"/>
    <w:rsid w:val="00912CB5"/>
    <w:rsid w:val="0091326F"/>
    <w:rsid w:val="0091550A"/>
    <w:rsid w:val="0091630C"/>
    <w:rsid w:val="009174A3"/>
    <w:rsid w:val="00920ABF"/>
    <w:rsid w:val="0092220A"/>
    <w:rsid w:val="009227A2"/>
    <w:rsid w:val="00923B0B"/>
    <w:rsid w:val="00925F2B"/>
    <w:rsid w:val="00925F77"/>
    <w:rsid w:val="0092700F"/>
    <w:rsid w:val="00927DC4"/>
    <w:rsid w:val="0093045E"/>
    <w:rsid w:val="00934B81"/>
    <w:rsid w:val="00934F54"/>
    <w:rsid w:val="009415E4"/>
    <w:rsid w:val="00943CCA"/>
    <w:rsid w:val="00945248"/>
    <w:rsid w:val="00945D02"/>
    <w:rsid w:val="00947568"/>
    <w:rsid w:val="0094794E"/>
    <w:rsid w:val="00947E79"/>
    <w:rsid w:val="009511DE"/>
    <w:rsid w:val="00952719"/>
    <w:rsid w:val="00954DBE"/>
    <w:rsid w:val="00957B01"/>
    <w:rsid w:val="00961CEB"/>
    <w:rsid w:val="00962433"/>
    <w:rsid w:val="00962999"/>
    <w:rsid w:val="0096598F"/>
    <w:rsid w:val="0096619E"/>
    <w:rsid w:val="00966AEF"/>
    <w:rsid w:val="009674A6"/>
    <w:rsid w:val="00967A28"/>
    <w:rsid w:val="00971C5E"/>
    <w:rsid w:val="0097290E"/>
    <w:rsid w:val="00973393"/>
    <w:rsid w:val="00973FCD"/>
    <w:rsid w:val="0097433B"/>
    <w:rsid w:val="0097457E"/>
    <w:rsid w:val="0097471C"/>
    <w:rsid w:val="00976449"/>
    <w:rsid w:val="0097682E"/>
    <w:rsid w:val="009808D4"/>
    <w:rsid w:val="0098142E"/>
    <w:rsid w:val="009837B4"/>
    <w:rsid w:val="00983CB7"/>
    <w:rsid w:val="0098506D"/>
    <w:rsid w:val="00985535"/>
    <w:rsid w:val="009875EE"/>
    <w:rsid w:val="009939E7"/>
    <w:rsid w:val="0099516C"/>
    <w:rsid w:val="009A04A1"/>
    <w:rsid w:val="009A096D"/>
    <w:rsid w:val="009A35A8"/>
    <w:rsid w:val="009A39BF"/>
    <w:rsid w:val="009A49DA"/>
    <w:rsid w:val="009A620F"/>
    <w:rsid w:val="009A68BF"/>
    <w:rsid w:val="009A6B01"/>
    <w:rsid w:val="009A7EFF"/>
    <w:rsid w:val="009B03C4"/>
    <w:rsid w:val="009B07FD"/>
    <w:rsid w:val="009B32A0"/>
    <w:rsid w:val="009B407C"/>
    <w:rsid w:val="009B6287"/>
    <w:rsid w:val="009B7377"/>
    <w:rsid w:val="009B7CC7"/>
    <w:rsid w:val="009C0492"/>
    <w:rsid w:val="009C25D2"/>
    <w:rsid w:val="009C2DB6"/>
    <w:rsid w:val="009C33D1"/>
    <w:rsid w:val="009C3595"/>
    <w:rsid w:val="009C35B0"/>
    <w:rsid w:val="009C3BCA"/>
    <w:rsid w:val="009C43E6"/>
    <w:rsid w:val="009C4D33"/>
    <w:rsid w:val="009C5550"/>
    <w:rsid w:val="009C6172"/>
    <w:rsid w:val="009C6C8F"/>
    <w:rsid w:val="009C7FA9"/>
    <w:rsid w:val="009D0412"/>
    <w:rsid w:val="009D072C"/>
    <w:rsid w:val="009D08DF"/>
    <w:rsid w:val="009D1A94"/>
    <w:rsid w:val="009D2DC9"/>
    <w:rsid w:val="009D31B9"/>
    <w:rsid w:val="009D3B78"/>
    <w:rsid w:val="009D3D32"/>
    <w:rsid w:val="009D4179"/>
    <w:rsid w:val="009D42F4"/>
    <w:rsid w:val="009D4E57"/>
    <w:rsid w:val="009D5444"/>
    <w:rsid w:val="009D577E"/>
    <w:rsid w:val="009D6285"/>
    <w:rsid w:val="009D6DD8"/>
    <w:rsid w:val="009E0BC5"/>
    <w:rsid w:val="009E1DA7"/>
    <w:rsid w:val="009E2432"/>
    <w:rsid w:val="009E2C07"/>
    <w:rsid w:val="009E42F8"/>
    <w:rsid w:val="009E4470"/>
    <w:rsid w:val="009E44E0"/>
    <w:rsid w:val="009E4EAE"/>
    <w:rsid w:val="009E5213"/>
    <w:rsid w:val="009E67C6"/>
    <w:rsid w:val="009E708D"/>
    <w:rsid w:val="009E715B"/>
    <w:rsid w:val="009E7EFD"/>
    <w:rsid w:val="009F0F44"/>
    <w:rsid w:val="009F14E5"/>
    <w:rsid w:val="009F1B46"/>
    <w:rsid w:val="009F25D7"/>
    <w:rsid w:val="009F4EF3"/>
    <w:rsid w:val="009F65FB"/>
    <w:rsid w:val="009F6932"/>
    <w:rsid w:val="009F6B3E"/>
    <w:rsid w:val="00A00344"/>
    <w:rsid w:val="00A023F2"/>
    <w:rsid w:val="00A02ED7"/>
    <w:rsid w:val="00A05441"/>
    <w:rsid w:val="00A05914"/>
    <w:rsid w:val="00A05A8D"/>
    <w:rsid w:val="00A060B4"/>
    <w:rsid w:val="00A067AE"/>
    <w:rsid w:val="00A06F7A"/>
    <w:rsid w:val="00A11115"/>
    <w:rsid w:val="00A1167A"/>
    <w:rsid w:val="00A11723"/>
    <w:rsid w:val="00A1199F"/>
    <w:rsid w:val="00A13095"/>
    <w:rsid w:val="00A135F8"/>
    <w:rsid w:val="00A1415C"/>
    <w:rsid w:val="00A147F3"/>
    <w:rsid w:val="00A15C2E"/>
    <w:rsid w:val="00A16015"/>
    <w:rsid w:val="00A16505"/>
    <w:rsid w:val="00A17079"/>
    <w:rsid w:val="00A208CB"/>
    <w:rsid w:val="00A20F89"/>
    <w:rsid w:val="00A22CCA"/>
    <w:rsid w:val="00A2331E"/>
    <w:rsid w:val="00A266E2"/>
    <w:rsid w:val="00A2686C"/>
    <w:rsid w:val="00A31929"/>
    <w:rsid w:val="00A32D9C"/>
    <w:rsid w:val="00A32E50"/>
    <w:rsid w:val="00A33DDE"/>
    <w:rsid w:val="00A34390"/>
    <w:rsid w:val="00A34C01"/>
    <w:rsid w:val="00A41892"/>
    <w:rsid w:val="00A431EE"/>
    <w:rsid w:val="00A43705"/>
    <w:rsid w:val="00A43C9D"/>
    <w:rsid w:val="00A43FB1"/>
    <w:rsid w:val="00A44A13"/>
    <w:rsid w:val="00A477BA"/>
    <w:rsid w:val="00A550E6"/>
    <w:rsid w:val="00A57831"/>
    <w:rsid w:val="00A6265F"/>
    <w:rsid w:val="00A653D2"/>
    <w:rsid w:val="00A659AE"/>
    <w:rsid w:val="00A65B21"/>
    <w:rsid w:val="00A65F1A"/>
    <w:rsid w:val="00A7014C"/>
    <w:rsid w:val="00A71451"/>
    <w:rsid w:val="00A71D3C"/>
    <w:rsid w:val="00A72D04"/>
    <w:rsid w:val="00A73981"/>
    <w:rsid w:val="00A73C0C"/>
    <w:rsid w:val="00A73CAC"/>
    <w:rsid w:val="00A741D5"/>
    <w:rsid w:val="00A74245"/>
    <w:rsid w:val="00A75CD5"/>
    <w:rsid w:val="00A76BFE"/>
    <w:rsid w:val="00A772E2"/>
    <w:rsid w:val="00A7798C"/>
    <w:rsid w:val="00A827FC"/>
    <w:rsid w:val="00A84A29"/>
    <w:rsid w:val="00A855DC"/>
    <w:rsid w:val="00A85606"/>
    <w:rsid w:val="00A86A04"/>
    <w:rsid w:val="00A86D70"/>
    <w:rsid w:val="00A87328"/>
    <w:rsid w:val="00A9007E"/>
    <w:rsid w:val="00A910C5"/>
    <w:rsid w:val="00A917DF"/>
    <w:rsid w:val="00A92748"/>
    <w:rsid w:val="00A93A71"/>
    <w:rsid w:val="00A95172"/>
    <w:rsid w:val="00AA0166"/>
    <w:rsid w:val="00AA1785"/>
    <w:rsid w:val="00AA1B48"/>
    <w:rsid w:val="00AA2717"/>
    <w:rsid w:val="00AA2985"/>
    <w:rsid w:val="00AA422E"/>
    <w:rsid w:val="00AA4A94"/>
    <w:rsid w:val="00AA4F07"/>
    <w:rsid w:val="00AA62B4"/>
    <w:rsid w:val="00AA6409"/>
    <w:rsid w:val="00AA791D"/>
    <w:rsid w:val="00AB0354"/>
    <w:rsid w:val="00AB1536"/>
    <w:rsid w:val="00AB16C2"/>
    <w:rsid w:val="00AB17A8"/>
    <w:rsid w:val="00AB2984"/>
    <w:rsid w:val="00AB5C45"/>
    <w:rsid w:val="00AB6979"/>
    <w:rsid w:val="00AB7A2B"/>
    <w:rsid w:val="00AC07AC"/>
    <w:rsid w:val="00AC199D"/>
    <w:rsid w:val="00AC4B9B"/>
    <w:rsid w:val="00AD200C"/>
    <w:rsid w:val="00AD2E61"/>
    <w:rsid w:val="00AD613E"/>
    <w:rsid w:val="00AD6186"/>
    <w:rsid w:val="00AD7E17"/>
    <w:rsid w:val="00AE0663"/>
    <w:rsid w:val="00AE1D8C"/>
    <w:rsid w:val="00AE2BD1"/>
    <w:rsid w:val="00AE4514"/>
    <w:rsid w:val="00AE4929"/>
    <w:rsid w:val="00AE5349"/>
    <w:rsid w:val="00AE5632"/>
    <w:rsid w:val="00AE5CF0"/>
    <w:rsid w:val="00AF112C"/>
    <w:rsid w:val="00AF11DD"/>
    <w:rsid w:val="00AF1685"/>
    <w:rsid w:val="00AF4A80"/>
    <w:rsid w:val="00AF4FB5"/>
    <w:rsid w:val="00AF56E9"/>
    <w:rsid w:val="00AF64BA"/>
    <w:rsid w:val="00AF65EF"/>
    <w:rsid w:val="00AF6BBB"/>
    <w:rsid w:val="00AF7C15"/>
    <w:rsid w:val="00B00896"/>
    <w:rsid w:val="00B00932"/>
    <w:rsid w:val="00B023B9"/>
    <w:rsid w:val="00B0445B"/>
    <w:rsid w:val="00B05460"/>
    <w:rsid w:val="00B054CF"/>
    <w:rsid w:val="00B06B7D"/>
    <w:rsid w:val="00B07131"/>
    <w:rsid w:val="00B106A7"/>
    <w:rsid w:val="00B10F33"/>
    <w:rsid w:val="00B137BC"/>
    <w:rsid w:val="00B175A4"/>
    <w:rsid w:val="00B1787A"/>
    <w:rsid w:val="00B2249B"/>
    <w:rsid w:val="00B2293E"/>
    <w:rsid w:val="00B257A2"/>
    <w:rsid w:val="00B26738"/>
    <w:rsid w:val="00B30DC3"/>
    <w:rsid w:val="00B310A7"/>
    <w:rsid w:val="00B31234"/>
    <w:rsid w:val="00B32952"/>
    <w:rsid w:val="00B32B68"/>
    <w:rsid w:val="00B33E38"/>
    <w:rsid w:val="00B341B4"/>
    <w:rsid w:val="00B34327"/>
    <w:rsid w:val="00B34DD3"/>
    <w:rsid w:val="00B34E1E"/>
    <w:rsid w:val="00B356A5"/>
    <w:rsid w:val="00B36559"/>
    <w:rsid w:val="00B370E9"/>
    <w:rsid w:val="00B3738B"/>
    <w:rsid w:val="00B40586"/>
    <w:rsid w:val="00B41D2D"/>
    <w:rsid w:val="00B44BB0"/>
    <w:rsid w:val="00B456BF"/>
    <w:rsid w:val="00B45D0B"/>
    <w:rsid w:val="00B46706"/>
    <w:rsid w:val="00B46784"/>
    <w:rsid w:val="00B47252"/>
    <w:rsid w:val="00B50012"/>
    <w:rsid w:val="00B505AE"/>
    <w:rsid w:val="00B506B5"/>
    <w:rsid w:val="00B50922"/>
    <w:rsid w:val="00B52031"/>
    <w:rsid w:val="00B536C0"/>
    <w:rsid w:val="00B57539"/>
    <w:rsid w:val="00B57AC6"/>
    <w:rsid w:val="00B631B7"/>
    <w:rsid w:val="00B6348F"/>
    <w:rsid w:val="00B64880"/>
    <w:rsid w:val="00B66071"/>
    <w:rsid w:val="00B673B3"/>
    <w:rsid w:val="00B7015E"/>
    <w:rsid w:val="00B7019C"/>
    <w:rsid w:val="00B71C35"/>
    <w:rsid w:val="00B720A6"/>
    <w:rsid w:val="00B72EF2"/>
    <w:rsid w:val="00B73A83"/>
    <w:rsid w:val="00B74009"/>
    <w:rsid w:val="00B7498C"/>
    <w:rsid w:val="00B750A7"/>
    <w:rsid w:val="00B759AA"/>
    <w:rsid w:val="00B76216"/>
    <w:rsid w:val="00B76219"/>
    <w:rsid w:val="00B76BD3"/>
    <w:rsid w:val="00B77EA7"/>
    <w:rsid w:val="00B818FD"/>
    <w:rsid w:val="00B84177"/>
    <w:rsid w:val="00B859ED"/>
    <w:rsid w:val="00B92370"/>
    <w:rsid w:val="00B930FA"/>
    <w:rsid w:val="00B9330E"/>
    <w:rsid w:val="00B934DF"/>
    <w:rsid w:val="00B93543"/>
    <w:rsid w:val="00B93D26"/>
    <w:rsid w:val="00B94822"/>
    <w:rsid w:val="00B956B2"/>
    <w:rsid w:val="00B95FFF"/>
    <w:rsid w:val="00B96D28"/>
    <w:rsid w:val="00BA1F85"/>
    <w:rsid w:val="00BA3576"/>
    <w:rsid w:val="00BA5014"/>
    <w:rsid w:val="00BA61FF"/>
    <w:rsid w:val="00BA662A"/>
    <w:rsid w:val="00BA66EB"/>
    <w:rsid w:val="00BB268E"/>
    <w:rsid w:val="00BB30CF"/>
    <w:rsid w:val="00BB45E9"/>
    <w:rsid w:val="00BB65BC"/>
    <w:rsid w:val="00BB6ABC"/>
    <w:rsid w:val="00BB7517"/>
    <w:rsid w:val="00BB7D59"/>
    <w:rsid w:val="00BC0E68"/>
    <w:rsid w:val="00BC123C"/>
    <w:rsid w:val="00BC1552"/>
    <w:rsid w:val="00BC18C2"/>
    <w:rsid w:val="00BC1BF3"/>
    <w:rsid w:val="00BC2654"/>
    <w:rsid w:val="00BC2D8F"/>
    <w:rsid w:val="00BC79B3"/>
    <w:rsid w:val="00BD1F74"/>
    <w:rsid w:val="00BD2901"/>
    <w:rsid w:val="00BD3688"/>
    <w:rsid w:val="00BD3C77"/>
    <w:rsid w:val="00BD4823"/>
    <w:rsid w:val="00BD5108"/>
    <w:rsid w:val="00BD55B6"/>
    <w:rsid w:val="00BD5694"/>
    <w:rsid w:val="00BD5962"/>
    <w:rsid w:val="00BD6B65"/>
    <w:rsid w:val="00BD6FF5"/>
    <w:rsid w:val="00BD7346"/>
    <w:rsid w:val="00BE0ABC"/>
    <w:rsid w:val="00BE2DDE"/>
    <w:rsid w:val="00BE42B0"/>
    <w:rsid w:val="00BE4F53"/>
    <w:rsid w:val="00BE57F2"/>
    <w:rsid w:val="00BE740E"/>
    <w:rsid w:val="00BE7F1C"/>
    <w:rsid w:val="00BE7FC2"/>
    <w:rsid w:val="00BF0AA7"/>
    <w:rsid w:val="00BF0F26"/>
    <w:rsid w:val="00BF2770"/>
    <w:rsid w:val="00BF2D0E"/>
    <w:rsid w:val="00BF2D4F"/>
    <w:rsid w:val="00BF3F0A"/>
    <w:rsid w:val="00BF4036"/>
    <w:rsid w:val="00BF51BB"/>
    <w:rsid w:val="00BF607A"/>
    <w:rsid w:val="00BF71C3"/>
    <w:rsid w:val="00BF77EC"/>
    <w:rsid w:val="00C009D6"/>
    <w:rsid w:val="00C011DB"/>
    <w:rsid w:val="00C02D82"/>
    <w:rsid w:val="00C03D1F"/>
    <w:rsid w:val="00C04396"/>
    <w:rsid w:val="00C0546B"/>
    <w:rsid w:val="00C061F6"/>
    <w:rsid w:val="00C079FF"/>
    <w:rsid w:val="00C07D12"/>
    <w:rsid w:val="00C10364"/>
    <w:rsid w:val="00C10B77"/>
    <w:rsid w:val="00C110B4"/>
    <w:rsid w:val="00C12E9A"/>
    <w:rsid w:val="00C173C9"/>
    <w:rsid w:val="00C2081E"/>
    <w:rsid w:val="00C20827"/>
    <w:rsid w:val="00C208FF"/>
    <w:rsid w:val="00C21E78"/>
    <w:rsid w:val="00C22D2D"/>
    <w:rsid w:val="00C237B9"/>
    <w:rsid w:val="00C23947"/>
    <w:rsid w:val="00C23DD8"/>
    <w:rsid w:val="00C250BC"/>
    <w:rsid w:val="00C25AD9"/>
    <w:rsid w:val="00C25D03"/>
    <w:rsid w:val="00C3000F"/>
    <w:rsid w:val="00C309D7"/>
    <w:rsid w:val="00C32DB8"/>
    <w:rsid w:val="00C34D50"/>
    <w:rsid w:val="00C35785"/>
    <w:rsid w:val="00C3593D"/>
    <w:rsid w:val="00C3698B"/>
    <w:rsid w:val="00C37232"/>
    <w:rsid w:val="00C37853"/>
    <w:rsid w:val="00C40FBC"/>
    <w:rsid w:val="00C40FC7"/>
    <w:rsid w:val="00C412E6"/>
    <w:rsid w:val="00C412F7"/>
    <w:rsid w:val="00C424AD"/>
    <w:rsid w:val="00C42DFB"/>
    <w:rsid w:val="00C43333"/>
    <w:rsid w:val="00C5053A"/>
    <w:rsid w:val="00C53248"/>
    <w:rsid w:val="00C55767"/>
    <w:rsid w:val="00C570D6"/>
    <w:rsid w:val="00C6177F"/>
    <w:rsid w:val="00C621AD"/>
    <w:rsid w:val="00C63FDB"/>
    <w:rsid w:val="00C64478"/>
    <w:rsid w:val="00C661EB"/>
    <w:rsid w:val="00C666B4"/>
    <w:rsid w:val="00C66906"/>
    <w:rsid w:val="00C66B1D"/>
    <w:rsid w:val="00C66C85"/>
    <w:rsid w:val="00C70418"/>
    <w:rsid w:val="00C71008"/>
    <w:rsid w:val="00C713F1"/>
    <w:rsid w:val="00C724F1"/>
    <w:rsid w:val="00C7426B"/>
    <w:rsid w:val="00C7473F"/>
    <w:rsid w:val="00C76893"/>
    <w:rsid w:val="00C76AC2"/>
    <w:rsid w:val="00C77445"/>
    <w:rsid w:val="00C803E2"/>
    <w:rsid w:val="00C80C17"/>
    <w:rsid w:val="00C80DB3"/>
    <w:rsid w:val="00C82300"/>
    <w:rsid w:val="00C83055"/>
    <w:rsid w:val="00C83104"/>
    <w:rsid w:val="00C83862"/>
    <w:rsid w:val="00C85376"/>
    <w:rsid w:val="00C85587"/>
    <w:rsid w:val="00C868F6"/>
    <w:rsid w:val="00C876E2"/>
    <w:rsid w:val="00C90387"/>
    <w:rsid w:val="00C9114A"/>
    <w:rsid w:val="00C92B60"/>
    <w:rsid w:val="00C9784E"/>
    <w:rsid w:val="00C97E7F"/>
    <w:rsid w:val="00CA40AD"/>
    <w:rsid w:val="00CA52AA"/>
    <w:rsid w:val="00CA5F5B"/>
    <w:rsid w:val="00CA72BF"/>
    <w:rsid w:val="00CA761E"/>
    <w:rsid w:val="00CB03E0"/>
    <w:rsid w:val="00CB16C9"/>
    <w:rsid w:val="00CB433E"/>
    <w:rsid w:val="00CB720B"/>
    <w:rsid w:val="00CC0322"/>
    <w:rsid w:val="00CC2040"/>
    <w:rsid w:val="00CC207D"/>
    <w:rsid w:val="00CC36D7"/>
    <w:rsid w:val="00CC396C"/>
    <w:rsid w:val="00CC44D3"/>
    <w:rsid w:val="00CC512B"/>
    <w:rsid w:val="00CC76D4"/>
    <w:rsid w:val="00CD12A9"/>
    <w:rsid w:val="00CD1302"/>
    <w:rsid w:val="00CD145B"/>
    <w:rsid w:val="00CD2157"/>
    <w:rsid w:val="00CD30D8"/>
    <w:rsid w:val="00CD38B3"/>
    <w:rsid w:val="00CD3930"/>
    <w:rsid w:val="00CD44C0"/>
    <w:rsid w:val="00CD58A9"/>
    <w:rsid w:val="00CD7379"/>
    <w:rsid w:val="00CD79B1"/>
    <w:rsid w:val="00CE0B44"/>
    <w:rsid w:val="00CE0C39"/>
    <w:rsid w:val="00CE1E6C"/>
    <w:rsid w:val="00CE4CEF"/>
    <w:rsid w:val="00CE6533"/>
    <w:rsid w:val="00CE65E1"/>
    <w:rsid w:val="00CF0F79"/>
    <w:rsid w:val="00CF1404"/>
    <w:rsid w:val="00CF2CFD"/>
    <w:rsid w:val="00CF2D01"/>
    <w:rsid w:val="00CF3A8A"/>
    <w:rsid w:val="00CF3DA5"/>
    <w:rsid w:val="00CF505D"/>
    <w:rsid w:val="00CF5D91"/>
    <w:rsid w:val="00CF6566"/>
    <w:rsid w:val="00CF70FA"/>
    <w:rsid w:val="00CF7DFF"/>
    <w:rsid w:val="00D007D9"/>
    <w:rsid w:val="00D008E4"/>
    <w:rsid w:val="00D02D85"/>
    <w:rsid w:val="00D03FB2"/>
    <w:rsid w:val="00D05C04"/>
    <w:rsid w:val="00D10A31"/>
    <w:rsid w:val="00D10F5B"/>
    <w:rsid w:val="00D11AC4"/>
    <w:rsid w:val="00D11C82"/>
    <w:rsid w:val="00D121AB"/>
    <w:rsid w:val="00D13BB5"/>
    <w:rsid w:val="00D16687"/>
    <w:rsid w:val="00D215E7"/>
    <w:rsid w:val="00D230EE"/>
    <w:rsid w:val="00D24BC3"/>
    <w:rsid w:val="00D2557F"/>
    <w:rsid w:val="00D268FA"/>
    <w:rsid w:val="00D2705C"/>
    <w:rsid w:val="00D279AE"/>
    <w:rsid w:val="00D27DFF"/>
    <w:rsid w:val="00D30480"/>
    <w:rsid w:val="00D3054E"/>
    <w:rsid w:val="00D3161C"/>
    <w:rsid w:val="00D3175F"/>
    <w:rsid w:val="00D31FA3"/>
    <w:rsid w:val="00D33942"/>
    <w:rsid w:val="00D33C64"/>
    <w:rsid w:val="00D342A0"/>
    <w:rsid w:val="00D344C0"/>
    <w:rsid w:val="00D347E1"/>
    <w:rsid w:val="00D34AA0"/>
    <w:rsid w:val="00D36461"/>
    <w:rsid w:val="00D37622"/>
    <w:rsid w:val="00D4165B"/>
    <w:rsid w:val="00D42708"/>
    <w:rsid w:val="00D43580"/>
    <w:rsid w:val="00D43B6E"/>
    <w:rsid w:val="00D44C76"/>
    <w:rsid w:val="00D44FD2"/>
    <w:rsid w:val="00D455E0"/>
    <w:rsid w:val="00D45C8F"/>
    <w:rsid w:val="00D46358"/>
    <w:rsid w:val="00D47608"/>
    <w:rsid w:val="00D50C34"/>
    <w:rsid w:val="00D53DD9"/>
    <w:rsid w:val="00D609DE"/>
    <w:rsid w:val="00D611A5"/>
    <w:rsid w:val="00D6150D"/>
    <w:rsid w:val="00D620AC"/>
    <w:rsid w:val="00D62330"/>
    <w:rsid w:val="00D6278D"/>
    <w:rsid w:val="00D6300D"/>
    <w:rsid w:val="00D63340"/>
    <w:rsid w:val="00D636A8"/>
    <w:rsid w:val="00D640E6"/>
    <w:rsid w:val="00D64628"/>
    <w:rsid w:val="00D64664"/>
    <w:rsid w:val="00D64A28"/>
    <w:rsid w:val="00D66B70"/>
    <w:rsid w:val="00D713C7"/>
    <w:rsid w:val="00D72B6A"/>
    <w:rsid w:val="00D73366"/>
    <w:rsid w:val="00D739E8"/>
    <w:rsid w:val="00D7429E"/>
    <w:rsid w:val="00D74CF4"/>
    <w:rsid w:val="00D76992"/>
    <w:rsid w:val="00D779C5"/>
    <w:rsid w:val="00D77B23"/>
    <w:rsid w:val="00D80995"/>
    <w:rsid w:val="00D82673"/>
    <w:rsid w:val="00D840BB"/>
    <w:rsid w:val="00D84D09"/>
    <w:rsid w:val="00D866B9"/>
    <w:rsid w:val="00D86A80"/>
    <w:rsid w:val="00D86DCC"/>
    <w:rsid w:val="00D87CA1"/>
    <w:rsid w:val="00D90D0A"/>
    <w:rsid w:val="00D9279B"/>
    <w:rsid w:val="00D937E9"/>
    <w:rsid w:val="00D93F25"/>
    <w:rsid w:val="00D95EB2"/>
    <w:rsid w:val="00DA0714"/>
    <w:rsid w:val="00DA1305"/>
    <w:rsid w:val="00DA2F6B"/>
    <w:rsid w:val="00DA3CA8"/>
    <w:rsid w:val="00DA531E"/>
    <w:rsid w:val="00DB0160"/>
    <w:rsid w:val="00DB0F3D"/>
    <w:rsid w:val="00DB1E8B"/>
    <w:rsid w:val="00DB22AD"/>
    <w:rsid w:val="00DB39CF"/>
    <w:rsid w:val="00DB424A"/>
    <w:rsid w:val="00DB4BA4"/>
    <w:rsid w:val="00DB50AB"/>
    <w:rsid w:val="00DC020B"/>
    <w:rsid w:val="00DC0528"/>
    <w:rsid w:val="00DC05C8"/>
    <w:rsid w:val="00DC148E"/>
    <w:rsid w:val="00DC2784"/>
    <w:rsid w:val="00DC41AC"/>
    <w:rsid w:val="00DC7320"/>
    <w:rsid w:val="00DD04F5"/>
    <w:rsid w:val="00DD23B0"/>
    <w:rsid w:val="00DD398B"/>
    <w:rsid w:val="00DD4FE7"/>
    <w:rsid w:val="00DD5751"/>
    <w:rsid w:val="00DD656B"/>
    <w:rsid w:val="00DE24B6"/>
    <w:rsid w:val="00DE39A7"/>
    <w:rsid w:val="00DE63D1"/>
    <w:rsid w:val="00DE6538"/>
    <w:rsid w:val="00DE6F8D"/>
    <w:rsid w:val="00DF124E"/>
    <w:rsid w:val="00DF18BB"/>
    <w:rsid w:val="00DF3405"/>
    <w:rsid w:val="00DF50D8"/>
    <w:rsid w:val="00DF5331"/>
    <w:rsid w:val="00DF6938"/>
    <w:rsid w:val="00DF6C0D"/>
    <w:rsid w:val="00E00048"/>
    <w:rsid w:val="00E01079"/>
    <w:rsid w:val="00E01F25"/>
    <w:rsid w:val="00E02165"/>
    <w:rsid w:val="00E0253F"/>
    <w:rsid w:val="00E02F44"/>
    <w:rsid w:val="00E03666"/>
    <w:rsid w:val="00E038DE"/>
    <w:rsid w:val="00E04B41"/>
    <w:rsid w:val="00E04EB9"/>
    <w:rsid w:val="00E0590B"/>
    <w:rsid w:val="00E06334"/>
    <w:rsid w:val="00E0656F"/>
    <w:rsid w:val="00E0720E"/>
    <w:rsid w:val="00E12045"/>
    <w:rsid w:val="00E120A8"/>
    <w:rsid w:val="00E13899"/>
    <w:rsid w:val="00E14A6E"/>
    <w:rsid w:val="00E163F7"/>
    <w:rsid w:val="00E164BD"/>
    <w:rsid w:val="00E16D67"/>
    <w:rsid w:val="00E20588"/>
    <w:rsid w:val="00E2124E"/>
    <w:rsid w:val="00E242B7"/>
    <w:rsid w:val="00E24F68"/>
    <w:rsid w:val="00E26773"/>
    <w:rsid w:val="00E26C1E"/>
    <w:rsid w:val="00E2705B"/>
    <w:rsid w:val="00E2779B"/>
    <w:rsid w:val="00E3088A"/>
    <w:rsid w:val="00E30CFB"/>
    <w:rsid w:val="00E36487"/>
    <w:rsid w:val="00E370FE"/>
    <w:rsid w:val="00E409A8"/>
    <w:rsid w:val="00E41185"/>
    <w:rsid w:val="00E42329"/>
    <w:rsid w:val="00E43060"/>
    <w:rsid w:val="00E43D17"/>
    <w:rsid w:val="00E45B2B"/>
    <w:rsid w:val="00E45B7B"/>
    <w:rsid w:val="00E51374"/>
    <w:rsid w:val="00E54D23"/>
    <w:rsid w:val="00E573B7"/>
    <w:rsid w:val="00E6014C"/>
    <w:rsid w:val="00E63716"/>
    <w:rsid w:val="00E64F7A"/>
    <w:rsid w:val="00E6687E"/>
    <w:rsid w:val="00E713D2"/>
    <w:rsid w:val="00E726E9"/>
    <w:rsid w:val="00E72B08"/>
    <w:rsid w:val="00E72C97"/>
    <w:rsid w:val="00E72DA9"/>
    <w:rsid w:val="00E736F1"/>
    <w:rsid w:val="00E73875"/>
    <w:rsid w:val="00E73D2A"/>
    <w:rsid w:val="00E74204"/>
    <w:rsid w:val="00E749D4"/>
    <w:rsid w:val="00E75BF2"/>
    <w:rsid w:val="00E75F3F"/>
    <w:rsid w:val="00E761E4"/>
    <w:rsid w:val="00E7720A"/>
    <w:rsid w:val="00E80583"/>
    <w:rsid w:val="00E80CC2"/>
    <w:rsid w:val="00E82163"/>
    <w:rsid w:val="00E837D6"/>
    <w:rsid w:val="00E83B64"/>
    <w:rsid w:val="00E840D5"/>
    <w:rsid w:val="00E8421E"/>
    <w:rsid w:val="00E850DB"/>
    <w:rsid w:val="00E8578C"/>
    <w:rsid w:val="00E858A5"/>
    <w:rsid w:val="00E867DE"/>
    <w:rsid w:val="00E86B07"/>
    <w:rsid w:val="00E90909"/>
    <w:rsid w:val="00E92BFF"/>
    <w:rsid w:val="00E92CD5"/>
    <w:rsid w:val="00EA0450"/>
    <w:rsid w:val="00EA0625"/>
    <w:rsid w:val="00EA0B31"/>
    <w:rsid w:val="00EA271F"/>
    <w:rsid w:val="00EA49CC"/>
    <w:rsid w:val="00EA52CA"/>
    <w:rsid w:val="00EA580A"/>
    <w:rsid w:val="00EA7482"/>
    <w:rsid w:val="00EB0CD0"/>
    <w:rsid w:val="00EB0F7F"/>
    <w:rsid w:val="00EB183C"/>
    <w:rsid w:val="00EB2540"/>
    <w:rsid w:val="00EB296B"/>
    <w:rsid w:val="00EB2BC9"/>
    <w:rsid w:val="00EB4C8D"/>
    <w:rsid w:val="00EB54D6"/>
    <w:rsid w:val="00EB5954"/>
    <w:rsid w:val="00EB599E"/>
    <w:rsid w:val="00EB5EE1"/>
    <w:rsid w:val="00EB7149"/>
    <w:rsid w:val="00EB7FA0"/>
    <w:rsid w:val="00EC0FB8"/>
    <w:rsid w:val="00EC185E"/>
    <w:rsid w:val="00EC243D"/>
    <w:rsid w:val="00EC313D"/>
    <w:rsid w:val="00EC643C"/>
    <w:rsid w:val="00ED0ADD"/>
    <w:rsid w:val="00ED367C"/>
    <w:rsid w:val="00ED51F9"/>
    <w:rsid w:val="00EE12D4"/>
    <w:rsid w:val="00EE1F2B"/>
    <w:rsid w:val="00EE2B13"/>
    <w:rsid w:val="00EE4043"/>
    <w:rsid w:val="00EE57B3"/>
    <w:rsid w:val="00EE6384"/>
    <w:rsid w:val="00EE6822"/>
    <w:rsid w:val="00EF035E"/>
    <w:rsid w:val="00EF63E1"/>
    <w:rsid w:val="00EF7577"/>
    <w:rsid w:val="00F00A20"/>
    <w:rsid w:val="00F016C8"/>
    <w:rsid w:val="00F03BD0"/>
    <w:rsid w:val="00F04468"/>
    <w:rsid w:val="00F053DC"/>
    <w:rsid w:val="00F057DC"/>
    <w:rsid w:val="00F06695"/>
    <w:rsid w:val="00F07DA1"/>
    <w:rsid w:val="00F12D82"/>
    <w:rsid w:val="00F12F5B"/>
    <w:rsid w:val="00F16556"/>
    <w:rsid w:val="00F170CD"/>
    <w:rsid w:val="00F17C88"/>
    <w:rsid w:val="00F22CE5"/>
    <w:rsid w:val="00F247B6"/>
    <w:rsid w:val="00F24FF3"/>
    <w:rsid w:val="00F26923"/>
    <w:rsid w:val="00F27C46"/>
    <w:rsid w:val="00F302DE"/>
    <w:rsid w:val="00F303F1"/>
    <w:rsid w:val="00F3074F"/>
    <w:rsid w:val="00F30F79"/>
    <w:rsid w:val="00F317AC"/>
    <w:rsid w:val="00F317CF"/>
    <w:rsid w:val="00F32839"/>
    <w:rsid w:val="00F32CD1"/>
    <w:rsid w:val="00F33D9D"/>
    <w:rsid w:val="00F33E30"/>
    <w:rsid w:val="00F349C0"/>
    <w:rsid w:val="00F35905"/>
    <w:rsid w:val="00F35F5E"/>
    <w:rsid w:val="00F36B7C"/>
    <w:rsid w:val="00F37B12"/>
    <w:rsid w:val="00F37F01"/>
    <w:rsid w:val="00F41E28"/>
    <w:rsid w:val="00F41E38"/>
    <w:rsid w:val="00F47D7A"/>
    <w:rsid w:val="00F50407"/>
    <w:rsid w:val="00F50FA4"/>
    <w:rsid w:val="00F5106C"/>
    <w:rsid w:val="00F536CE"/>
    <w:rsid w:val="00F53AF1"/>
    <w:rsid w:val="00F560B8"/>
    <w:rsid w:val="00F61594"/>
    <w:rsid w:val="00F62421"/>
    <w:rsid w:val="00F62478"/>
    <w:rsid w:val="00F6267E"/>
    <w:rsid w:val="00F6292B"/>
    <w:rsid w:val="00F63E19"/>
    <w:rsid w:val="00F63F9C"/>
    <w:rsid w:val="00F64406"/>
    <w:rsid w:val="00F6632D"/>
    <w:rsid w:val="00F70EAC"/>
    <w:rsid w:val="00F71400"/>
    <w:rsid w:val="00F7153D"/>
    <w:rsid w:val="00F71637"/>
    <w:rsid w:val="00F7281D"/>
    <w:rsid w:val="00F73ED7"/>
    <w:rsid w:val="00F74549"/>
    <w:rsid w:val="00F766B9"/>
    <w:rsid w:val="00F77A07"/>
    <w:rsid w:val="00F77AEF"/>
    <w:rsid w:val="00F804A6"/>
    <w:rsid w:val="00F81970"/>
    <w:rsid w:val="00F830C7"/>
    <w:rsid w:val="00F83779"/>
    <w:rsid w:val="00F848EC"/>
    <w:rsid w:val="00F8569C"/>
    <w:rsid w:val="00F85934"/>
    <w:rsid w:val="00F871B9"/>
    <w:rsid w:val="00F901FF"/>
    <w:rsid w:val="00F9140F"/>
    <w:rsid w:val="00F922DD"/>
    <w:rsid w:val="00F923F5"/>
    <w:rsid w:val="00F928FD"/>
    <w:rsid w:val="00F93067"/>
    <w:rsid w:val="00F93799"/>
    <w:rsid w:val="00F95491"/>
    <w:rsid w:val="00F95941"/>
    <w:rsid w:val="00F975A1"/>
    <w:rsid w:val="00F97B94"/>
    <w:rsid w:val="00FA2DE0"/>
    <w:rsid w:val="00FA5227"/>
    <w:rsid w:val="00FA56FF"/>
    <w:rsid w:val="00FA5A25"/>
    <w:rsid w:val="00FA6473"/>
    <w:rsid w:val="00FA79C7"/>
    <w:rsid w:val="00FB0FFE"/>
    <w:rsid w:val="00FB141D"/>
    <w:rsid w:val="00FB69D9"/>
    <w:rsid w:val="00FB73D7"/>
    <w:rsid w:val="00FB7FC4"/>
    <w:rsid w:val="00FC110E"/>
    <w:rsid w:val="00FC120F"/>
    <w:rsid w:val="00FC22AC"/>
    <w:rsid w:val="00FC3345"/>
    <w:rsid w:val="00FC4358"/>
    <w:rsid w:val="00FC5217"/>
    <w:rsid w:val="00FC5406"/>
    <w:rsid w:val="00FC6F6A"/>
    <w:rsid w:val="00FD0A2D"/>
    <w:rsid w:val="00FD0D79"/>
    <w:rsid w:val="00FD2257"/>
    <w:rsid w:val="00FD2D00"/>
    <w:rsid w:val="00FD4874"/>
    <w:rsid w:val="00FD5B84"/>
    <w:rsid w:val="00FD72C9"/>
    <w:rsid w:val="00FD7909"/>
    <w:rsid w:val="00FE08CB"/>
    <w:rsid w:val="00FE2630"/>
    <w:rsid w:val="00FE33DE"/>
    <w:rsid w:val="00FE4104"/>
    <w:rsid w:val="00FE5921"/>
    <w:rsid w:val="00FE620D"/>
    <w:rsid w:val="00FE66DB"/>
    <w:rsid w:val="00FE79FD"/>
    <w:rsid w:val="00FF1703"/>
    <w:rsid w:val="00FF1BE6"/>
    <w:rsid w:val="00FF25AF"/>
    <w:rsid w:val="00FF488F"/>
    <w:rsid w:val="00FF5EDF"/>
    <w:rsid w:val="00FF6216"/>
    <w:rsid w:val="00FF776C"/>
  </w:rsids>
  <m:mathPr>
    <m:mathFont m:val="Cambria Math"/>
    <m:brkBin m:val="before"/>
    <m:brkBinSub m:val="--"/>
    <m:smallFrac/>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3314"/>
    <o:shapelayout v:ext="edit">
      <o:idmap v:ext="edit" data="1"/>
      <o:rules v:ext="edit">
        <o:r id="V:Rule18" type="connector" idref="#Прямая соединительная линия 309"/>
        <o:r id="V:Rule19" type="connector" idref="#Прямая соединительная линия 323"/>
        <o:r id="V:Rule20" type="connector" idref="#Прямая со стрелкой 302"/>
        <o:r id="V:Rule21" type="connector" idref="#Прямая со стрелкой 286"/>
        <o:r id="V:Rule22" type="connector" idref="#Прямая соединительная линия 305"/>
        <o:r id="V:Rule23" type="connector" idref="#Прямая со стрелкой 295"/>
        <o:r id="V:Rule24" type="connector" idref="#Прямая со стрелкой 320"/>
        <o:r id="V:Rule25" type="connector" idref="#Прямая соединительная линия 288"/>
        <o:r id="V:Rule26" type="connector" idref="#Прямая соединительная линия 301"/>
        <o:r id="V:Rule27" type="connector" idref="#Прямая со стрелкой 324"/>
        <o:r id="V:Rule28" type="connector" idref="#Прямая соединительная линия 274"/>
        <o:r id="V:Rule29" type="connector" idref="#Прямая со стрелкой 319"/>
        <o:r id="V:Rule30" type="connector" idref="#Прямая со стрелкой 297"/>
        <o:r id="V:Rule31" type="connector" idref="#Прямая со стрелкой 296"/>
        <o:r id="V:Rule32" type="connector" idref="#Прямая со стрелкой 307"/>
        <o:r id="V:Rule33" type="connector" idref="#Прямая соединительная линия 306"/>
        <o:r id="V:Rule34" type="connector" idref="#Прямая соединительная линия 304"/>
        <o:r id="V:Rule35" type="connector" idref="#Соединительная линия уступом 308"/>
        <o:r id="V:Rule36" type="connector" idref="#Прямая со стрелкой 310"/>
        <o:r id="V:Rule37" type="connector" idref="#Прямая со стрелкой 303"/>
        <o:r id="V:Rule38" type="connector" idref="#Прямая со стрелкой 289"/>
        <o:r id="V:Rule39" type="connector" idref="#Прямая со стрелкой 321"/>
        <o:r id="V:Rule40" type="connector" idref="#Прямая со стрелкой 287"/>
        <o:r id="V:Rule41" type="connector" idref="#Прямая со стрелкой 285"/>
        <o:r id="V:Rule42" type="connector" idref="#Прямая со стрелкой 32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uiPriority="35" w:qFormat="1"/>
    <w:lsdException w:name="Title" w:semiHidden="0" w:unhideWhenUsed="0" w:qFormat="1"/>
    <w:lsdException w:name="Default Paragraph Font" w:uiPriority="1"/>
    <w:lsdException w:name="Body Text Indent" w:qFormat="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TOC Heading" w:qFormat="1"/>
  </w:latentStyles>
  <w:style w:type="paragraph" w:default="1" w:styleId="a1">
    <w:name w:val="Normal"/>
    <w:qFormat/>
    <w:rsid w:val="0089682F"/>
  </w:style>
  <w:style w:type="paragraph" w:styleId="1">
    <w:name w:val="heading 1"/>
    <w:basedOn w:val="a1"/>
    <w:next w:val="a1"/>
    <w:link w:val="10"/>
    <w:uiPriority w:val="9"/>
    <w:qFormat/>
    <w:rsid w:val="00C666B4"/>
    <w:pPr>
      <w:keepNext/>
      <w:keepLines/>
      <w:spacing w:before="480" w:after="0"/>
      <w:outlineLvl w:val="0"/>
    </w:pPr>
    <w:rPr>
      <w:rFonts w:ascii="Times New Roman" w:eastAsiaTheme="majorEastAsia" w:hAnsi="Times New Roman" w:cstheme="majorBidi"/>
      <w:b/>
      <w:bCs/>
      <w:sz w:val="28"/>
      <w:szCs w:val="28"/>
    </w:rPr>
  </w:style>
  <w:style w:type="paragraph" w:styleId="21">
    <w:name w:val="heading 2"/>
    <w:basedOn w:val="a1"/>
    <w:next w:val="a1"/>
    <w:link w:val="22"/>
    <w:uiPriority w:val="9"/>
    <w:unhideWhenUsed/>
    <w:qFormat/>
    <w:rsid w:val="00796C78"/>
    <w:pPr>
      <w:keepNext/>
      <w:keepLines/>
      <w:spacing w:before="200" w:after="0"/>
      <w:outlineLvl w:val="1"/>
    </w:pPr>
    <w:rPr>
      <w:rFonts w:ascii="Times New Roman" w:eastAsiaTheme="majorEastAsia" w:hAnsi="Times New Roman" w:cstheme="majorBidi"/>
      <w:b/>
      <w:bCs/>
      <w:sz w:val="28"/>
      <w:szCs w:val="26"/>
    </w:rPr>
  </w:style>
  <w:style w:type="paragraph" w:styleId="31">
    <w:name w:val="heading 3"/>
    <w:basedOn w:val="a1"/>
    <w:next w:val="a1"/>
    <w:link w:val="32"/>
    <w:uiPriority w:val="9"/>
    <w:unhideWhenUsed/>
    <w:qFormat/>
    <w:rsid w:val="00796C78"/>
    <w:pPr>
      <w:keepNext/>
      <w:keepLines/>
      <w:spacing w:before="200" w:after="0"/>
      <w:outlineLvl w:val="2"/>
    </w:pPr>
    <w:rPr>
      <w:rFonts w:ascii="Times New Roman" w:eastAsiaTheme="majorEastAsia" w:hAnsi="Times New Roman" w:cstheme="majorBidi"/>
      <w:b/>
      <w:bCs/>
      <w:color w:val="000000" w:themeColor="text1"/>
      <w:sz w:val="28"/>
    </w:rPr>
  </w:style>
  <w:style w:type="paragraph" w:styleId="41">
    <w:name w:val="heading 4"/>
    <w:basedOn w:val="a1"/>
    <w:next w:val="a1"/>
    <w:link w:val="42"/>
    <w:uiPriority w:val="99"/>
    <w:unhideWhenUsed/>
    <w:qFormat/>
    <w:rsid w:val="00796C78"/>
    <w:pPr>
      <w:keepNext/>
      <w:keepLines/>
      <w:spacing w:before="200" w:after="0"/>
      <w:outlineLvl w:val="3"/>
    </w:pPr>
    <w:rPr>
      <w:rFonts w:asciiTheme="majorHAnsi" w:eastAsiaTheme="majorEastAsia" w:hAnsiTheme="majorHAnsi" w:cstheme="majorBidi"/>
      <w:b/>
      <w:bCs/>
      <w:i/>
      <w:iCs/>
      <w:color w:val="5B9BD5" w:themeColor="accent1"/>
    </w:rPr>
  </w:style>
  <w:style w:type="paragraph" w:styleId="51">
    <w:name w:val="heading 5"/>
    <w:basedOn w:val="a1"/>
    <w:next w:val="a1"/>
    <w:link w:val="52"/>
    <w:uiPriority w:val="99"/>
    <w:unhideWhenUsed/>
    <w:qFormat/>
    <w:rsid w:val="00796C78"/>
    <w:pPr>
      <w:keepNext/>
      <w:keepLines/>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1"/>
    <w:next w:val="a1"/>
    <w:link w:val="60"/>
    <w:uiPriority w:val="99"/>
    <w:unhideWhenUsed/>
    <w:qFormat/>
    <w:rsid w:val="00796C78"/>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7">
    <w:name w:val="heading 7"/>
    <w:basedOn w:val="a1"/>
    <w:next w:val="a1"/>
    <w:link w:val="70"/>
    <w:uiPriority w:val="99"/>
    <w:unhideWhenUsed/>
    <w:qFormat/>
    <w:rsid w:val="00796C78"/>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9"/>
    <w:unhideWhenUsed/>
    <w:qFormat/>
    <w:rsid w:val="00796C78"/>
    <w:pPr>
      <w:keepNext/>
      <w:keepLines/>
      <w:spacing w:before="200" w:after="0"/>
      <w:outlineLvl w:val="7"/>
    </w:pPr>
    <w:rPr>
      <w:rFonts w:asciiTheme="majorHAnsi" w:eastAsiaTheme="majorEastAsia" w:hAnsiTheme="majorHAnsi" w:cstheme="majorBidi"/>
      <w:color w:val="5B9BD5" w:themeColor="accent1"/>
      <w:sz w:val="20"/>
      <w:szCs w:val="20"/>
    </w:rPr>
  </w:style>
  <w:style w:type="paragraph" w:styleId="9">
    <w:name w:val="heading 9"/>
    <w:basedOn w:val="a1"/>
    <w:next w:val="a1"/>
    <w:link w:val="90"/>
    <w:uiPriority w:val="99"/>
    <w:unhideWhenUsed/>
    <w:qFormat/>
    <w:rsid w:val="00796C78"/>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C666B4"/>
    <w:rPr>
      <w:rFonts w:ascii="Times New Roman" w:eastAsiaTheme="majorEastAsia" w:hAnsi="Times New Roman" w:cstheme="majorBidi"/>
      <w:b/>
      <w:bCs/>
      <w:sz w:val="28"/>
      <w:szCs w:val="28"/>
    </w:rPr>
  </w:style>
  <w:style w:type="character" w:customStyle="1" w:styleId="22">
    <w:name w:val="Заголовок 2 Знак"/>
    <w:basedOn w:val="a2"/>
    <w:link w:val="21"/>
    <w:uiPriority w:val="9"/>
    <w:rsid w:val="00796C78"/>
    <w:rPr>
      <w:rFonts w:ascii="Times New Roman" w:eastAsiaTheme="majorEastAsia" w:hAnsi="Times New Roman" w:cstheme="majorBidi"/>
      <w:b/>
      <w:bCs/>
      <w:sz w:val="28"/>
      <w:szCs w:val="26"/>
    </w:rPr>
  </w:style>
  <w:style w:type="character" w:customStyle="1" w:styleId="32">
    <w:name w:val="Заголовок 3 Знак"/>
    <w:basedOn w:val="a2"/>
    <w:link w:val="31"/>
    <w:uiPriority w:val="9"/>
    <w:rsid w:val="00796C78"/>
    <w:rPr>
      <w:rFonts w:ascii="Times New Roman" w:eastAsiaTheme="majorEastAsia" w:hAnsi="Times New Roman" w:cstheme="majorBidi"/>
      <w:b/>
      <w:bCs/>
      <w:color w:val="000000" w:themeColor="text1"/>
      <w:sz w:val="28"/>
    </w:rPr>
  </w:style>
  <w:style w:type="character" w:customStyle="1" w:styleId="42">
    <w:name w:val="Заголовок 4 Знак"/>
    <w:basedOn w:val="a2"/>
    <w:link w:val="41"/>
    <w:uiPriority w:val="99"/>
    <w:rsid w:val="00796C78"/>
    <w:rPr>
      <w:rFonts w:asciiTheme="majorHAnsi" w:eastAsiaTheme="majorEastAsia" w:hAnsiTheme="majorHAnsi" w:cstheme="majorBidi"/>
      <w:b/>
      <w:bCs/>
      <w:i/>
      <w:iCs/>
      <w:color w:val="5B9BD5" w:themeColor="accent1"/>
    </w:rPr>
  </w:style>
  <w:style w:type="character" w:customStyle="1" w:styleId="52">
    <w:name w:val="Заголовок 5 Знак"/>
    <w:basedOn w:val="a2"/>
    <w:link w:val="51"/>
    <w:uiPriority w:val="99"/>
    <w:rsid w:val="00796C78"/>
    <w:rPr>
      <w:rFonts w:asciiTheme="majorHAnsi" w:eastAsiaTheme="majorEastAsia" w:hAnsiTheme="majorHAnsi" w:cstheme="majorBidi"/>
      <w:color w:val="1F4D78" w:themeColor="accent1" w:themeShade="7F"/>
    </w:rPr>
  </w:style>
  <w:style w:type="character" w:customStyle="1" w:styleId="60">
    <w:name w:val="Заголовок 6 Знак"/>
    <w:basedOn w:val="a2"/>
    <w:link w:val="6"/>
    <w:uiPriority w:val="99"/>
    <w:rsid w:val="00796C78"/>
    <w:rPr>
      <w:rFonts w:asciiTheme="majorHAnsi" w:eastAsiaTheme="majorEastAsia" w:hAnsiTheme="majorHAnsi" w:cstheme="majorBidi"/>
      <w:i/>
      <w:iCs/>
      <w:color w:val="1F4D78" w:themeColor="accent1" w:themeShade="7F"/>
    </w:rPr>
  </w:style>
  <w:style w:type="character" w:customStyle="1" w:styleId="70">
    <w:name w:val="Заголовок 7 Знак"/>
    <w:basedOn w:val="a2"/>
    <w:link w:val="7"/>
    <w:uiPriority w:val="99"/>
    <w:rsid w:val="00796C78"/>
    <w:rPr>
      <w:rFonts w:asciiTheme="majorHAnsi" w:eastAsiaTheme="majorEastAsia" w:hAnsiTheme="majorHAnsi" w:cstheme="majorBidi"/>
      <w:i/>
      <w:iCs/>
      <w:color w:val="404040" w:themeColor="text1" w:themeTint="BF"/>
    </w:rPr>
  </w:style>
  <w:style w:type="character" w:customStyle="1" w:styleId="80">
    <w:name w:val="Заголовок 8 Знак"/>
    <w:basedOn w:val="a2"/>
    <w:link w:val="8"/>
    <w:uiPriority w:val="99"/>
    <w:rsid w:val="00796C78"/>
    <w:rPr>
      <w:rFonts w:asciiTheme="majorHAnsi" w:eastAsiaTheme="majorEastAsia" w:hAnsiTheme="majorHAnsi" w:cstheme="majorBidi"/>
      <w:color w:val="5B9BD5" w:themeColor="accent1"/>
      <w:sz w:val="20"/>
      <w:szCs w:val="20"/>
    </w:rPr>
  </w:style>
  <w:style w:type="character" w:customStyle="1" w:styleId="90">
    <w:name w:val="Заголовок 9 Знак"/>
    <w:basedOn w:val="a2"/>
    <w:link w:val="9"/>
    <w:uiPriority w:val="99"/>
    <w:rsid w:val="00796C78"/>
    <w:rPr>
      <w:rFonts w:asciiTheme="majorHAnsi" w:eastAsiaTheme="majorEastAsia" w:hAnsiTheme="majorHAnsi" w:cstheme="majorBidi"/>
      <w:i/>
      <w:iCs/>
      <w:color w:val="404040" w:themeColor="text1" w:themeTint="BF"/>
      <w:sz w:val="20"/>
      <w:szCs w:val="20"/>
    </w:rPr>
  </w:style>
  <w:style w:type="character" w:styleId="a5">
    <w:name w:val="Hyperlink"/>
    <w:basedOn w:val="a2"/>
    <w:uiPriority w:val="99"/>
    <w:rsid w:val="00127811"/>
    <w:rPr>
      <w:color w:val="0563C1"/>
      <w:u w:val="single"/>
    </w:rPr>
  </w:style>
  <w:style w:type="paragraph" w:styleId="11">
    <w:name w:val="toc 1"/>
    <w:basedOn w:val="a1"/>
    <w:uiPriority w:val="39"/>
    <w:rsid w:val="00127811"/>
    <w:pPr>
      <w:spacing w:after="100"/>
    </w:pPr>
    <w:rPr>
      <w:rFonts w:ascii="Times New Roman"/>
      <w:sz w:val="28"/>
    </w:rPr>
  </w:style>
  <w:style w:type="character" w:customStyle="1" w:styleId="a6">
    <w:name w:val="Без интервала Знак"/>
    <w:basedOn w:val="a2"/>
    <w:link w:val="a7"/>
    <w:uiPriority w:val="1"/>
    <w:rsid w:val="00127811"/>
  </w:style>
  <w:style w:type="paragraph" w:styleId="a7">
    <w:name w:val="No Spacing"/>
    <w:link w:val="a6"/>
    <w:uiPriority w:val="1"/>
    <w:qFormat/>
    <w:rsid w:val="00796C78"/>
    <w:pPr>
      <w:spacing w:after="0" w:line="240" w:lineRule="auto"/>
    </w:pPr>
  </w:style>
  <w:style w:type="paragraph" w:styleId="a8">
    <w:name w:val="List Paragraph"/>
    <w:basedOn w:val="a1"/>
    <w:uiPriority w:val="34"/>
    <w:qFormat/>
    <w:rsid w:val="00796C78"/>
    <w:pPr>
      <w:ind w:left="720"/>
      <w:contextualSpacing/>
    </w:pPr>
  </w:style>
  <w:style w:type="table" w:styleId="a9">
    <w:name w:val="Table Grid"/>
    <w:basedOn w:val="a3"/>
    <w:uiPriority w:val="59"/>
    <w:rsid w:val="0012781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Strong"/>
    <w:basedOn w:val="a2"/>
    <w:uiPriority w:val="99"/>
    <w:qFormat/>
    <w:rsid w:val="00796C78"/>
    <w:rPr>
      <w:b/>
      <w:bCs/>
    </w:rPr>
  </w:style>
  <w:style w:type="paragraph" w:styleId="ab">
    <w:name w:val="Bibliography"/>
    <w:basedOn w:val="a1"/>
    <w:link w:val="ac"/>
    <w:uiPriority w:val="99"/>
    <w:rsid w:val="00127811"/>
  </w:style>
  <w:style w:type="character" w:customStyle="1" w:styleId="ac">
    <w:name w:val="Список литературы Знак"/>
    <w:basedOn w:val="a2"/>
    <w:link w:val="ab"/>
    <w:uiPriority w:val="99"/>
    <w:rsid w:val="00127811"/>
    <w:rPr>
      <w:lang w:val="uk-UA"/>
    </w:rPr>
  </w:style>
  <w:style w:type="character" w:customStyle="1" w:styleId="ad">
    <w:name w:val="Список літератури Знак"/>
    <w:basedOn w:val="ac"/>
    <w:link w:val="ae"/>
    <w:uiPriority w:val="99"/>
    <w:rsid w:val="00127811"/>
    <w:rPr>
      <w:rFonts w:ascii="Times New Roman" w:hAnsi="Times New Roman" w:cs="Times New Roman"/>
      <w:sz w:val="28"/>
      <w:szCs w:val="28"/>
      <w:lang w:val="uk-UA"/>
    </w:rPr>
  </w:style>
  <w:style w:type="paragraph" w:customStyle="1" w:styleId="ae">
    <w:name w:val="Список літератури"/>
    <w:basedOn w:val="ab"/>
    <w:link w:val="ad"/>
    <w:uiPriority w:val="99"/>
    <w:qFormat/>
    <w:rsid w:val="00127811"/>
    <w:rPr>
      <w:rFonts w:ascii="Times New Roman"/>
      <w:sz w:val="28"/>
      <w:szCs w:val="28"/>
    </w:rPr>
  </w:style>
  <w:style w:type="paragraph" w:styleId="af">
    <w:name w:val="header"/>
    <w:basedOn w:val="a1"/>
    <w:link w:val="af0"/>
    <w:uiPriority w:val="99"/>
    <w:rsid w:val="00127811"/>
    <w:pPr>
      <w:tabs>
        <w:tab w:val="center" w:pos="4677"/>
        <w:tab w:val="right" w:pos="9355"/>
      </w:tabs>
      <w:spacing w:after="0" w:line="240" w:lineRule="auto"/>
    </w:pPr>
  </w:style>
  <w:style w:type="character" w:customStyle="1" w:styleId="af0">
    <w:name w:val="Верхний колонтитул Знак"/>
    <w:basedOn w:val="a2"/>
    <w:link w:val="af"/>
    <w:uiPriority w:val="99"/>
    <w:rsid w:val="00127811"/>
    <w:rPr>
      <w:lang w:val="uk-UA"/>
    </w:rPr>
  </w:style>
  <w:style w:type="paragraph" w:styleId="af1">
    <w:name w:val="footer"/>
    <w:basedOn w:val="a1"/>
    <w:link w:val="af2"/>
    <w:uiPriority w:val="99"/>
    <w:rsid w:val="00127811"/>
    <w:pPr>
      <w:tabs>
        <w:tab w:val="center" w:pos="4677"/>
        <w:tab w:val="right" w:pos="9355"/>
      </w:tabs>
      <w:spacing w:after="0" w:line="240" w:lineRule="auto"/>
    </w:pPr>
  </w:style>
  <w:style w:type="character" w:customStyle="1" w:styleId="af2">
    <w:name w:val="Нижний колонтитул Знак"/>
    <w:basedOn w:val="a2"/>
    <w:link w:val="af1"/>
    <w:uiPriority w:val="99"/>
    <w:rsid w:val="00127811"/>
    <w:rPr>
      <w:lang w:val="uk-UA"/>
    </w:rPr>
  </w:style>
  <w:style w:type="paragraph" w:styleId="af3">
    <w:name w:val="Body Text Indent"/>
    <w:basedOn w:val="a1"/>
    <w:link w:val="af4"/>
    <w:uiPriority w:val="99"/>
    <w:qFormat/>
    <w:rsid w:val="009C25D2"/>
    <w:pPr>
      <w:spacing w:after="0" w:line="240" w:lineRule="auto"/>
      <w:ind w:firstLine="992"/>
      <w:jc w:val="both"/>
    </w:pPr>
    <w:rPr>
      <w:rFonts w:ascii="Times New Roman"/>
      <w:sz w:val="28"/>
      <w:szCs w:val="20"/>
      <w:lang w:eastAsia="ru-RU"/>
    </w:rPr>
  </w:style>
  <w:style w:type="character" w:customStyle="1" w:styleId="af4">
    <w:name w:val="Основной текст с отступом Знак"/>
    <w:basedOn w:val="a2"/>
    <w:link w:val="af3"/>
    <w:uiPriority w:val="99"/>
    <w:rsid w:val="009C25D2"/>
    <w:rPr>
      <w:rFonts w:ascii="Times New Roman"/>
      <w:sz w:val="28"/>
      <w:szCs w:val="20"/>
      <w:lang w:eastAsia="ru-RU"/>
    </w:rPr>
  </w:style>
  <w:style w:type="paragraph" w:styleId="af5">
    <w:name w:val="Normal (Web)"/>
    <w:basedOn w:val="a1"/>
    <w:uiPriority w:val="99"/>
    <w:rsid w:val="00127811"/>
    <w:pPr>
      <w:spacing w:before="100" w:beforeAutospacing="1" w:after="100" w:afterAutospacing="1" w:line="240" w:lineRule="auto"/>
    </w:pPr>
    <w:rPr>
      <w:rFonts w:ascii="Times New Roman"/>
      <w:sz w:val="24"/>
      <w:szCs w:val="24"/>
      <w:lang w:eastAsia="ru-RU"/>
    </w:rPr>
  </w:style>
  <w:style w:type="paragraph" w:styleId="HTML">
    <w:name w:val="HTML Preformatted"/>
    <w:basedOn w:val="a1"/>
    <w:link w:val="HTML0"/>
    <w:uiPriority w:val="99"/>
    <w:rsid w:val="001278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eastAsia="ru-RU"/>
    </w:rPr>
  </w:style>
  <w:style w:type="character" w:customStyle="1" w:styleId="HTML0">
    <w:name w:val="Стандартный HTML Знак"/>
    <w:basedOn w:val="a2"/>
    <w:link w:val="HTML"/>
    <w:uiPriority w:val="99"/>
    <w:rsid w:val="00127811"/>
    <w:rPr>
      <w:rFonts w:ascii="Courier New" w:eastAsia="Times New Roman" w:hAnsi="Courier New" w:cs="Courier New"/>
      <w:sz w:val="20"/>
      <w:szCs w:val="20"/>
      <w:lang w:eastAsia="ru-RU"/>
    </w:rPr>
  </w:style>
  <w:style w:type="paragraph" w:styleId="23">
    <w:name w:val="toc 2"/>
    <w:basedOn w:val="a1"/>
    <w:uiPriority w:val="39"/>
    <w:rsid w:val="00127811"/>
    <w:pPr>
      <w:spacing w:after="100"/>
      <w:ind w:left="220"/>
    </w:pPr>
  </w:style>
  <w:style w:type="paragraph" w:styleId="af6">
    <w:name w:val="Balloon Text"/>
    <w:basedOn w:val="a1"/>
    <w:link w:val="af7"/>
    <w:uiPriority w:val="99"/>
    <w:rsid w:val="00127811"/>
    <w:pPr>
      <w:spacing w:after="0" w:line="240" w:lineRule="auto"/>
    </w:pPr>
    <w:rPr>
      <w:rFonts w:ascii="Segoe UI" w:hAnsi="Segoe UI" w:cs="Segoe UI"/>
      <w:sz w:val="18"/>
      <w:szCs w:val="18"/>
    </w:rPr>
  </w:style>
  <w:style w:type="character" w:customStyle="1" w:styleId="af7">
    <w:name w:val="Текст выноски Знак"/>
    <w:basedOn w:val="a2"/>
    <w:link w:val="af6"/>
    <w:uiPriority w:val="99"/>
    <w:rsid w:val="00127811"/>
    <w:rPr>
      <w:rFonts w:ascii="Segoe UI" w:hAnsi="Segoe UI" w:cs="Segoe UI"/>
      <w:sz w:val="18"/>
      <w:szCs w:val="18"/>
      <w:lang w:val="uk-UA"/>
    </w:rPr>
  </w:style>
  <w:style w:type="character" w:styleId="af8">
    <w:name w:val="annotation reference"/>
    <w:basedOn w:val="a2"/>
    <w:uiPriority w:val="99"/>
    <w:rsid w:val="00127811"/>
    <w:rPr>
      <w:sz w:val="16"/>
      <w:szCs w:val="16"/>
    </w:rPr>
  </w:style>
  <w:style w:type="paragraph" w:styleId="af9">
    <w:name w:val="annotation text"/>
    <w:basedOn w:val="a1"/>
    <w:link w:val="afa"/>
    <w:uiPriority w:val="99"/>
    <w:rsid w:val="00127811"/>
    <w:pPr>
      <w:spacing w:line="240" w:lineRule="auto"/>
    </w:pPr>
    <w:rPr>
      <w:sz w:val="20"/>
      <w:szCs w:val="20"/>
    </w:rPr>
  </w:style>
  <w:style w:type="character" w:customStyle="1" w:styleId="afa">
    <w:name w:val="Текст примечания Знак"/>
    <w:basedOn w:val="a2"/>
    <w:link w:val="af9"/>
    <w:uiPriority w:val="99"/>
    <w:rsid w:val="00127811"/>
    <w:rPr>
      <w:sz w:val="20"/>
      <w:szCs w:val="20"/>
      <w:lang w:val="uk-UA"/>
    </w:rPr>
  </w:style>
  <w:style w:type="paragraph" w:styleId="afb">
    <w:name w:val="annotation subject"/>
    <w:basedOn w:val="af9"/>
    <w:link w:val="afc"/>
    <w:uiPriority w:val="99"/>
    <w:rsid w:val="00127811"/>
    <w:rPr>
      <w:b/>
    </w:rPr>
  </w:style>
  <w:style w:type="character" w:customStyle="1" w:styleId="afc">
    <w:name w:val="Тема примечания Знак"/>
    <w:basedOn w:val="afa"/>
    <w:link w:val="afb"/>
    <w:uiPriority w:val="99"/>
    <w:rsid w:val="00127811"/>
    <w:rPr>
      <w:b/>
      <w:sz w:val="20"/>
      <w:szCs w:val="20"/>
      <w:lang w:val="uk-UA"/>
    </w:rPr>
  </w:style>
  <w:style w:type="paragraph" w:styleId="afd">
    <w:name w:val="Revision"/>
    <w:uiPriority w:val="99"/>
    <w:rsid w:val="00127811"/>
    <w:pPr>
      <w:spacing w:after="0" w:line="240" w:lineRule="auto"/>
    </w:pPr>
    <w:rPr>
      <w:lang w:val="uk-UA"/>
    </w:rPr>
  </w:style>
  <w:style w:type="paragraph" w:styleId="afe">
    <w:name w:val="footnote text"/>
    <w:basedOn w:val="a1"/>
    <w:link w:val="aff"/>
    <w:uiPriority w:val="99"/>
    <w:rsid w:val="00127811"/>
    <w:pPr>
      <w:spacing w:after="0" w:line="240" w:lineRule="auto"/>
    </w:pPr>
    <w:rPr>
      <w:sz w:val="20"/>
      <w:szCs w:val="20"/>
    </w:rPr>
  </w:style>
  <w:style w:type="character" w:customStyle="1" w:styleId="aff">
    <w:name w:val="Текст сноски Знак"/>
    <w:basedOn w:val="a2"/>
    <w:link w:val="afe"/>
    <w:uiPriority w:val="99"/>
    <w:rsid w:val="00127811"/>
    <w:rPr>
      <w:sz w:val="20"/>
      <w:szCs w:val="20"/>
      <w:lang w:val="uk-UA"/>
    </w:rPr>
  </w:style>
  <w:style w:type="character" w:styleId="aff0">
    <w:name w:val="footnote reference"/>
    <w:basedOn w:val="a2"/>
    <w:uiPriority w:val="99"/>
    <w:rsid w:val="00127811"/>
    <w:rPr>
      <w:vertAlign w:val="superscript"/>
    </w:rPr>
  </w:style>
  <w:style w:type="paragraph" w:styleId="HTML1">
    <w:name w:val="HTML Address"/>
    <w:basedOn w:val="a1"/>
    <w:link w:val="HTML2"/>
    <w:uiPriority w:val="99"/>
    <w:rsid w:val="00127811"/>
    <w:pPr>
      <w:spacing w:after="0" w:line="240" w:lineRule="auto"/>
    </w:pPr>
    <w:rPr>
      <w:i/>
    </w:rPr>
  </w:style>
  <w:style w:type="character" w:customStyle="1" w:styleId="HTML2">
    <w:name w:val="Адрес HTML Знак"/>
    <w:basedOn w:val="a2"/>
    <w:link w:val="HTML1"/>
    <w:uiPriority w:val="99"/>
    <w:rsid w:val="00127811"/>
    <w:rPr>
      <w:i/>
      <w:lang w:val="uk-UA"/>
    </w:rPr>
  </w:style>
  <w:style w:type="paragraph" w:styleId="aff1">
    <w:name w:val="envelope address"/>
    <w:basedOn w:val="a1"/>
    <w:uiPriority w:val="99"/>
    <w:rsid w:val="00127811"/>
    <w:pPr>
      <w:framePr w:w="7920" w:h="1980" w:hRule="exact" w:hSpace="180" w:wrap="auto" w:hAnchor="page" w:xAlign="center" w:yAlign="bottom"/>
      <w:spacing w:after="0" w:line="240" w:lineRule="auto"/>
      <w:ind w:left="2880"/>
    </w:pPr>
    <w:rPr>
      <w:rFonts w:ascii="Calibri Light"/>
      <w:sz w:val="24"/>
      <w:szCs w:val="24"/>
    </w:rPr>
  </w:style>
  <w:style w:type="paragraph" w:styleId="aff2">
    <w:name w:val="Intense Quote"/>
    <w:basedOn w:val="a1"/>
    <w:next w:val="a1"/>
    <w:link w:val="aff3"/>
    <w:uiPriority w:val="99"/>
    <w:qFormat/>
    <w:rsid w:val="00796C78"/>
    <w:pPr>
      <w:pBdr>
        <w:bottom w:val="single" w:sz="4" w:space="4" w:color="5B9BD5" w:themeColor="accent1"/>
      </w:pBdr>
      <w:spacing w:before="200" w:after="280"/>
      <w:ind w:left="936" w:right="936"/>
    </w:pPr>
    <w:rPr>
      <w:b/>
      <w:bCs/>
      <w:i/>
      <w:iCs/>
      <w:color w:val="5B9BD5" w:themeColor="accent1"/>
    </w:rPr>
  </w:style>
  <w:style w:type="character" w:customStyle="1" w:styleId="aff3">
    <w:name w:val="Выделенная цитата Знак"/>
    <w:basedOn w:val="a2"/>
    <w:link w:val="aff2"/>
    <w:uiPriority w:val="99"/>
    <w:rsid w:val="00796C78"/>
    <w:rPr>
      <w:b/>
      <w:bCs/>
      <w:i/>
      <w:iCs/>
      <w:color w:val="5B9BD5" w:themeColor="accent1"/>
    </w:rPr>
  </w:style>
  <w:style w:type="paragraph" w:styleId="aff4">
    <w:name w:val="Date"/>
    <w:basedOn w:val="a1"/>
    <w:link w:val="aff5"/>
    <w:uiPriority w:val="99"/>
    <w:rsid w:val="00127811"/>
  </w:style>
  <w:style w:type="character" w:customStyle="1" w:styleId="aff5">
    <w:name w:val="Дата Знак"/>
    <w:basedOn w:val="a2"/>
    <w:link w:val="aff4"/>
    <w:uiPriority w:val="99"/>
    <w:rsid w:val="00127811"/>
    <w:rPr>
      <w:lang w:val="uk-UA"/>
    </w:rPr>
  </w:style>
  <w:style w:type="paragraph" w:styleId="aff6">
    <w:name w:val="Note Heading"/>
    <w:basedOn w:val="a1"/>
    <w:link w:val="aff7"/>
    <w:uiPriority w:val="99"/>
    <w:rsid w:val="00127811"/>
    <w:pPr>
      <w:spacing w:after="0" w:line="240" w:lineRule="auto"/>
    </w:pPr>
  </w:style>
  <w:style w:type="character" w:customStyle="1" w:styleId="aff7">
    <w:name w:val="Заголовок записки Знак"/>
    <w:basedOn w:val="a2"/>
    <w:link w:val="aff6"/>
    <w:uiPriority w:val="99"/>
    <w:rsid w:val="00127811"/>
    <w:rPr>
      <w:lang w:val="uk-UA"/>
    </w:rPr>
  </w:style>
  <w:style w:type="paragraph" w:styleId="aff8">
    <w:name w:val="TOC Heading"/>
    <w:basedOn w:val="1"/>
    <w:next w:val="a1"/>
    <w:uiPriority w:val="99"/>
    <w:unhideWhenUsed/>
    <w:qFormat/>
    <w:rsid w:val="00796C78"/>
    <w:pPr>
      <w:outlineLvl w:val="9"/>
    </w:pPr>
  </w:style>
  <w:style w:type="paragraph" w:styleId="aff9">
    <w:name w:val="toa heading"/>
    <w:basedOn w:val="a1"/>
    <w:uiPriority w:val="99"/>
    <w:rsid w:val="00127811"/>
    <w:pPr>
      <w:spacing w:before="120"/>
    </w:pPr>
    <w:rPr>
      <w:rFonts w:ascii="Calibri Light"/>
      <w:b/>
      <w:sz w:val="24"/>
      <w:szCs w:val="24"/>
    </w:rPr>
  </w:style>
  <w:style w:type="paragraph" w:styleId="affa">
    <w:name w:val="Body Text"/>
    <w:basedOn w:val="a1"/>
    <w:link w:val="affb"/>
    <w:uiPriority w:val="99"/>
    <w:rsid w:val="00127811"/>
    <w:pPr>
      <w:spacing w:after="120"/>
    </w:pPr>
  </w:style>
  <w:style w:type="character" w:customStyle="1" w:styleId="affb">
    <w:name w:val="Основной текст Знак"/>
    <w:basedOn w:val="a2"/>
    <w:link w:val="affa"/>
    <w:uiPriority w:val="99"/>
    <w:rsid w:val="00127811"/>
    <w:rPr>
      <w:lang w:val="uk-UA"/>
    </w:rPr>
  </w:style>
  <w:style w:type="paragraph" w:styleId="affc">
    <w:name w:val="Body Text First Indent"/>
    <w:basedOn w:val="affa"/>
    <w:link w:val="affd"/>
    <w:uiPriority w:val="99"/>
    <w:rsid w:val="00127811"/>
    <w:pPr>
      <w:spacing w:after="200"/>
      <w:ind w:firstLine="360"/>
    </w:pPr>
  </w:style>
  <w:style w:type="character" w:customStyle="1" w:styleId="affd">
    <w:name w:val="Красная строка Знак"/>
    <w:basedOn w:val="affb"/>
    <w:link w:val="affc"/>
    <w:uiPriority w:val="99"/>
    <w:rsid w:val="00127811"/>
    <w:rPr>
      <w:lang w:val="uk-UA"/>
    </w:rPr>
  </w:style>
  <w:style w:type="paragraph" w:styleId="24">
    <w:name w:val="Body Text First Indent 2"/>
    <w:basedOn w:val="af3"/>
    <w:link w:val="25"/>
    <w:uiPriority w:val="99"/>
    <w:rsid w:val="00127811"/>
    <w:pPr>
      <w:spacing w:after="200" w:line="276" w:lineRule="auto"/>
      <w:ind w:left="360" w:firstLine="360"/>
      <w:jc w:val="left"/>
    </w:pPr>
    <w:rPr>
      <w:rFonts w:ascii="Calibri"/>
      <w:sz w:val="22"/>
      <w:szCs w:val="22"/>
      <w:lang w:val="uk-UA" w:eastAsia="en-US"/>
    </w:rPr>
  </w:style>
  <w:style w:type="character" w:customStyle="1" w:styleId="25">
    <w:name w:val="Красная строка 2 Знак"/>
    <w:basedOn w:val="af4"/>
    <w:link w:val="24"/>
    <w:uiPriority w:val="99"/>
    <w:rsid w:val="00127811"/>
    <w:rPr>
      <w:rFonts w:ascii="Times New Roman" w:eastAsia="Times New Roman" w:hAnsi="Times New Roman" w:cs="Times New Roman"/>
      <w:i w:val="0"/>
      <w:sz w:val="24"/>
      <w:szCs w:val="20"/>
      <w:lang w:val="uk-UA" w:eastAsia="ru-RU"/>
    </w:rPr>
  </w:style>
  <w:style w:type="paragraph" w:styleId="a">
    <w:name w:val="List Bullet"/>
    <w:basedOn w:val="a1"/>
    <w:uiPriority w:val="99"/>
    <w:rsid w:val="00127811"/>
    <w:pPr>
      <w:numPr>
        <w:numId w:val="1"/>
      </w:numPr>
      <w:contextualSpacing/>
    </w:pPr>
  </w:style>
  <w:style w:type="paragraph" w:styleId="2">
    <w:name w:val="List Bullet 2"/>
    <w:basedOn w:val="a1"/>
    <w:uiPriority w:val="99"/>
    <w:rsid w:val="00127811"/>
    <w:pPr>
      <w:numPr>
        <w:numId w:val="2"/>
      </w:numPr>
      <w:contextualSpacing/>
    </w:pPr>
  </w:style>
  <w:style w:type="paragraph" w:styleId="3">
    <w:name w:val="List Bullet 3"/>
    <w:basedOn w:val="a1"/>
    <w:uiPriority w:val="99"/>
    <w:rsid w:val="00127811"/>
    <w:pPr>
      <w:numPr>
        <w:numId w:val="3"/>
      </w:numPr>
      <w:contextualSpacing/>
    </w:pPr>
  </w:style>
  <w:style w:type="paragraph" w:styleId="4">
    <w:name w:val="List Bullet 4"/>
    <w:basedOn w:val="a1"/>
    <w:uiPriority w:val="99"/>
    <w:rsid w:val="00127811"/>
    <w:pPr>
      <w:numPr>
        <w:numId w:val="4"/>
      </w:numPr>
      <w:contextualSpacing/>
    </w:pPr>
  </w:style>
  <w:style w:type="paragraph" w:styleId="50">
    <w:name w:val="List Bullet 5"/>
    <w:basedOn w:val="a1"/>
    <w:uiPriority w:val="99"/>
    <w:rsid w:val="00127811"/>
    <w:pPr>
      <w:numPr>
        <w:numId w:val="5"/>
      </w:numPr>
      <w:contextualSpacing/>
    </w:pPr>
  </w:style>
  <w:style w:type="paragraph" w:styleId="affe">
    <w:name w:val="Title"/>
    <w:basedOn w:val="a1"/>
    <w:next w:val="a1"/>
    <w:link w:val="afff"/>
    <w:uiPriority w:val="99"/>
    <w:qFormat/>
    <w:rsid w:val="00796C78"/>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fff">
    <w:name w:val="Название Знак"/>
    <w:basedOn w:val="a2"/>
    <w:link w:val="affe"/>
    <w:uiPriority w:val="99"/>
    <w:rsid w:val="00796C78"/>
    <w:rPr>
      <w:rFonts w:asciiTheme="majorHAnsi" w:eastAsiaTheme="majorEastAsia" w:hAnsiTheme="majorHAnsi" w:cstheme="majorBidi"/>
      <w:color w:val="323E4F" w:themeColor="text2" w:themeShade="BF"/>
      <w:spacing w:val="5"/>
      <w:kern w:val="28"/>
      <w:sz w:val="52"/>
      <w:szCs w:val="52"/>
    </w:rPr>
  </w:style>
  <w:style w:type="paragraph" w:styleId="afff0">
    <w:name w:val="caption"/>
    <w:basedOn w:val="a1"/>
    <w:next w:val="a1"/>
    <w:uiPriority w:val="35"/>
    <w:unhideWhenUsed/>
    <w:qFormat/>
    <w:rsid w:val="00796C78"/>
    <w:pPr>
      <w:spacing w:line="240" w:lineRule="auto"/>
    </w:pPr>
    <w:rPr>
      <w:b/>
      <w:bCs/>
      <w:color w:val="5B9BD5" w:themeColor="accent1"/>
      <w:sz w:val="18"/>
      <w:szCs w:val="18"/>
    </w:rPr>
  </w:style>
  <w:style w:type="paragraph" w:styleId="a0">
    <w:name w:val="List Number"/>
    <w:basedOn w:val="a1"/>
    <w:uiPriority w:val="99"/>
    <w:rsid w:val="00127811"/>
    <w:pPr>
      <w:numPr>
        <w:numId w:val="6"/>
      </w:numPr>
      <w:contextualSpacing/>
    </w:pPr>
  </w:style>
  <w:style w:type="paragraph" w:styleId="20">
    <w:name w:val="List Number 2"/>
    <w:basedOn w:val="a1"/>
    <w:uiPriority w:val="99"/>
    <w:rsid w:val="00127811"/>
    <w:pPr>
      <w:numPr>
        <w:numId w:val="7"/>
      </w:numPr>
      <w:contextualSpacing/>
    </w:pPr>
  </w:style>
  <w:style w:type="paragraph" w:styleId="30">
    <w:name w:val="List Number 3"/>
    <w:basedOn w:val="a1"/>
    <w:uiPriority w:val="99"/>
    <w:rsid w:val="00127811"/>
    <w:pPr>
      <w:numPr>
        <w:numId w:val="8"/>
      </w:numPr>
      <w:contextualSpacing/>
    </w:pPr>
  </w:style>
  <w:style w:type="paragraph" w:styleId="40">
    <w:name w:val="List Number 4"/>
    <w:basedOn w:val="a1"/>
    <w:uiPriority w:val="99"/>
    <w:rsid w:val="00127811"/>
    <w:pPr>
      <w:numPr>
        <w:numId w:val="9"/>
      </w:numPr>
      <w:contextualSpacing/>
    </w:pPr>
  </w:style>
  <w:style w:type="paragraph" w:styleId="5">
    <w:name w:val="List Number 5"/>
    <w:basedOn w:val="a1"/>
    <w:uiPriority w:val="99"/>
    <w:rsid w:val="00127811"/>
    <w:pPr>
      <w:numPr>
        <w:numId w:val="10"/>
      </w:numPr>
      <w:contextualSpacing/>
    </w:pPr>
  </w:style>
  <w:style w:type="paragraph" w:styleId="26">
    <w:name w:val="envelope return"/>
    <w:basedOn w:val="a1"/>
    <w:uiPriority w:val="99"/>
    <w:rsid w:val="00127811"/>
    <w:pPr>
      <w:spacing w:after="0" w:line="240" w:lineRule="auto"/>
    </w:pPr>
    <w:rPr>
      <w:rFonts w:ascii="Calibri Light"/>
      <w:sz w:val="20"/>
      <w:szCs w:val="20"/>
    </w:rPr>
  </w:style>
  <w:style w:type="paragraph" w:styleId="afff1">
    <w:name w:val="Normal Indent"/>
    <w:basedOn w:val="a1"/>
    <w:uiPriority w:val="99"/>
    <w:rsid w:val="00127811"/>
    <w:pPr>
      <w:ind w:left="708"/>
    </w:pPr>
  </w:style>
  <w:style w:type="paragraph" w:styleId="33">
    <w:name w:val="toc 3"/>
    <w:basedOn w:val="a1"/>
    <w:uiPriority w:val="39"/>
    <w:rsid w:val="00127811"/>
    <w:pPr>
      <w:spacing w:after="100"/>
      <w:ind w:left="440"/>
    </w:pPr>
  </w:style>
  <w:style w:type="paragraph" w:styleId="43">
    <w:name w:val="toc 4"/>
    <w:basedOn w:val="a1"/>
    <w:uiPriority w:val="99"/>
    <w:rsid w:val="00127811"/>
    <w:pPr>
      <w:spacing w:after="100"/>
      <w:ind w:left="660"/>
    </w:pPr>
  </w:style>
  <w:style w:type="paragraph" w:styleId="53">
    <w:name w:val="toc 5"/>
    <w:basedOn w:val="a1"/>
    <w:uiPriority w:val="99"/>
    <w:rsid w:val="00127811"/>
    <w:pPr>
      <w:spacing w:after="100"/>
      <w:ind w:left="880"/>
    </w:pPr>
  </w:style>
  <w:style w:type="paragraph" w:styleId="61">
    <w:name w:val="toc 6"/>
    <w:basedOn w:val="a1"/>
    <w:uiPriority w:val="99"/>
    <w:rsid w:val="00127811"/>
    <w:pPr>
      <w:spacing w:after="100"/>
      <w:ind w:left="1100"/>
    </w:pPr>
  </w:style>
  <w:style w:type="paragraph" w:styleId="71">
    <w:name w:val="toc 7"/>
    <w:basedOn w:val="a1"/>
    <w:uiPriority w:val="99"/>
    <w:rsid w:val="00127811"/>
    <w:pPr>
      <w:spacing w:after="100"/>
      <w:ind w:left="1320"/>
    </w:pPr>
  </w:style>
  <w:style w:type="paragraph" w:styleId="81">
    <w:name w:val="toc 8"/>
    <w:basedOn w:val="a1"/>
    <w:uiPriority w:val="99"/>
    <w:rsid w:val="00127811"/>
    <w:pPr>
      <w:spacing w:after="100"/>
      <w:ind w:left="1540"/>
    </w:pPr>
  </w:style>
  <w:style w:type="paragraph" w:styleId="91">
    <w:name w:val="toc 9"/>
    <w:basedOn w:val="a1"/>
    <w:uiPriority w:val="99"/>
    <w:rsid w:val="00127811"/>
    <w:pPr>
      <w:spacing w:after="100"/>
      <w:ind w:left="1760"/>
    </w:pPr>
  </w:style>
  <w:style w:type="paragraph" w:styleId="27">
    <w:name w:val="Body Text 2"/>
    <w:basedOn w:val="a1"/>
    <w:link w:val="28"/>
    <w:uiPriority w:val="99"/>
    <w:rsid w:val="00127811"/>
    <w:pPr>
      <w:spacing w:after="120" w:line="480" w:lineRule="auto"/>
    </w:pPr>
  </w:style>
  <w:style w:type="character" w:customStyle="1" w:styleId="28">
    <w:name w:val="Основной текст 2 Знак"/>
    <w:basedOn w:val="a2"/>
    <w:link w:val="27"/>
    <w:uiPriority w:val="99"/>
    <w:rsid w:val="00127811"/>
    <w:rPr>
      <w:lang w:val="uk-UA"/>
    </w:rPr>
  </w:style>
  <w:style w:type="paragraph" w:styleId="34">
    <w:name w:val="Body Text 3"/>
    <w:basedOn w:val="a1"/>
    <w:link w:val="35"/>
    <w:uiPriority w:val="99"/>
    <w:rsid w:val="00127811"/>
    <w:pPr>
      <w:spacing w:after="120"/>
    </w:pPr>
    <w:rPr>
      <w:sz w:val="16"/>
      <w:szCs w:val="16"/>
    </w:rPr>
  </w:style>
  <w:style w:type="character" w:customStyle="1" w:styleId="35">
    <w:name w:val="Основной текст 3 Знак"/>
    <w:basedOn w:val="a2"/>
    <w:link w:val="34"/>
    <w:uiPriority w:val="99"/>
    <w:rsid w:val="00127811"/>
    <w:rPr>
      <w:sz w:val="16"/>
      <w:szCs w:val="16"/>
      <w:lang w:val="uk-UA"/>
    </w:rPr>
  </w:style>
  <w:style w:type="paragraph" w:styleId="29">
    <w:name w:val="Body Text Indent 2"/>
    <w:basedOn w:val="a1"/>
    <w:link w:val="2a"/>
    <w:uiPriority w:val="99"/>
    <w:rsid w:val="00127811"/>
    <w:pPr>
      <w:spacing w:after="120" w:line="480" w:lineRule="auto"/>
      <w:ind w:left="283"/>
    </w:pPr>
  </w:style>
  <w:style w:type="character" w:customStyle="1" w:styleId="2a">
    <w:name w:val="Основной текст с отступом 2 Знак"/>
    <w:basedOn w:val="a2"/>
    <w:link w:val="29"/>
    <w:uiPriority w:val="99"/>
    <w:rsid w:val="00127811"/>
    <w:rPr>
      <w:lang w:val="uk-UA"/>
    </w:rPr>
  </w:style>
  <w:style w:type="paragraph" w:styleId="36">
    <w:name w:val="Body Text Indent 3"/>
    <w:basedOn w:val="a1"/>
    <w:link w:val="37"/>
    <w:uiPriority w:val="99"/>
    <w:rsid w:val="00127811"/>
    <w:pPr>
      <w:spacing w:after="120"/>
      <w:ind w:left="283"/>
    </w:pPr>
    <w:rPr>
      <w:sz w:val="16"/>
      <w:szCs w:val="16"/>
    </w:rPr>
  </w:style>
  <w:style w:type="character" w:customStyle="1" w:styleId="37">
    <w:name w:val="Основной текст с отступом 3 Знак"/>
    <w:basedOn w:val="a2"/>
    <w:link w:val="36"/>
    <w:uiPriority w:val="99"/>
    <w:rsid w:val="00127811"/>
    <w:rPr>
      <w:sz w:val="16"/>
      <w:szCs w:val="16"/>
      <w:lang w:val="uk-UA"/>
    </w:rPr>
  </w:style>
  <w:style w:type="paragraph" w:styleId="afff2">
    <w:name w:val="table of figures"/>
    <w:basedOn w:val="a1"/>
    <w:uiPriority w:val="99"/>
    <w:rsid w:val="00127811"/>
    <w:pPr>
      <w:spacing w:after="0"/>
    </w:pPr>
  </w:style>
  <w:style w:type="paragraph" w:styleId="afff3">
    <w:name w:val="Subtitle"/>
    <w:basedOn w:val="a1"/>
    <w:next w:val="a1"/>
    <w:link w:val="afff4"/>
    <w:uiPriority w:val="99"/>
    <w:qFormat/>
    <w:rsid w:val="00796C78"/>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afff4">
    <w:name w:val="Подзаголовок Знак"/>
    <w:basedOn w:val="a2"/>
    <w:link w:val="afff3"/>
    <w:uiPriority w:val="99"/>
    <w:rsid w:val="00796C78"/>
    <w:rPr>
      <w:rFonts w:asciiTheme="majorHAnsi" w:eastAsiaTheme="majorEastAsia" w:hAnsiTheme="majorHAnsi" w:cstheme="majorBidi"/>
      <w:i/>
      <w:iCs/>
      <w:color w:val="5B9BD5" w:themeColor="accent1"/>
      <w:spacing w:val="15"/>
      <w:sz w:val="24"/>
      <w:szCs w:val="24"/>
    </w:rPr>
  </w:style>
  <w:style w:type="paragraph" w:styleId="afff5">
    <w:name w:val="Signature"/>
    <w:basedOn w:val="a1"/>
    <w:link w:val="afff6"/>
    <w:uiPriority w:val="99"/>
    <w:rsid w:val="00127811"/>
    <w:pPr>
      <w:spacing w:after="0" w:line="240" w:lineRule="auto"/>
      <w:ind w:left="4252"/>
    </w:pPr>
  </w:style>
  <w:style w:type="character" w:customStyle="1" w:styleId="afff6">
    <w:name w:val="Подпись Знак"/>
    <w:basedOn w:val="a2"/>
    <w:link w:val="afff5"/>
    <w:uiPriority w:val="99"/>
    <w:rsid w:val="00127811"/>
    <w:rPr>
      <w:lang w:val="uk-UA"/>
    </w:rPr>
  </w:style>
  <w:style w:type="paragraph" w:styleId="afff7">
    <w:name w:val="Salutation"/>
    <w:basedOn w:val="a1"/>
    <w:link w:val="afff8"/>
    <w:uiPriority w:val="99"/>
    <w:rsid w:val="00127811"/>
  </w:style>
  <w:style w:type="character" w:customStyle="1" w:styleId="afff8">
    <w:name w:val="Приветствие Знак"/>
    <w:basedOn w:val="a2"/>
    <w:link w:val="afff7"/>
    <w:uiPriority w:val="99"/>
    <w:rsid w:val="00127811"/>
    <w:rPr>
      <w:lang w:val="uk-UA"/>
    </w:rPr>
  </w:style>
  <w:style w:type="paragraph" w:styleId="afff9">
    <w:name w:val="List Continue"/>
    <w:basedOn w:val="a1"/>
    <w:uiPriority w:val="99"/>
    <w:rsid w:val="00127811"/>
    <w:pPr>
      <w:spacing w:after="120"/>
      <w:ind w:left="283"/>
      <w:contextualSpacing/>
    </w:pPr>
  </w:style>
  <w:style w:type="paragraph" w:styleId="2b">
    <w:name w:val="List Continue 2"/>
    <w:basedOn w:val="a1"/>
    <w:uiPriority w:val="99"/>
    <w:rsid w:val="00127811"/>
    <w:pPr>
      <w:spacing w:after="120"/>
      <w:ind w:left="566"/>
      <w:contextualSpacing/>
    </w:pPr>
  </w:style>
  <w:style w:type="paragraph" w:styleId="38">
    <w:name w:val="List Continue 3"/>
    <w:basedOn w:val="a1"/>
    <w:uiPriority w:val="99"/>
    <w:rsid w:val="00127811"/>
    <w:pPr>
      <w:spacing w:after="120"/>
      <w:ind w:left="849"/>
      <w:contextualSpacing/>
    </w:pPr>
  </w:style>
  <w:style w:type="paragraph" w:styleId="44">
    <w:name w:val="List Continue 4"/>
    <w:basedOn w:val="a1"/>
    <w:uiPriority w:val="99"/>
    <w:rsid w:val="00127811"/>
    <w:pPr>
      <w:spacing w:after="120"/>
      <w:ind w:left="1132"/>
      <w:contextualSpacing/>
    </w:pPr>
  </w:style>
  <w:style w:type="paragraph" w:styleId="54">
    <w:name w:val="List Continue 5"/>
    <w:basedOn w:val="a1"/>
    <w:uiPriority w:val="99"/>
    <w:rsid w:val="00127811"/>
    <w:pPr>
      <w:spacing w:after="120"/>
      <w:ind w:left="1415"/>
      <w:contextualSpacing/>
    </w:pPr>
  </w:style>
  <w:style w:type="paragraph" w:styleId="afffa">
    <w:name w:val="Closing"/>
    <w:basedOn w:val="a1"/>
    <w:link w:val="afffb"/>
    <w:uiPriority w:val="99"/>
    <w:rsid w:val="00127811"/>
    <w:pPr>
      <w:spacing w:after="0" w:line="240" w:lineRule="auto"/>
      <w:ind w:left="4252"/>
    </w:pPr>
  </w:style>
  <w:style w:type="character" w:customStyle="1" w:styleId="afffb">
    <w:name w:val="Прощание Знак"/>
    <w:basedOn w:val="a2"/>
    <w:link w:val="afffa"/>
    <w:uiPriority w:val="99"/>
    <w:rsid w:val="00127811"/>
    <w:rPr>
      <w:lang w:val="uk-UA"/>
    </w:rPr>
  </w:style>
  <w:style w:type="paragraph" w:styleId="afffc">
    <w:name w:val="List"/>
    <w:basedOn w:val="a1"/>
    <w:uiPriority w:val="99"/>
    <w:rsid w:val="00127811"/>
    <w:pPr>
      <w:ind w:left="283" w:hanging="283"/>
      <w:contextualSpacing/>
    </w:pPr>
  </w:style>
  <w:style w:type="paragraph" w:styleId="2c">
    <w:name w:val="List 2"/>
    <w:basedOn w:val="a1"/>
    <w:uiPriority w:val="99"/>
    <w:rsid w:val="00127811"/>
    <w:pPr>
      <w:ind w:left="566" w:hanging="283"/>
      <w:contextualSpacing/>
    </w:pPr>
  </w:style>
  <w:style w:type="paragraph" w:styleId="39">
    <w:name w:val="List 3"/>
    <w:basedOn w:val="a1"/>
    <w:uiPriority w:val="99"/>
    <w:rsid w:val="00127811"/>
    <w:pPr>
      <w:ind w:left="849" w:hanging="283"/>
      <w:contextualSpacing/>
    </w:pPr>
  </w:style>
  <w:style w:type="paragraph" w:styleId="45">
    <w:name w:val="List 4"/>
    <w:basedOn w:val="a1"/>
    <w:uiPriority w:val="99"/>
    <w:rsid w:val="00127811"/>
    <w:pPr>
      <w:ind w:left="1132" w:hanging="283"/>
      <w:contextualSpacing/>
    </w:pPr>
  </w:style>
  <w:style w:type="paragraph" w:styleId="55">
    <w:name w:val="List 5"/>
    <w:basedOn w:val="a1"/>
    <w:uiPriority w:val="99"/>
    <w:rsid w:val="00127811"/>
    <w:pPr>
      <w:ind w:left="1415" w:hanging="283"/>
      <w:contextualSpacing/>
    </w:pPr>
  </w:style>
  <w:style w:type="paragraph" w:styleId="afffd">
    <w:name w:val="Document Map"/>
    <w:basedOn w:val="a1"/>
    <w:link w:val="afffe"/>
    <w:uiPriority w:val="99"/>
    <w:rsid w:val="00127811"/>
    <w:pPr>
      <w:spacing w:after="0" w:line="240" w:lineRule="auto"/>
    </w:pPr>
    <w:rPr>
      <w:rFonts w:ascii="Segoe UI" w:hAnsi="Segoe UI" w:cs="Segoe UI"/>
      <w:sz w:val="16"/>
      <w:szCs w:val="16"/>
    </w:rPr>
  </w:style>
  <w:style w:type="character" w:customStyle="1" w:styleId="afffe">
    <w:name w:val="Схема документа Знак"/>
    <w:basedOn w:val="a2"/>
    <w:link w:val="afffd"/>
    <w:uiPriority w:val="99"/>
    <w:rsid w:val="00127811"/>
    <w:rPr>
      <w:rFonts w:ascii="Segoe UI" w:hAnsi="Segoe UI" w:cs="Segoe UI"/>
      <w:sz w:val="16"/>
      <w:szCs w:val="16"/>
      <w:lang w:val="uk-UA"/>
    </w:rPr>
  </w:style>
  <w:style w:type="paragraph" w:styleId="affff">
    <w:name w:val="table of authorities"/>
    <w:basedOn w:val="a1"/>
    <w:uiPriority w:val="99"/>
    <w:rsid w:val="00127811"/>
    <w:pPr>
      <w:spacing w:after="0"/>
      <w:ind w:left="220" w:hanging="220"/>
    </w:pPr>
  </w:style>
  <w:style w:type="paragraph" w:styleId="affff0">
    <w:name w:val="Plain Text"/>
    <w:basedOn w:val="a1"/>
    <w:link w:val="affff1"/>
    <w:uiPriority w:val="99"/>
    <w:rsid w:val="00127811"/>
    <w:pPr>
      <w:spacing w:after="0" w:line="240" w:lineRule="auto"/>
    </w:pPr>
    <w:rPr>
      <w:rFonts w:ascii="Consolas" w:hAnsi="Consolas" w:cs="Consolas"/>
      <w:sz w:val="21"/>
      <w:szCs w:val="21"/>
    </w:rPr>
  </w:style>
  <w:style w:type="character" w:customStyle="1" w:styleId="affff1">
    <w:name w:val="Текст Знак"/>
    <w:basedOn w:val="a2"/>
    <w:link w:val="affff0"/>
    <w:uiPriority w:val="99"/>
    <w:rsid w:val="00127811"/>
    <w:rPr>
      <w:rFonts w:ascii="Consolas" w:hAnsi="Consolas" w:cs="Consolas"/>
      <w:sz w:val="21"/>
      <w:szCs w:val="21"/>
      <w:lang w:val="uk-UA"/>
    </w:rPr>
  </w:style>
  <w:style w:type="paragraph" w:styleId="affff2">
    <w:name w:val="endnote text"/>
    <w:basedOn w:val="a1"/>
    <w:link w:val="affff3"/>
    <w:uiPriority w:val="99"/>
    <w:rsid w:val="00127811"/>
    <w:pPr>
      <w:spacing w:after="0" w:line="240" w:lineRule="auto"/>
    </w:pPr>
    <w:rPr>
      <w:sz w:val="20"/>
      <w:szCs w:val="20"/>
    </w:rPr>
  </w:style>
  <w:style w:type="character" w:customStyle="1" w:styleId="affff3">
    <w:name w:val="Текст концевой сноски Знак"/>
    <w:basedOn w:val="a2"/>
    <w:link w:val="affff2"/>
    <w:uiPriority w:val="99"/>
    <w:rsid w:val="00127811"/>
    <w:rPr>
      <w:sz w:val="20"/>
      <w:szCs w:val="20"/>
      <w:lang w:val="uk-UA"/>
    </w:rPr>
  </w:style>
  <w:style w:type="paragraph" w:styleId="affff4">
    <w:name w:val="macro"/>
    <w:link w:val="affff5"/>
    <w:uiPriority w:val="99"/>
    <w:rsid w:val="00127811"/>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lang w:val="uk-UA"/>
    </w:rPr>
  </w:style>
  <w:style w:type="character" w:customStyle="1" w:styleId="affff5">
    <w:name w:val="Текст макроса Знак"/>
    <w:basedOn w:val="a2"/>
    <w:link w:val="affff4"/>
    <w:uiPriority w:val="99"/>
    <w:rsid w:val="00127811"/>
    <w:rPr>
      <w:rFonts w:ascii="Consolas" w:hAnsi="Consolas" w:cs="Consolas"/>
      <w:sz w:val="20"/>
      <w:szCs w:val="20"/>
      <w:lang w:val="uk-UA"/>
    </w:rPr>
  </w:style>
  <w:style w:type="paragraph" w:styleId="12">
    <w:name w:val="index 1"/>
    <w:basedOn w:val="a1"/>
    <w:uiPriority w:val="99"/>
    <w:rsid w:val="00127811"/>
    <w:pPr>
      <w:spacing w:after="0" w:line="240" w:lineRule="auto"/>
      <w:ind w:left="220" w:hanging="220"/>
    </w:pPr>
  </w:style>
  <w:style w:type="paragraph" w:styleId="affff6">
    <w:name w:val="index heading"/>
    <w:basedOn w:val="a1"/>
    <w:uiPriority w:val="99"/>
    <w:rsid w:val="00127811"/>
    <w:rPr>
      <w:rFonts w:ascii="Calibri Light"/>
      <w:b/>
    </w:rPr>
  </w:style>
  <w:style w:type="paragraph" w:styleId="2d">
    <w:name w:val="index 2"/>
    <w:basedOn w:val="a1"/>
    <w:uiPriority w:val="99"/>
    <w:rsid w:val="00127811"/>
    <w:pPr>
      <w:spacing w:after="0" w:line="240" w:lineRule="auto"/>
      <w:ind w:left="440" w:hanging="220"/>
    </w:pPr>
  </w:style>
  <w:style w:type="paragraph" w:styleId="3a">
    <w:name w:val="index 3"/>
    <w:basedOn w:val="a1"/>
    <w:uiPriority w:val="99"/>
    <w:rsid w:val="00127811"/>
    <w:pPr>
      <w:spacing w:after="0" w:line="240" w:lineRule="auto"/>
      <w:ind w:left="660" w:hanging="220"/>
    </w:pPr>
  </w:style>
  <w:style w:type="paragraph" w:styleId="46">
    <w:name w:val="index 4"/>
    <w:basedOn w:val="a1"/>
    <w:uiPriority w:val="99"/>
    <w:rsid w:val="00127811"/>
    <w:pPr>
      <w:spacing w:after="0" w:line="240" w:lineRule="auto"/>
      <w:ind w:left="880" w:hanging="220"/>
    </w:pPr>
  </w:style>
  <w:style w:type="paragraph" w:styleId="56">
    <w:name w:val="index 5"/>
    <w:basedOn w:val="a1"/>
    <w:uiPriority w:val="99"/>
    <w:rsid w:val="00127811"/>
    <w:pPr>
      <w:spacing w:after="0" w:line="240" w:lineRule="auto"/>
      <w:ind w:left="1100" w:hanging="220"/>
    </w:pPr>
  </w:style>
  <w:style w:type="paragraph" w:styleId="62">
    <w:name w:val="index 6"/>
    <w:basedOn w:val="a1"/>
    <w:uiPriority w:val="99"/>
    <w:rsid w:val="00127811"/>
    <w:pPr>
      <w:spacing w:after="0" w:line="240" w:lineRule="auto"/>
      <w:ind w:left="1320" w:hanging="220"/>
    </w:pPr>
  </w:style>
  <w:style w:type="paragraph" w:styleId="72">
    <w:name w:val="index 7"/>
    <w:basedOn w:val="a1"/>
    <w:uiPriority w:val="99"/>
    <w:rsid w:val="00127811"/>
    <w:pPr>
      <w:spacing w:after="0" w:line="240" w:lineRule="auto"/>
      <w:ind w:left="1540" w:hanging="220"/>
    </w:pPr>
  </w:style>
  <w:style w:type="paragraph" w:styleId="82">
    <w:name w:val="index 8"/>
    <w:basedOn w:val="a1"/>
    <w:uiPriority w:val="99"/>
    <w:rsid w:val="00127811"/>
    <w:pPr>
      <w:spacing w:after="0" w:line="240" w:lineRule="auto"/>
      <w:ind w:left="1760" w:hanging="220"/>
    </w:pPr>
  </w:style>
  <w:style w:type="paragraph" w:styleId="92">
    <w:name w:val="index 9"/>
    <w:basedOn w:val="a1"/>
    <w:uiPriority w:val="99"/>
    <w:rsid w:val="00127811"/>
    <w:pPr>
      <w:spacing w:after="0" w:line="240" w:lineRule="auto"/>
      <w:ind w:left="1980" w:hanging="220"/>
    </w:pPr>
  </w:style>
  <w:style w:type="paragraph" w:styleId="affff7">
    <w:name w:val="Block Text"/>
    <w:basedOn w:val="a1"/>
    <w:uiPriority w:val="99"/>
    <w:rsid w:val="00127811"/>
    <w:pPr>
      <w:pBdr>
        <w:top w:val="single" w:sz="2" w:space="10" w:color="5B9BD5" w:themeColor="accent1" w:shadow="1"/>
        <w:left w:val="single" w:sz="2" w:space="10" w:color="5B9BD5" w:themeColor="accent1" w:shadow="1"/>
        <w:bottom w:val="single" w:sz="2" w:space="10" w:color="5B9BD5" w:themeColor="accent1" w:shadow="1"/>
        <w:right w:val="single" w:sz="2" w:space="10" w:color="5B9BD5" w:themeColor="accent1" w:shadow="1"/>
      </w:pBdr>
      <w:ind w:left="1152" w:right="1152"/>
    </w:pPr>
    <w:rPr>
      <w:i/>
      <w:color w:val="5B9BD5"/>
    </w:rPr>
  </w:style>
  <w:style w:type="paragraph" w:styleId="2e">
    <w:name w:val="Quote"/>
    <w:basedOn w:val="a1"/>
    <w:next w:val="a1"/>
    <w:link w:val="2f"/>
    <w:uiPriority w:val="99"/>
    <w:qFormat/>
    <w:rsid w:val="00796C78"/>
    <w:rPr>
      <w:i/>
      <w:iCs/>
      <w:color w:val="000000" w:themeColor="text1"/>
    </w:rPr>
  </w:style>
  <w:style w:type="character" w:customStyle="1" w:styleId="2f">
    <w:name w:val="Цитата 2 Знак"/>
    <w:basedOn w:val="a2"/>
    <w:link w:val="2e"/>
    <w:uiPriority w:val="99"/>
    <w:rsid w:val="00796C78"/>
    <w:rPr>
      <w:i/>
      <w:iCs/>
      <w:color w:val="000000" w:themeColor="text1"/>
    </w:rPr>
  </w:style>
  <w:style w:type="paragraph" w:styleId="affff8">
    <w:name w:val="Message Header"/>
    <w:basedOn w:val="a1"/>
    <w:link w:val="affff9"/>
    <w:uiPriority w:val="99"/>
    <w:rsid w:val="00127811"/>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libri Light"/>
      <w:sz w:val="24"/>
      <w:szCs w:val="24"/>
    </w:rPr>
  </w:style>
  <w:style w:type="character" w:customStyle="1" w:styleId="affff9">
    <w:name w:val="Шапка Знак"/>
    <w:basedOn w:val="a2"/>
    <w:link w:val="affff8"/>
    <w:uiPriority w:val="99"/>
    <w:rsid w:val="00127811"/>
    <w:rPr>
      <w:rFonts w:ascii="Calibri Light"/>
      <w:sz w:val="24"/>
      <w:szCs w:val="24"/>
      <w:shd w:val="pct20" w:color="auto" w:fill="auto"/>
      <w:lang w:val="uk-UA"/>
    </w:rPr>
  </w:style>
  <w:style w:type="paragraph" w:styleId="affffa">
    <w:name w:val="E-mail Signature"/>
    <w:basedOn w:val="a1"/>
    <w:link w:val="affffb"/>
    <w:uiPriority w:val="99"/>
    <w:rsid w:val="00127811"/>
    <w:pPr>
      <w:spacing w:after="0" w:line="240" w:lineRule="auto"/>
    </w:pPr>
  </w:style>
  <w:style w:type="character" w:customStyle="1" w:styleId="affffb">
    <w:name w:val="Электронная подпись Знак"/>
    <w:basedOn w:val="a2"/>
    <w:link w:val="affffa"/>
    <w:uiPriority w:val="99"/>
    <w:rsid w:val="00127811"/>
    <w:rPr>
      <w:lang w:val="uk-UA"/>
    </w:rPr>
  </w:style>
  <w:style w:type="character" w:styleId="affffc">
    <w:name w:val="FollowedHyperlink"/>
    <w:basedOn w:val="a2"/>
    <w:uiPriority w:val="99"/>
    <w:rsid w:val="00127811"/>
    <w:rPr>
      <w:color w:val="954F72"/>
      <w:u w:val="single"/>
    </w:rPr>
  </w:style>
  <w:style w:type="character" w:customStyle="1" w:styleId="affffd">
    <w:name w:val="Основной текст_"/>
    <w:basedOn w:val="a2"/>
    <w:link w:val="3b"/>
    <w:uiPriority w:val="99"/>
    <w:rsid w:val="00A7014C"/>
    <w:rPr>
      <w:rFonts w:ascii="Arial" w:eastAsia="Arial" w:hAnsi="Arial" w:cs="Arial"/>
      <w:sz w:val="19"/>
      <w:szCs w:val="19"/>
      <w:shd w:val="clear" w:color="auto" w:fill="FFFFFF"/>
    </w:rPr>
  </w:style>
  <w:style w:type="character" w:customStyle="1" w:styleId="57">
    <w:name w:val="Заголовок №5_"/>
    <w:basedOn w:val="a2"/>
    <w:link w:val="58"/>
    <w:uiPriority w:val="99"/>
    <w:rsid w:val="00A7014C"/>
    <w:rPr>
      <w:rFonts w:ascii="Arial" w:eastAsia="Arial" w:hAnsi="Arial" w:cs="Arial"/>
      <w:sz w:val="19"/>
      <w:szCs w:val="19"/>
      <w:shd w:val="clear" w:color="auto" w:fill="FFFFFF"/>
    </w:rPr>
  </w:style>
  <w:style w:type="paragraph" w:customStyle="1" w:styleId="3b">
    <w:name w:val="Основной текст3"/>
    <w:basedOn w:val="a1"/>
    <w:link w:val="affffd"/>
    <w:uiPriority w:val="99"/>
    <w:rsid w:val="00A7014C"/>
    <w:pPr>
      <w:widowControl w:val="0"/>
      <w:shd w:val="clear" w:color="auto" w:fill="FFFFFF"/>
      <w:spacing w:before="360" w:after="60" w:line="259" w:lineRule="exact"/>
      <w:ind w:hanging="1500"/>
    </w:pPr>
    <w:rPr>
      <w:rFonts w:ascii="Arial" w:eastAsia="Arial" w:hAnsi="Arial" w:cs="Arial"/>
      <w:sz w:val="19"/>
      <w:szCs w:val="19"/>
    </w:rPr>
  </w:style>
  <w:style w:type="paragraph" w:customStyle="1" w:styleId="58">
    <w:name w:val="Заголовок №5"/>
    <w:basedOn w:val="a1"/>
    <w:link w:val="57"/>
    <w:uiPriority w:val="99"/>
    <w:rsid w:val="00A7014C"/>
    <w:pPr>
      <w:widowControl w:val="0"/>
      <w:shd w:val="clear" w:color="auto" w:fill="FFFFFF"/>
      <w:spacing w:before="240" w:after="0" w:line="283" w:lineRule="exact"/>
      <w:ind w:hanging="420"/>
      <w:outlineLvl w:val="4"/>
    </w:pPr>
    <w:rPr>
      <w:rFonts w:ascii="Arial" w:eastAsia="Arial" w:hAnsi="Arial" w:cs="Arial"/>
      <w:sz w:val="19"/>
      <w:szCs w:val="19"/>
    </w:rPr>
  </w:style>
  <w:style w:type="character" w:customStyle="1" w:styleId="affffe">
    <w:name w:val="Основной текст + Полужирный"/>
    <w:basedOn w:val="affffd"/>
    <w:uiPriority w:val="99"/>
    <w:rsid w:val="00A7014C"/>
    <w:rPr>
      <w:rFonts w:ascii="Arial" w:eastAsia="Arial" w:hAnsi="Arial" w:cs="Arial"/>
      <w:b/>
      <w:bCs/>
      <w:i w:val="0"/>
      <w:iCs w:val="0"/>
      <w:smallCaps w:val="0"/>
      <w:strike w:val="0"/>
      <w:color w:val="000000"/>
      <w:spacing w:val="0"/>
      <w:w w:val="100"/>
      <w:position w:val="0"/>
      <w:sz w:val="19"/>
      <w:szCs w:val="19"/>
      <w:u w:val="none"/>
      <w:shd w:val="clear" w:color="auto" w:fill="FFFFFF"/>
      <w:lang w:val="uk-UA" w:eastAsia="uk-UA" w:bidi="uk-UA"/>
    </w:rPr>
  </w:style>
  <w:style w:type="character" w:customStyle="1" w:styleId="73">
    <w:name w:val="Основной текст (7)_"/>
    <w:basedOn w:val="a2"/>
    <w:link w:val="74"/>
    <w:uiPriority w:val="99"/>
    <w:rsid w:val="00A7014C"/>
    <w:rPr>
      <w:rFonts w:ascii="Arial" w:eastAsia="Arial" w:hAnsi="Arial" w:cs="Arial"/>
      <w:b/>
      <w:bCs/>
      <w:sz w:val="19"/>
      <w:szCs w:val="19"/>
      <w:shd w:val="clear" w:color="auto" w:fill="FFFFFF"/>
    </w:rPr>
  </w:style>
  <w:style w:type="paragraph" w:customStyle="1" w:styleId="74">
    <w:name w:val="Основной текст (7)"/>
    <w:basedOn w:val="a1"/>
    <w:link w:val="73"/>
    <w:uiPriority w:val="99"/>
    <w:rsid w:val="00A7014C"/>
    <w:pPr>
      <w:widowControl w:val="0"/>
      <w:shd w:val="clear" w:color="auto" w:fill="FFFFFF"/>
      <w:spacing w:after="420" w:line="0" w:lineRule="atLeast"/>
      <w:ind w:hanging="380"/>
      <w:jc w:val="right"/>
    </w:pPr>
    <w:rPr>
      <w:rFonts w:ascii="Arial" w:eastAsia="Arial" w:hAnsi="Arial" w:cs="Arial"/>
      <w:b/>
      <w:bCs/>
      <w:sz w:val="19"/>
      <w:szCs w:val="19"/>
    </w:rPr>
  </w:style>
  <w:style w:type="character" w:customStyle="1" w:styleId="8pt">
    <w:name w:val="Основной текст + 8 pt"/>
    <w:basedOn w:val="affffd"/>
    <w:uiPriority w:val="99"/>
    <w:rsid w:val="00A7014C"/>
    <w:rPr>
      <w:rFonts w:ascii="Arial" w:eastAsia="Arial" w:hAnsi="Arial" w:cs="Arial"/>
      <w:b w:val="0"/>
      <w:bCs w:val="0"/>
      <w:i w:val="0"/>
      <w:iCs w:val="0"/>
      <w:smallCaps w:val="0"/>
      <w:strike w:val="0"/>
      <w:color w:val="000000"/>
      <w:spacing w:val="0"/>
      <w:w w:val="100"/>
      <w:position w:val="0"/>
      <w:sz w:val="16"/>
      <w:szCs w:val="16"/>
      <w:u w:val="none"/>
      <w:shd w:val="clear" w:color="auto" w:fill="FFFFFF"/>
      <w:lang w:val="uk-UA" w:eastAsia="uk-UA" w:bidi="uk-UA"/>
    </w:rPr>
  </w:style>
  <w:style w:type="character" w:styleId="afffff">
    <w:name w:val="page number"/>
    <w:basedOn w:val="a2"/>
    <w:uiPriority w:val="99"/>
    <w:rsid w:val="000860E6"/>
  </w:style>
  <w:style w:type="character" w:customStyle="1" w:styleId="rvts9">
    <w:name w:val="rvts9"/>
    <w:basedOn w:val="a2"/>
    <w:uiPriority w:val="99"/>
    <w:rsid w:val="009875EE"/>
    <w:rPr>
      <w:rFonts w:cs="Times New Roman"/>
    </w:rPr>
  </w:style>
  <w:style w:type="character" w:customStyle="1" w:styleId="rvts23">
    <w:name w:val="rvts23"/>
    <w:basedOn w:val="a2"/>
    <w:uiPriority w:val="99"/>
    <w:rsid w:val="009875EE"/>
    <w:rPr>
      <w:rFonts w:cs="Times New Roman"/>
    </w:rPr>
  </w:style>
  <w:style w:type="character" w:customStyle="1" w:styleId="rvts82">
    <w:name w:val="rvts82"/>
    <w:basedOn w:val="a2"/>
    <w:uiPriority w:val="99"/>
    <w:rsid w:val="009875EE"/>
    <w:rPr>
      <w:rFonts w:cs="Times New Roman"/>
    </w:rPr>
  </w:style>
  <w:style w:type="table" w:customStyle="1" w:styleId="TableNormal">
    <w:name w:val="Table Normal"/>
    <w:uiPriority w:val="2"/>
    <w:semiHidden/>
    <w:unhideWhenUsed/>
    <w:qFormat/>
    <w:rsid w:val="009C25D2"/>
    <w:pPr>
      <w:widowControl w:val="0"/>
      <w:spacing w:after="0" w:line="240" w:lineRule="auto"/>
    </w:pPr>
    <w:rPr>
      <w:rFonts w:eastAsia="Calibri" w:hAnsi="Calibri"/>
      <w:lang w:val="en-US"/>
    </w:rPr>
    <w:tblPr>
      <w:tblInd w:w="0" w:type="dxa"/>
      <w:tblCellMar>
        <w:top w:w="0" w:type="dxa"/>
        <w:left w:w="0" w:type="dxa"/>
        <w:bottom w:w="0" w:type="dxa"/>
        <w:right w:w="0" w:type="dxa"/>
      </w:tblCellMar>
    </w:tblPr>
  </w:style>
  <w:style w:type="table" w:customStyle="1" w:styleId="13">
    <w:name w:val="Сетка таблицы1"/>
    <w:basedOn w:val="a3"/>
    <w:next w:val="a9"/>
    <w:uiPriority w:val="99"/>
    <w:rsid w:val="009C25D2"/>
    <w:pPr>
      <w:widowControl w:val="0"/>
      <w:spacing w:after="0" w:line="240" w:lineRule="auto"/>
    </w:pPr>
    <w:rPr>
      <w:rFonts w:eastAsia="Calibri" w:hAnsi="Calibri"/>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99"/>
    <w:semiHidden/>
    <w:unhideWhenUsed/>
    <w:qFormat/>
    <w:rsid w:val="00E713D2"/>
    <w:pPr>
      <w:widowControl w:val="0"/>
      <w:spacing w:after="0" w:line="240" w:lineRule="auto"/>
    </w:pPr>
    <w:rPr>
      <w:rFonts w:eastAsia="Calibri" w:hAnsi="Calibri"/>
      <w:lang w:val="en-US"/>
    </w:rPr>
    <w:tblPr>
      <w:tblInd w:w="0" w:type="dxa"/>
      <w:tblCellMar>
        <w:top w:w="0" w:type="dxa"/>
        <w:left w:w="0" w:type="dxa"/>
        <w:bottom w:w="0" w:type="dxa"/>
        <w:right w:w="0" w:type="dxa"/>
      </w:tblCellMar>
    </w:tblPr>
  </w:style>
  <w:style w:type="table" w:customStyle="1" w:styleId="2f0">
    <w:name w:val="Сетка таблицы2"/>
    <w:basedOn w:val="a3"/>
    <w:next w:val="a9"/>
    <w:uiPriority w:val="99"/>
    <w:rsid w:val="00E713D2"/>
    <w:pPr>
      <w:widowControl w:val="0"/>
      <w:spacing w:after="0" w:line="240" w:lineRule="auto"/>
    </w:pPr>
    <w:rPr>
      <w:rFonts w:eastAsia="Calibri" w:hAnsi="Calibri"/>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c">
    <w:name w:val="Сетка таблицы3"/>
    <w:basedOn w:val="a3"/>
    <w:next w:val="a9"/>
    <w:uiPriority w:val="99"/>
    <w:rsid w:val="00143726"/>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Сетка таблицы4"/>
    <w:basedOn w:val="a3"/>
    <w:next w:val="a9"/>
    <w:uiPriority w:val="99"/>
    <w:rsid w:val="00767165"/>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
    <w:name w:val="Сетка таблицы5"/>
    <w:basedOn w:val="a3"/>
    <w:next w:val="a9"/>
    <w:uiPriority w:val="99"/>
    <w:rsid w:val="001D5CC7"/>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Сетка таблицы6"/>
    <w:basedOn w:val="a3"/>
    <w:next w:val="a9"/>
    <w:uiPriority w:val="99"/>
    <w:rsid w:val="001D5CC7"/>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Сетка таблицы7"/>
    <w:basedOn w:val="a3"/>
    <w:next w:val="a9"/>
    <w:uiPriority w:val="99"/>
    <w:rsid w:val="001D5CC7"/>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next w:val="a9"/>
    <w:uiPriority w:val="99"/>
    <w:rsid w:val="00A22CCA"/>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3"/>
    <w:next w:val="a9"/>
    <w:uiPriority w:val="99"/>
    <w:rsid w:val="00A22CCA"/>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next w:val="a9"/>
    <w:uiPriority w:val="99"/>
    <w:rsid w:val="00A22CCA"/>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next w:val="a9"/>
    <w:uiPriority w:val="99"/>
    <w:rsid w:val="00A22CCA"/>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next w:val="a9"/>
    <w:uiPriority w:val="99"/>
    <w:rsid w:val="00A22CCA"/>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next w:val="a9"/>
    <w:uiPriority w:val="99"/>
    <w:rsid w:val="00A22CCA"/>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4"/>
    <w:basedOn w:val="a3"/>
    <w:next w:val="a9"/>
    <w:uiPriority w:val="99"/>
    <w:rsid w:val="003D408E"/>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5"/>
    <w:basedOn w:val="a3"/>
    <w:next w:val="a9"/>
    <w:uiPriority w:val="99"/>
    <w:rsid w:val="003D408E"/>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6"/>
    <w:basedOn w:val="a3"/>
    <w:next w:val="a9"/>
    <w:uiPriority w:val="99"/>
    <w:rsid w:val="003D408E"/>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Сетка таблицы17"/>
    <w:basedOn w:val="a3"/>
    <w:next w:val="a9"/>
    <w:uiPriority w:val="99"/>
    <w:rsid w:val="003D408E"/>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Сетка таблицы18"/>
    <w:basedOn w:val="a3"/>
    <w:next w:val="a9"/>
    <w:uiPriority w:val="99"/>
    <w:rsid w:val="00227043"/>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Сетка таблицы19"/>
    <w:basedOn w:val="a3"/>
    <w:next w:val="a9"/>
    <w:uiPriority w:val="99"/>
    <w:rsid w:val="00227043"/>
    <w:pPr>
      <w:spacing w:after="0" w:line="240" w:lineRule="auto"/>
    </w:pPr>
    <w:rPr>
      <w:rFonts w:ascii="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auiue">
    <w:name w:val="Iau?iue"/>
    <w:uiPriority w:val="99"/>
    <w:rsid w:val="008C16D1"/>
    <w:pPr>
      <w:spacing w:after="0" w:line="240" w:lineRule="auto"/>
    </w:pPr>
    <w:rPr>
      <w:rFonts w:ascii="Times New Roman"/>
      <w:sz w:val="20"/>
      <w:szCs w:val="20"/>
      <w:lang w:val="en-US" w:eastAsia="ru-RU"/>
    </w:rPr>
  </w:style>
  <w:style w:type="paragraph" w:customStyle="1" w:styleId="1a">
    <w:name w:val="Обычный (веб)1"/>
    <w:basedOn w:val="a1"/>
    <w:uiPriority w:val="99"/>
    <w:rsid w:val="00596FCC"/>
    <w:pPr>
      <w:suppressAutoHyphens/>
      <w:spacing w:before="100" w:after="100" w:line="100" w:lineRule="atLeast"/>
    </w:pPr>
    <w:rPr>
      <w:rFonts w:ascii="Times New Roman"/>
      <w:sz w:val="24"/>
      <w:szCs w:val="24"/>
      <w:lang w:eastAsia="ar-SA"/>
    </w:rPr>
  </w:style>
  <w:style w:type="character" w:customStyle="1" w:styleId="hps">
    <w:name w:val="hps"/>
    <w:basedOn w:val="a2"/>
    <w:rsid w:val="00C9114A"/>
  </w:style>
  <w:style w:type="character" w:customStyle="1" w:styleId="translation-chunk">
    <w:name w:val="translation-chunk"/>
    <w:basedOn w:val="a2"/>
    <w:uiPriority w:val="99"/>
    <w:rsid w:val="00353402"/>
  </w:style>
  <w:style w:type="character" w:styleId="afffff0">
    <w:name w:val="Subtle Emphasis"/>
    <w:basedOn w:val="a2"/>
    <w:uiPriority w:val="19"/>
    <w:qFormat/>
    <w:rsid w:val="00796C78"/>
    <w:rPr>
      <w:i/>
      <w:iCs/>
      <w:color w:val="808080" w:themeColor="text1" w:themeTint="7F"/>
    </w:rPr>
  </w:style>
  <w:style w:type="character" w:customStyle="1" w:styleId="shorttext">
    <w:name w:val="short_text"/>
    <w:rsid w:val="00F63E19"/>
  </w:style>
  <w:style w:type="character" w:styleId="afffff1">
    <w:name w:val="Emphasis"/>
    <w:basedOn w:val="a2"/>
    <w:uiPriority w:val="20"/>
    <w:qFormat/>
    <w:rsid w:val="00796C78"/>
    <w:rPr>
      <w:i/>
      <w:iCs/>
    </w:rPr>
  </w:style>
  <w:style w:type="character" w:styleId="afffff2">
    <w:name w:val="Intense Emphasis"/>
    <w:basedOn w:val="a2"/>
    <w:uiPriority w:val="21"/>
    <w:qFormat/>
    <w:rsid w:val="00796C78"/>
    <w:rPr>
      <w:b/>
      <w:bCs/>
      <w:i/>
      <w:iCs/>
      <w:color w:val="5B9BD5" w:themeColor="accent1"/>
    </w:rPr>
  </w:style>
  <w:style w:type="character" w:styleId="afffff3">
    <w:name w:val="Subtle Reference"/>
    <w:basedOn w:val="a2"/>
    <w:uiPriority w:val="31"/>
    <w:qFormat/>
    <w:rsid w:val="00796C78"/>
    <w:rPr>
      <w:smallCaps/>
      <w:color w:val="ED7D31" w:themeColor="accent2"/>
      <w:u w:val="single"/>
    </w:rPr>
  </w:style>
  <w:style w:type="character" w:styleId="afffff4">
    <w:name w:val="Intense Reference"/>
    <w:basedOn w:val="a2"/>
    <w:uiPriority w:val="32"/>
    <w:qFormat/>
    <w:rsid w:val="00796C78"/>
    <w:rPr>
      <w:b/>
      <w:bCs/>
      <w:smallCaps/>
      <w:color w:val="ED7D31" w:themeColor="accent2"/>
      <w:spacing w:val="5"/>
      <w:u w:val="single"/>
    </w:rPr>
  </w:style>
  <w:style w:type="character" w:styleId="afffff5">
    <w:name w:val="Book Title"/>
    <w:basedOn w:val="a2"/>
    <w:uiPriority w:val="33"/>
    <w:qFormat/>
    <w:rsid w:val="00796C78"/>
    <w:rPr>
      <w:b/>
      <w:bCs/>
      <w:smallCaps/>
      <w:spacing w:val="5"/>
    </w:rPr>
  </w:style>
  <w:style w:type="table" w:customStyle="1" w:styleId="200">
    <w:name w:val="Сетка таблицы20"/>
    <w:basedOn w:val="a3"/>
    <w:next w:val="a9"/>
    <w:uiPriority w:val="59"/>
    <w:rsid w:val="004267CD"/>
    <w:pPr>
      <w:spacing w:after="0" w:line="240" w:lineRule="auto"/>
    </w:pPr>
    <w:rPr>
      <w:rFonts w:ascii="Calibri"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1">
    <w:name w:val="Абзац списка2"/>
    <w:basedOn w:val="a1"/>
    <w:rsid w:val="000144BB"/>
    <w:pPr>
      <w:spacing w:after="160" w:line="240" w:lineRule="auto"/>
      <w:ind w:left="720"/>
      <w:jc w:val="both"/>
    </w:pPr>
    <w:rPr>
      <w:rFonts w:ascii="Times New Roman" w:eastAsia="Calibri" w:hAnsi="Times New Roman" w:cs="Times New Roman"/>
      <w:sz w:val="20"/>
    </w:rPr>
  </w:style>
  <w:style w:type="numbering" w:customStyle="1" w:styleId="1b">
    <w:name w:val="Нет списка1"/>
    <w:next w:val="a4"/>
    <w:uiPriority w:val="99"/>
    <w:semiHidden/>
    <w:unhideWhenUsed/>
    <w:rsid w:val="0013238A"/>
  </w:style>
  <w:style w:type="table" w:customStyle="1" w:styleId="210">
    <w:name w:val="Сетка таблицы21"/>
    <w:basedOn w:val="a3"/>
    <w:next w:val="a9"/>
    <w:uiPriority w:val="59"/>
    <w:rsid w:val="0013238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2">
    <w:name w:val="Нет списка2"/>
    <w:next w:val="a4"/>
    <w:uiPriority w:val="99"/>
    <w:semiHidden/>
    <w:unhideWhenUsed/>
    <w:rsid w:val="00D342A0"/>
  </w:style>
  <w:style w:type="table" w:customStyle="1" w:styleId="220">
    <w:name w:val="Сетка таблицы22"/>
    <w:basedOn w:val="a3"/>
    <w:next w:val="a9"/>
    <w:uiPriority w:val="59"/>
    <w:rsid w:val="00D342A0"/>
    <w:pPr>
      <w:spacing w:after="0" w:line="240" w:lineRule="auto"/>
    </w:pPr>
    <w:rPr>
      <w:rFonts w:ascii="Calibri"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
    <w:name w:val="Table Normal2"/>
    <w:uiPriority w:val="2"/>
    <w:semiHidden/>
    <w:unhideWhenUsed/>
    <w:qFormat/>
    <w:rsid w:val="00D342A0"/>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100">
    <w:name w:val="Сетка таблицы110"/>
    <w:basedOn w:val="a3"/>
    <w:next w:val="a9"/>
    <w:uiPriority w:val="99"/>
    <w:rsid w:val="00D342A0"/>
    <w:pPr>
      <w:widowControl w:val="0"/>
      <w:spacing w:after="0" w:line="240" w:lineRule="auto"/>
    </w:pPr>
    <w:rPr>
      <w:rFonts w:ascii="Calibri" w:eastAsia="Calibri" w:hAnsi="Calibri"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99"/>
    <w:semiHidden/>
    <w:unhideWhenUsed/>
    <w:qFormat/>
    <w:rsid w:val="00D342A0"/>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30">
    <w:name w:val="Сетка таблицы23"/>
    <w:basedOn w:val="a3"/>
    <w:next w:val="a9"/>
    <w:rsid w:val="00D342A0"/>
    <w:pPr>
      <w:widowControl w:val="0"/>
      <w:spacing w:after="0" w:line="240" w:lineRule="auto"/>
    </w:pPr>
    <w:rPr>
      <w:rFonts w:ascii="Calibri" w:eastAsia="Calibri" w:hAnsi="Calibri"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Сетка таблицы14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3"/>
    <w:next w:val="a9"/>
    <w:uiPriority w:val="99"/>
    <w:rsid w:val="00D342A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6">
    <w:name w:val="Placeholder Text"/>
    <w:basedOn w:val="a2"/>
    <w:uiPriority w:val="99"/>
    <w:semiHidden/>
    <w:rsid w:val="008073D8"/>
    <w:rPr>
      <w:color w:val="808080"/>
    </w:rPr>
  </w:style>
  <w:style w:type="table" w:customStyle="1" w:styleId="TableNormal3">
    <w:name w:val="Table Normal3"/>
    <w:uiPriority w:val="2"/>
    <w:semiHidden/>
    <w:unhideWhenUsed/>
    <w:qFormat/>
    <w:rsid w:val="00867833"/>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910261">
      <w:bodyDiv w:val="1"/>
      <w:marLeft w:val="0"/>
      <w:marRight w:val="0"/>
      <w:marTop w:val="0"/>
      <w:marBottom w:val="0"/>
      <w:divBdr>
        <w:top w:val="none" w:sz="0" w:space="0" w:color="auto"/>
        <w:left w:val="none" w:sz="0" w:space="0" w:color="auto"/>
        <w:bottom w:val="none" w:sz="0" w:space="0" w:color="auto"/>
        <w:right w:val="none" w:sz="0" w:space="0" w:color="auto"/>
      </w:divBdr>
    </w:div>
    <w:div w:id="9451244">
      <w:bodyDiv w:val="1"/>
      <w:marLeft w:val="0"/>
      <w:marRight w:val="0"/>
      <w:marTop w:val="0"/>
      <w:marBottom w:val="0"/>
      <w:divBdr>
        <w:top w:val="none" w:sz="0" w:space="0" w:color="auto"/>
        <w:left w:val="none" w:sz="0" w:space="0" w:color="auto"/>
        <w:bottom w:val="none" w:sz="0" w:space="0" w:color="auto"/>
        <w:right w:val="none" w:sz="0" w:space="0" w:color="auto"/>
      </w:divBdr>
    </w:div>
    <w:div w:id="15085392">
      <w:bodyDiv w:val="1"/>
      <w:marLeft w:val="0"/>
      <w:marRight w:val="0"/>
      <w:marTop w:val="0"/>
      <w:marBottom w:val="0"/>
      <w:divBdr>
        <w:top w:val="none" w:sz="0" w:space="0" w:color="auto"/>
        <w:left w:val="none" w:sz="0" w:space="0" w:color="auto"/>
        <w:bottom w:val="none" w:sz="0" w:space="0" w:color="auto"/>
        <w:right w:val="none" w:sz="0" w:space="0" w:color="auto"/>
      </w:divBdr>
    </w:div>
    <w:div w:id="19429455">
      <w:bodyDiv w:val="1"/>
      <w:marLeft w:val="0"/>
      <w:marRight w:val="0"/>
      <w:marTop w:val="0"/>
      <w:marBottom w:val="0"/>
      <w:divBdr>
        <w:top w:val="none" w:sz="0" w:space="0" w:color="auto"/>
        <w:left w:val="none" w:sz="0" w:space="0" w:color="auto"/>
        <w:bottom w:val="none" w:sz="0" w:space="0" w:color="auto"/>
        <w:right w:val="none" w:sz="0" w:space="0" w:color="auto"/>
      </w:divBdr>
    </w:div>
    <w:div w:id="35814307">
      <w:bodyDiv w:val="1"/>
      <w:marLeft w:val="0"/>
      <w:marRight w:val="0"/>
      <w:marTop w:val="0"/>
      <w:marBottom w:val="0"/>
      <w:divBdr>
        <w:top w:val="none" w:sz="0" w:space="0" w:color="auto"/>
        <w:left w:val="none" w:sz="0" w:space="0" w:color="auto"/>
        <w:bottom w:val="none" w:sz="0" w:space="0" w:color="auto"/>
        <w:right w:val="none" w:sz="0" w:space="0" w:color="auto"/>
      </w:divBdr>
    </w:div>
    <w:div w:id="61952982">
      <w:bodyDiv w:val="1"/>
      <w:marLeft w:val="0"/>
      <w:marRight w:val="0"/>
      <w:marTop w:val="0"/>
      <w:marBottom w:val="0"/>
      <w:divBdr>
        <w:top w:val="none" w:sz="0" w:space="0" w:color="auto"/>
        <w:left w:val="none" w:sz="0" w:space="0" w:color="auto"/>
        <w:bottom w:val="none" w:sz="0" w:space="0" w:color="auto"/>
        <w:right w:val="none" w:sz="0" w:space="0" w:color="auto"/>
      </w:divBdr>
    </w:div>
    <w:div w:id="71242486">
      <w:bodyDiv w:val="1"/>
      <w:marLeft w:val="0"/>
      <w:marRight w:val="0"/>
      <w:marTop w:val="0"/>
      <w:marBottom w:val="0"/>
      <w:divBdr>
        <w:top w:val="none" w:sz="0" w:space="0" w:color="auto"/>
        <w:left w:val="none" w:sz="0" w:space="0" w:color="auto"/>
        <w:bottom w:val="none" w:sz="0" w:space="0" w:color="auto"/>
        <w:right w:val="none" w:sz="0" w:space="0" w:color="auto"/>
      </w:divBdr>
    </w:div>
    <w:div w:id="72902170">
      <w:bodyDiv w:val="1"/>
      <w:marLeft w:val="0"/>
      <w:marRight w:val="0"/>
      <w:marTop w:val="0"/>
      <w:marBottom w:val="0"/>
      <w:divBdr>
        <w:top w:val="none" w:sz="0" w:space="0" w:color="auto"/>
        <w:left w:val="none" w:sz="0" w:space="0" w:color="auto"/>
        <w:bottom w:val="none" w:sz="0" w:space="0" w:color="auto"/>
        <w:right w:val="none" w:sz="0" w:space="0" w:color="auto"/>
      </w:divBdr>
    </w:div>
    <w:div w:id="82118640">
      <w:bodyDiv w:val="1"/>
      <w:marLeft w:val="0"/>
      <w:marRight w:val="0"/>
      <w:marTop w:val="0"/>
      <w:marBottom w:val="0"/>
      <w:divBdr>
        <w:top w:val="none" w:sz="0" w:space="0" w:color="auto"/>
        <w:left w:val="none" w:sz="0" w:space="0" w:color="auto"/>
        <w:bottom w:val="none" w:sz="0" w:space="0" w:color="auto"/>
        <w:right w:val="none" w:sz="0" w:space="0" w:color="auto"/>
      </w:divBdr>
    </w:div>
    <w:div w:id="102919190">
      <w:bodyDiv w:val="1"/>
      <w:marLeft w:val="0"/>
      <w:marRight w:val="0"/>
      <w:marTop w:val="0"/>
      <w:marBottom w:val="0"/>
      <w:divBdr>
        <w:top w:val="none" w:sz="0" w:space="0" w:color="auto"/>
        <w:left w:val="none" w:sz="0" w:space="0" w:color="auto"/>
        <w:bottom w:val="none" w:sz="0" w:space="0" w:color="auto"/>
        <w:right w:val="none" w:sz="0" w:space="0" w:color="auto"/>
      </w:divBdr>
    </w:div>
    <w:div w:id="116998015">
      <w:bodyDiv w:val="1"/>
      <w:marLeft w:val="0"/>
      <w:marRight w:val="0"/>
      <w:marTop w:val="0"/>
      <w:marBottom w:val="0"/>
      <w:divBdr>
        <w:top w:val="none" w:sz="0" w:space="0" w:color="auto"/>
        <w:left w:val="none" w:sz="0" w:space="0" w:color="auto"/>
        <w:bottom w:val="none" w:sz="0" w:space="0" w:color="auto"/>
        <w:right w:val="none" w:sz="0" w:space="0" w:color="auto"/>
      </w:divBdr>
    </w:div>
    <w:div w:id="125054678">
      <w:bodyDiv w:val="1"/>
      <w:marLeft w:val="0"/>
      <w:marRight w:val="0"/>
      <w:marTop w:val="0"/>
      <w:marBottom w:val="0"/>
      <w:divBdr>
        <w:top w:val="none" w:sz="0" w:space="0" w:color="auto"/>
        <w:left w:val="none" w:sz="0" w:space="0" w:color="auto"/>
        <w:bottom w:val="none" w:sz="0" w:space="0" w:color="auto"/>
        <w:right w:val="none" w:sz="0" w:space="0" w:color="auto"/>
      </w:divBdr>
    </w:div>
    <w:div w:id="155266852">
      <w:bodyDiv w:val="1"/>
      <w:marLeft w:val="0"/>
      <w:marRight w:val="0"/>
      <w:marTop w:val="0"/>
      <w:marBottom w:val="0"/>
      <w:divBdr>
        <w:top w:val="none" w:sz="0" w:space="0" w:color="auto"/>
        <w:left w:val="none" w:sz="0" w:space="0" w:color="auto"/>
        <w:bottom w:val="none" w:sz="0" w:space="0" w:color="auto"/>
        <w:right w:val="none" w:sz="0" w:space="0" w:color="auto"/>
      </w:divBdr>
    </w:div>
    <w:div w:id="155466015">
      <w:bodyDiv w:val="1"/>
      <w:marLeft w:val="0"/>
      <w:marRight w:val="0"/>
      <w:marTop w:val="0"/>
      <w:marBottom w:val="0"/>
      <w:divBdr>
        <w:top w:val="none" w:sz="0" w:space="0" w:color="auto"/>
        <w:left w:val="none" w:sz="0" w:space="0" w:color="auto"/>
        <w:bottom w:val="none" w:sz="0" w:space="0" w:color="auto"/>
        <w:right w:val="none" w:sz="0" w:space="0" w:color="auto"/>
      </w:divBdr>
    </w:div>
    <w:div w:id="178587039">
      <w:bodyDiv w:val="1"/>
      <w:marLeft w:val="0"/>
      <w:marRight w:val="0"/>
      <w:marTop w:val="0"/>
      <w:marBottom w:val="0"/>
      <w:divBdr>
        <w:top w:val="none" w:sz="0" w:space="0" w:color="auto"/>
        <w:left w:val="none" w:sz="0" w:space="0" w:color="auto"/>
        <w:bottom w:val="none" w:sz="0" w:space="0" w:color="auto"/>
        <w:right w:val="none" w:sz="0" w:space="0" w:color="auto"/>
      </w:divBdr>
    </w:div>
    <w:div w:id="182013610">
      <w:bodyDiv w:val="1"/>
      <w:marLeft w:val="0"/>
      <w:marRight w:val="0"/>
      <w:marTop w:val="0"/>
      <w:marBottom w:val="0"/>
      <w:divBdr>
        <w:top w:val="none" w:sz="0" w:space="0" w:color="auto"/>
        <w:left w:val="none" w:sz="0" w:space="0" w:color="auto"/>
        <w:bottom w:val="none" w:sz="0" w:space="0" w:color="auto"/>
        <w:right w:val="none" w:sz="0" w:space="0" w:color="auto"/>
      </w:divBdr>
    </w:div>
    <w:div w:id="186647873">
      <w:bodyDiv w:val="1"/>
      <w:marLeft w:val="0"/>
      <w:marRight w:val="0"/>
      <w:marTop w:val="0"/>
      <w:marBottom w:val="0"/>
      <w:divBdr>
        <w:top w:val="none" w:sz="0" w:space="0" w:color="auto"/>
        <w:left w:val="none" w:sz="0" w:space="0" w:color="auto"/>
        <w:bottom w:val="none" w:sz="0" w:space="0" w:color="auto"/>
        <w:right w:val="none" w:sz="0" w:space="0" w:color="auto"/>
      </w:divBdr>
    </w:div>
    <w:div w:id="203638570">
      <w:bodyDiv w:val="1"/>
      <w:marLeft w:val="0"/>
      <w:marRight w:val="0"/>
      <w:marTop w:val="0"/>
      <w:marBottom w:val="0"/>
      <w:divBdr>
        <w:top w:val="none" w:sz="0" w:space="0" w:color="auto"/>
        <w:left w:val="none" w:sz="0" w:space="0" w:color="auto"/>
        <w:bottom w:val="none" w:sz="0" w:space="0" w:color="auto"/>
        <w:right w:val="none" w:sz="0" w:space="0" w:color="auto"/>
      </w:divBdr>
    </w:div>
    <w:div w:id="214704170">
      <w:bodyDiv w:val="1"/>
      <w:marLeft w:val="0"/>
      <w:marRight w:val="0"/>
      <w:marTop w:val="0"/>
      <w:marBottom w:val="0"/>
      <w:divBdr>
        <w:top w:val="none" w:sz="0" w:space="0" w:color="auto"/>
        <w:left w:val="none" w:sz="0" w:space="0" w:color="auto"/>
        <w:bottom w:val="none" w:sz="0" w:space="0" w:color="auto"/>
        <w:right w:val="none" w:sz="0" w:space="0" w:color="auto"/>
      </w:divBdr>
    </w:div>
    <w:div w:id="218133618">
      <w:bodyDiv w:val="1"/>
      <w:marLeft w:val="0"/>
      <w:marRight w:val="0"/>
      <w:marTop w:val="0"/>
      <w:marBottom w:val="0"/>
      <w:divBdr>
        <w:top w:val="none" w:sz="0" w:space="0" w:color="auto"/>
        <w:left w:val="none" w:sz="0" w:space="0" w:color="auto"/>
        <w:bottom w:val="none" w:sz="0" w:space="0" w:color="auto"/>
        <w:right w:val="none" w:sz="0" w:space="0" w:color="auto"/>
      </w:divBdr>
    </w:div>
    <w:div w:id="221523697">
      <w:bodyDiv w:val="1"/>
      <w:marLeft w:val="0"/>
      <w:marRight w:val="0"/>
      <w:marTop w:val="0"/>
      <w:marBottom w:val="0"/>
      <w:divBdr>
        <w:top w:val="none" w:sz="0" w:space="0" w:color="auto"/>
        <w:left w:val="none" w:sz="0" w:space="0" w:color="auto"/>
        <w:bottom w:val="none" w:sz="0" w:space="0" w:color="auto"/>
        <w:right w:val="none" w:sz="0" w:space="0" w:color="auto"/>
      </w:divBdr>
    </w:div>
    <w:div w:id="239951701">
      <w:bodyDiv w:val="1"/>
      <w:marLeft w:val="0"/>
      <w:marRight w:val="0"/>
      <w:marTop w:val="0"/>
      <w:marBottom w:val="0"/>
      <w:divBdr>
        <w:top w:val="none" w:sz="0" w:space="0" w:color="auto"/>
        <w:left w:val="none" w:sz="0" w:space="0" w:color="auto"/>
        <w:bottom w:val="none" w:sz="0" w:space="0" w:color="auto"/>
        <w:right w:val="none" w:sz="0" w:space="0" w:color="auto"/>
      </w:divBdr>
    </w:div>
    <w:div w:id="245043851">
      <w:bodyDiv w:val="1"/>
      <w:marLeft w:val="0"/>
      <w:marRight w:val="0"/>
      <w:marTop w:val="0"/>
      <w:marBottom w:val="0"/>
      <w:divBdr>
        <w:top w:val="none" w:sz="0" w:space="0" w:color="auto"/>
        <w:left w:val="none" w:sz="0" w:space="0" w:color="auto"/>
        <w:bottom w:val="none" w:sz="0" w:space="0" w:color="auto"/>
        <w:right w:val="none" w:sz="0" w:space="0" w:color="auto"/>
      </w:divBdr>
    </w:div>
    <w:div w:id="265039421">
      <w:bodyDiv w:val="1"/>
      <w:marLeft w:val="0"/>
      <w:marRight w:val="0"/>
      <w:marTop w:val="0"/>
      <w:marBottom w:val="0"/>
      <w:divBdr>
        <w:top w:val="none" w:sz="0" w:space="0" w:color="auto"/>
        <w:left w:val="none" w:sz="0" w:space="0" w:color="auto"/>
        <w:bottom w:val="none" w:sz="0" w:space="0" w:color="auto"/>
        <w:right w:val="none" w:sz="0" w:space="0" w:color="auto"/>
      </w:divBdr>
    </w:div>
    <w:div w:id="277489569">
      <w:bodyDiv w:val="1"/>
      <w:marLeft w:val="0"/>
      <w:marRight w:val="0"/>
      <w:marTop w:val="0"/>
      <w:marBottom w:val="0"/>
      <w:divBdr>
        <w:top w:val="none" w:sz="0" w:space="0" w:color="auto"/>
        <w:left w:val="none" w:sz="0" w:space="0" w:color="auto"/>
        <w:bottom w:val="none" w:sz="0" w:space="0" w:color="auto"/>
        <w:right w:val="none" w:sz="0" w:space="0" w:color="auto"/>
      </w:divBdr>
    </w:div>
    <w:div w:id="280382146">
      <w:bodyDiv w:val="1"/>
      <w:marLeft w:val="0"/>
      <w:marRight w:val="0"/>
      <w:marTop w:val="0"/>
      <w:marBottom w:val="0"/>
      <w:divBdr>
        <w:top w:val="none" w:sz="0" w:space="0" w:color="auto"/>
        <w:left w:val="none" w:sz="0" w:space="0" w:color="auto"/>
        <w:bottom w:val="none" w:sz="0" w:space="0" w:color="auto"/>
        <w:right w:val="none" w:sz="0" w:space="0" w:color="auto"/>
      </w:divBdr>
    </w:div>
    <w:div w:id="292369999">
      <w:bodyDiv w:val="1"/>
      <w:marLeft w:val="0"/>
      <w:marRight w:val="0"/>
      <w:marTop w:val="0"/>
      <w:marBottom w:val="0"/>
      <w:divBdr>
        <w:top w:val="none" w:sz="0" w:space="0" w:color="auto"/>
        <w:left w:val="none" w:sz="0" w:space="0" w:color="auto"/>
        <w:bottom w:val="none" w:sz="0" w:space="0" w:color="auto"/>
        <w:right w:val="none" w:sz="0" w:space="0" w:color="auto"/>
      </w:divBdr>
    </w:div>
    <w:div w:id="297223275">
      <w:bodyDiv w:val="1"/>
      <w:marLeft w:val="0"/>
      <w:marRight w:val="0"/>
      <w:marTop w:val="0"/>
      <w:marBottom w:val="0"/>
      <w:divBdr>
        <w:top w:val="none" w:sz="0" w:space="0" w:color="auto"/>
        <w:left w:val="none" w:sz="0" w:space="0" w:color="auto"/>
        <w:bottom w:val="none" w:sz="0" w:space="0" w:color="auto"/>
        <w:right w:val="none" w:sz="0" w:space="0" w:color="auto"/>
      </w:divBdr>
    </w:div>
    <w:div w:id="300767352">
      <w:bodyDiv w:val="1"/>
      <w:marLeft w:val="0"/>
      <w:marRight w:val="0"/>
      <w:marTop w:val="0"/>
      <w:marBottom w:val="0"/>
      <w:divBdr>
        <w:top w:val="none" w:sz="0" w:space="0" w:color="auto"/>
        <w:left w:val="none" w:sz="0" w:space="0" w:color="auto"/>
        <w:bottom w:val="none" w:sz="0" w:space="0" w:color="auto"/>
        <w:right w:val="none" w:sz="0" w:space="0" w:color="auto"/>
      </w:divBdr>
    </w:div>
    <w:div w:id="306328648">
      <w:bodyDiv w:val="1"/>
      <w:marLeft w:val="0"/>
      <w:marRight w:val="0"/>
      <w:marTop w:val="0"/>
      <w:marBottom w:val="0"/>
      <w:divBdr>
        <w:top w:val="none" w:sz="0" w:space="0" w:color="auto"/>
        <w:left w:val="none" w:sz="0" w:space="0" w:color="auto"/>
        <w:bottom w:val="none" w:sz="0" w:space="0" w:color="auto"/>
        <w:right w:val="none" w:sz="0" w:space="0" w:color="auto"/>
      </w:divBdr>
    </w:div>
    <w:div w:id="308244341">
      <w:bodyDiv w:val="1"/>
      <w:marLeft w:val="0"/>
      <w:marRight w:val="0"/>
      <w:marTop w:val="0"/>
      <w:marBottom w:val="0"/>
      <w:divBdr>
        <w:top w:val="none" w:sz="0" w:space="0" w:color="auto"/>
        <w:left w:val="none" w:sz="0" w:space="0" w:color="auto"/>
        <w:bottom w:val="none" w:sz="0" w:space="0" w:color="auto"/>
        <w:right w:val="none" w:sz="0" w:space="0" w:color="auto"/>
      </w:divBdr>
    </w:div>
    <w:div w:id="318732860">
      <w:bodyDiv w:val="1"/>
      <w:marLeft w:val="0"/>
      <w:marRight w:val="0"/>
      <w:marTop w:val="0"/>
      <w:marBottom w:val="0"/>
      <w:divBdr>
        <w:top w:val="none" w:sz="0" w:space="0" w:color="auto"/>
        <w:left w:val="none" w:sz="0" w:space="0" w:color="auto"/>
        <w:bottom w:val="none" w:sz="0" w:space="0" w:color="auto"/>
        <w:right w:val="none" w:sz="0" w:space="0" w:color="auto"/>
      </w:divBdr>
    </w:div>
    <w:div w:id="364251601">
      <w:bodyDiv w:val="1"/>
      <w:marLeft w:val="0"/>
      <w:marRight w:val="0"/>
      <w:marTop w:val="0"/>
      <w:marBottom w:val="0"/>
      <w:divBdr>
        <w:top w:val="none" w:sz="0" w:space="0" w:color="auto"/>
        <w:left w:val="none" w:sz="0" w:space="0" w:color="auto"/>
        <w:bottom w:val="none" w:sz="0" w:space="0" w:color="auto"/>
        <w:right w:val="none" w:sz="0" w:space="0" w:color="auto"/>
      </w:divBdr>
    </w:div>
    <w:div w:id="375618419">
      <w:bodyDiv w:val="1"/>
      <w:marLeft w:val="0"/>
      <w:marRight w:val="0"/>
      <w:marTop w:val="0"/>
      <w:marBottom w:val="0"/>
      <w:divBdr>
        <w:top w:val="none" w:sz="0" w:space="0" w:color="auto"/>
        <w:left w:val="none" w:sz="0" w:space="0" w:color="auto"/>
        <w:bottom w:val="none" w:sz="0" w:space="0" w:color="auto"/>
        <w:right w:val="none" w:sz="0" w:space="0" w:color="auto"/>
      </w:divBdr>
    </w:div>
    <w:div w:id="381251510">
      <w:bodyDiv w:val="1"/>
      <w:marLeft w:val="0"/>
      <w:marRight w:val="0"/>
      <w:marTop w:val="0"/>
      <w:marBottom w:val="0"/>
      <w:divBdr>
        <w:top w:val="none" w:sz="0" w:space="0" w:color="auto"/>
        <w:left w:val="none" w:sz="0" w:space="0" w:color="auto"/>
        <w:bottom w:val="none" w:sz="0" w:space="0" w:color="auto"/>
        <w:right w:val="none" w:sz="0" w:space="0" w:color="auto"/>
      </w:divBdr>
    </w:div>
    <w:div w:id="422998745">
      <w:bodyDiv w:val="1"/>
      <w:marLeft w:val="0"/>
      <w:marRight w:val="0"/>
      <w:marTop w:val="0"/>
      <w:marBottom w:val="0"/>
      <w:divBdr>
        <w:top w:val="none" w:sz="0" w:space="0" w:color="auto"/>
        <w:left w:val="none" w:sz="0" w:space="0" w:color="auto"/>
        <w:bottom w:val="none" w:sz="0" w:space="0" w:color="auto"/>
        <w:right w:val="none" w:sz="0" w:space="0" w:color="auto"/>
      </w:divBdr>
    </w:div>
    <w:div w:id="429815368">
      <w:bodyDiv w:val="1"/>
      <w:marLeft w:val="0"/>
      <w:marRight w:val="0"/>
      <w:marTop w:val="0"/>
      <w:marBottom w:val="0"/>
      <w:divBdr>
        <w:top w:val="none" w:sz="0" w:space="0" w:color="auto"/>
        <w:left w:val="none" w:sz="0" w:space="0" w:color="auto"/>
        <w:bottom w:val="none" w:sz="0" w:space="0" w:color="auto"/>
        <w:right w:val="none" w:sz="0" w:space="0" w:color="auto"/>
      </w:divBdr>
    </w:div>
    <w:div w:id="457650010">
      <w:bodyDiv w:val="1"/>
      <w:marLeft w:val="0"/>
      <w:marRight w:val="0"/>
      <w:marTop w:val="0"/>
      <w:marBottom w:val="0"/>
      <w:divBdr>
        <w:top w:val="none" w:sz="0" w:space="0" w:color="auto"/>
        <w:left w:val="none" w:sz="0" w:space="0" w:color="auto"/>
        <w:bottom w:val="none" w:sz="0" w:space="0" w:color="auto"/>
        <w:right w:val="none" w:sz="0" w:space="0" w:color="auto"/>
      </w:divBdr>
    </w:div>
    <w:div w:id="461116470">
      <w:bodyDiv w:val="1"/>
      <w:marLeft w:val="0"/>
      <w:marRight w:val="0"/>
      <w:marTop w:val="0"/>
      <w:marBottom w:val="0"/>
      <w:divBdr>
        <w:top w:val="none" w:sz="0" w:space="0" w:color="auto"/>
        <w:left w:val="none" w:sz="0" w:space="0" w:color="auto"/>
        <w:bottom w:val="none" w:sz="0" w:space="0" w:color="auto"/>
        <w:right w:val="none" w:sz="0" w:space="0" w:color="auto"/>
      </w:divBdr>
    </w:div>
    <w:div w:id="463734433">
      <w:bodyDiv w:val="1"/>
      <w:marLeft w:val="0"/>
      <w:marRight w:val="0"/>
      <w:marTop w:val="0"/>
      <w:marBottom w:val="0"/>
      <w:divBdr>
        <w:top w:val="none" w:sz="0" w:space="0" w:color="auto"/>
        <w:left w:val="none" w:sz="0" w:space="0" w:color="auto"/>
        <w:bottom w:val="none" w:sz="0" w:space="0" w:color="auto"/>
        <w:right w:val="none" w:sz="0" w:space="0" w:color="auto"/>
      </w:divBdr>
    </w:div>
    <w:div w:id="473134827">
      <w:bodyDiv w:val="1"/>
      <w:marLeft w:val="0"/>
      <w:marRight w:val="0"/>
      <w:marTop w:val="0"/>
      <w:marBottom w:val="0"/>
      <w:divBdr>
        <w:top w:val="none" w:sz="0" w:space="0" w:color="auto"/>
        <w:left w:val="none" w:sz="0" w:space="0" w:color="auto"/>
        <w:bottom w:val="none" w:sz="0" w:space="0" w:color="auto"/>
        <w:right w:val="none" w:sz="0" w:space="0" w:color="auto"/>
      </w:divBdr>
    </w:div>
    <w:div w:id="474494107">
      <w:bodyDiv w:val="1"/>
      <w:marLeft w:val="0"/>
      <w:marRight w:val="0"/>
      <w:marTop w:val="0"/>
      <w:marBottom w:val="0"/>
      <w:divBdr>
        <w:top w:val="none" w:sz="0" w:space="0" w:color="auto"/>
        <w:left w:val="none" w:sz="0" w:space="0" w:color="auto"/>
        <w:bottom w:val="none" w:sz="0" w:space="0" w:color="auto"/>
        <w:right w:val="none" w:sz="0" w:space="0" w:color="auto"/>
      </w:divBdr>
    </w:div>
    <w:div w:id="479231127">
      <w:bodyDiv w:val="1"/>
      <w:marLeft w:val="0"/>
      <w:marRight w:val="0"/>
      <w:marTop w:val="0"/>
      <w:marBottom w:val="0"/>
      <w:divBdr>
        <w:top w:val="none" w:sz="0" w:space="0" w:color="auto"/>
        <w:left w:val="none" w:sz="0" w:space="0" w:color="auto"/>
        <w:bottom w:val="none" w:sz="0" w:space="0" w:color="auto"/>
        <w:right w:val="none" w:sz="0" w:space="0" w:color="auto"/>
      </w:divBdr>
    </w:div>
    <w:div w:id="500858111">
      <w:bodyDiv w:val="1"/>
      <w:marLeft w:val="0"/>
      <w:marRight w:val="0"/>
      <w:marTop w:val="0"/>
      <w:marBottom w:val="0"/>
      <w:divBdr>
        <w:top w:val="none" w:sz="0" w:space="0" w:color="auto"/>
        <w:left w:val="none" w:sz="0" w:space="0" w:color="auto"/>
        <w:bottom w:val="none" w:sz="0" w:space="0" w:color="auto"/>
        <w:right w:val="none" w:sz="0" w:space="0" w:color="auto"/>
      </w:divBdr>
    </w:div>
    <w:div w:id="503251580">
      <w:bodyDiv w:val="1"/>
      <w:marLeft w:val="0"/>
      <w:marRight w:val="0"/>
      <w:marTop w:val="0"/>
      <w:marBottom w:val="0"/>
      <w:divBdr>
        <w:top w:val="none" w:sz="0" w:space="0" w:color="auto"/>
        <w:left w:val="none" w:sz="0" w:space="0" w:color="auto"/>
        <w:bottom w:val="none" w:sz="0" w:space="0" w:color="auto"/>
        <w:right w:val="none" w:sz="0" w:space="0" w:color="auto"/>
      </w:divBdr>
    </w:div>
    <w:div w:id="510412915">
      <w:bodyDiv w:val="1"/>
      <w:marLeft w:val="0"/>
      <w:marRight w:val="0"/>
      <w:marTop w:val="0"/>
      <w:marBottom w:val="0"/>
      <w:divBdr>
        <w:top w:val="none" w:sz="0" w:space="0" w:color="auto"/>
        <w:left w:val="none" w:sz="0" w:space="0" w:color="auto"/>
        <w:bottom w:val="none" w:sz="0" w:space="0" w:color="auto"/>
        <w:right w:val="none" w:sz="0" w:space="0" w:color="auto"/>
      </w:divBdr>
    </w:div>
    <w:div w:id="516505224">
      <w:bodyDiv w:val="1"/>
      <w:marLeft w:val="0"/>
      <w:marRight w:val="0"/>
      <w:marTop w:val="0"/>
      <w:marBottom w:val="0"/>
      <w:divBdr>
        <w:top w:val="none" w:sz="0" w:space="0" w:color="auto"/>
        <w:left w:val="none" w:sz="0" w:space="0" w:color="auto"/>
        <w:bottom w:val="none" w:sz="0" w:space="0" w:color="auto"/>
        <w:right w:val="none" w:sz="0" w:space="0" w:color="auto"/>
      </w:divBdr>
    </w:div>
    <w:div w:id="522864804">
      <w:bodyDiv w:val="1"/>
      <w:marLeft w:val="0"/>
      <w:marRight w:val="0"/>
      <w:marTop w:val="0"/>
      <w:marBottom w:val="0"/>
      <w:divBdr>
        <w:top w:val="none" w:sz="0" w:space="0" w:color="auto"/>
        <w:left w:val="none" w:sz="0" w:space="0" w:color="auto"/>
        <w:bottom w:val="none" w:sz="0" w:space="0" w:color="auto"/>
        <w:right w:val="none" w:sz="0" w:space="0" w:color="auto"/>
      </w:divBdr>
    </w:div>
    <w:div w:id="527724524">
      <w:bodyDiv w:val="1"/>
      <w:marLeft w:val="0"/>
      <w:marRight w:val="0"/>
      <w:marTop w:val="0"/>
      <w:marBottom w:val="0"/>
      <w:divBdr>
        <w:top w:val="none" w:sz="0" w:space="0" w:color="auto"/>
        <w:left w:val="none" w:sz="0" w:space="0" w:color="auto"/>
        <w:bottom w:val="none" w:sz="0" w:space="0" w:color="auto"/>
        <w:right w:val="none" w:sz="0" w:space="0" w:color="auto"/>
      </w:divBdr>
    </w:div>
    <w:div w:id="531304585">
      <w:bodyDiv w:val="1"/>
      <w:marLeft w:val="0"/>
      <w:marRight w:val="0"/>
      <w:marTop w:val="0"/>
      <w:marBottom w:val="0"/>
      <w:divBdr>
        <w:top w:val="none" w:sz="0" w:space="0" w:color="auto"/>
        <w:left w:val="none" w:sz="0" w:space="0" w:color="auto"/>
        <w:bottom w:val="none" w:sz="0" w:space="0" w:color="auto"/>
        <w:right w:val="none" w:sz="0" w:space="0" w:color="auto"/>
      </w:divBdr>
    </w:div>
    <w:div w:id="533857832">
      <w:bodyDiv w:val="1"/>
      <w:marLeft w:val="0"/>
      <w:marRight w:val="0"/>
      <w:marTop w:val="0"/>
      <w:marBottom w:val="0"/>
      <w:divBdr>
        <w:top w:val="none" w:sz="0" w:space="0" w:color="auto"/>
        <w:left w:val="none" w:sz="0" w:space="0" w:color="auto"/>
        <w:bottom w:val="none" w:sz="0" w:space="0" w:color="auto"/>
        <w:right w:val="none" w:sz="0" w:space="0" w:color="auto"/>
      </w:divBdr>
    </w:div>
    <w:div w:id="537476248">
      <w:bodyDiv w:val="1"/>
      <w:marLeft w:val="0"/>
      <w:marRight w:val="0"/>
      <w:marTop w:val="0"/>
      <w:marBottom w:val="0"/>
      <w:divBdr>
        <w:top w:val="none" w:sz="0" w:space="0" w:color="auto"/>
        <w:left w:val="none" w:sz="0" w:space="0" w:color="auto"/>
        <w:bottom w:val="none" w:sz="0" w:space="0" w:color="auto"/>
        <w:right w:val="none" w:sz="0" w:space="0" w:color="auto"/>
      </w:divBdr>
    </w:div>
    <w:div w:id="540673414">
      <w:bodyDiv w:val="1"/>
      <w:marLeft w:val="0"/>
      <w:marRight w:val="0"/>
      <w:marTop w:val="0"/>
      <w:marBottom w:val="0"/>
      <w:divBdr>
        <w:top w:val="none" w:sz="0" w:space="0" w:color="auto"/>
        <w:left w:val="none" w:sz="0" w:space="0" w:color="auto"/>
        <w:bottom w:val="none" w:sz="0" w:space="0" w:color="auto"/>
        <w:right w:val="none" w:sz="0" w:space="0" w:color="auto"/>
      </w:divBdr>
    </w:div>
    <w:div w:id="555555111">
      <w:bodyDiv w:val="1"/>
      <w:marLeft w:val="0"/>
      <w:marRight w:val="0"/>
      <w:marTop w:val="0"/>
      <w:marBottom w:val="0"/>
      <w:divBdr>
        <w:top w:val="none" w:sz="0" w:space="0" w:color="auto"/>
        <w:left w:val="none" w:sz="0" w:space="0" w:color="auto"/>
        <w:bottom w:val="none" w:sz="0" w:space="0" w:color="auto"/>
        <w:right w:val="none" w:sz="0" w:space="0" w:color="auto"/>
      </w:divBdr>
    </w:div>
    <w:div w:id="557253599">
      <w:bodyDiv w:val="1"/>
      <w:marLeft w:val="0"/>
      <w:marRight w:val="0"/>
      <w:marTop w:val="0"/>
      <w:marBottom w:val="0"/>
      <w:divBdr>
        <w:top w:val="none" w:sz="0" w:space="0" w:color="auto"/>
        <w:left w:val="none" w:sz="0" w:space="0" w:color="auto"/>
        <w:bottom w:val="none" w:sz="0" w:space="0" w:color="auto"/>
        <w:right w:val="none" w:sz="0" w:space="0" w:color="auto"/>
      </w:divBdr>
    </w:div>
    <w:div w:id="575364073">
      <w:bodyDiv w:val="1"/>
      <w:marLeft w:val="0"/>
      <w:marRight w:val="0"/>
      <w:marTop w:val="0"/>
      <w:marBottom w:val="0"/>
      <w:divBdr>
        <w:top w:val="none" w:sz="0" w:space="0" w:color="auto"/>
        <w:left w:val="none" w:sz="0" w:space="0" w:color="auto"/>
        <w:bottom w:val="none" w:sz="0" w:space="0" w:color="auto"/>
        <w:right w:val="none" w:sz="0" w:space="0" w:color="auto"/>
      </w:divBdr>
    </w:div>
    <w:div w:id="576861940">
      <w:bodyDiv w:val="1"/>
      <w:marLeft w:val="0"/>
      <w:marRight w:val="0"/>
      <w:marTop w:val="0"/>
      <w:marBottom w:val="0"/>
      <w:divBdr>
        <w:top w:val="none" w:sz="0" w:space="0" w:color="auto"/>
        <w:left w:val="none" w:sz="0" w:space="0" w:color="auto"/>
        <w:bottom w:val="none" w:sz="0" w:space="0" w:color="auto"/>
        <w:right w:val="none" w:sz="0" w:space="0" w:color="auto"/>
      </w:divBdr>
    </w:div>
    <w:div w:id="577322302">
      <w:bodyDiv w:val="1"/>
      <w:marLeft w:val="0"/>
      <w:marRight w:val="0"/>
      <w:marTop w:val="0"/>
      <w:marBottom w:val="0"/>
      <w:divBdr>
        <w:top w:val="none" w:sz="0" w:space="0" w:color="auto"/>
        <w:left w:val="none" w:sz="0" w:space="0" w:color="auto"/>
        <w:bottom w:val="none" w:sz="0" w:space="0" w:color="auto"/>
        <w:right w:val="none" w:sz="0" w:space="0" w:color="auto"/>
      </w:divBdr>
    </w:div>
    <w:div w:id="603923967">
      <w:bodyDiv w:val="1"/>
      <w:marLeft w:val="0"/>
      <w:marRight w:val="0"/>
      <w:marTop w:val="0"/>
      <w:marBottom w:val="0"/>
      <w:divBdr>
        <w:top w:val="none" w:sz="0" w:space="0" w:color="auto"/>
        <w:left w:val="none" w:sz="0" w:space="0" w:color="auto"/>
        <w:bottom w:val="none" w:sz="0" w:space="0" w:color="auto"/>
        <w:right w:val="none" w:sz="0" w:space="0" w:color="auto"/>
      </w:divBdr>
    </w:div>
    <w:div w:id="607854943">
      <w:bodyDiv w:val="1"/>
      <w:marLeft w:val="0"/>
      <w:marRight w:val="0"/>
      <w:marTop w:val="0"/>
      <w:marBottom w:val="0"/>
      <w:divBdr>
        <w:top w:val="none" w:sz="0" w:space="0" w:color="auto"/>
        <w:left w:val="none" w:sz="0" w:space="0" w:color="auto"/>
        <w:bottom w:val="none" w:sz="0" w:space="0" w:color="auto"/>
        <w:right w:val="none" w:sz="0" w:space="0" w:color="auto"/>
      </w:divBdr>
    </w:div>
    <w:div w:id="623273853">
      <w:bodyDiv w:val="1"/>
      <w:marLeft w:val="0"/>
      <w:marRight w:val="0"/>
      <w:marTop w:val="0"/>
      <w:marBottom w:val="0"/>
      <w:divBdr>
        <w:top w:val="none" w:sz="0" w:space="0" w:color="auto"/>
        <w:left w:val="none" w:sz="0" w:space="0" w:color="auto"/>
        <w:bottom w:val="none" w:sz="0" w:space="0" w:color="auto"/>
        <w:right w:val="none" w:sz="0" w:space="0" w:color="auto"/>
      </w:divBdr>
    </w:div>
    <w:div w:id="632952783">
      <w:bodyDiv w:val="1"/>
      <w:marLeft w:val="0"/>
      <w:marRight w:val="0"/>
      <w:marTop w:val="0"/>
      <w:marBottom w:val="0"/>
      <w:divBdr>
        <w:top w:val="none" w:sz="0" w:space="0" w:color="auto"/>
        <w:left w:val="none" w:sz="0" w:space="0" w:color="auto"/>
        <w:bottom w:val="none" w:sz="0" w:space="0" w:color="auto"/>
        <w:right w:val="none" w:sz="0" w:space="0" w:color="auto"/>
      </w:divBdr>
    </w:div>
    <w:div w:id="658272899">
      <w:bodyDiv w:val="1"/>
      <w:marLeft w:val="0"/>
      <w:marRight w:val="0"/>
      <w:marTop w:val="0"/>
      <w:marBottom w:val="0"/>
      <w:divBdr>
        <w:top w:val="none" w:sz="0" w:space="0" w:color="auto"/>
        <w:left w:val="none" w:sz="0" w:space="0" w:color="auto"/>
        <w:bottom w:val="none" w:sz="0" w:space="0" w:color="auto"/>
        <w:right w:val="none" w:sz="0" w:space="0" w:color="auto"/>
      </w:divBdr>
    </w:div>
    <w:div w:id="692850021">
      <w:bodyDiv w:val="1"/>
      <w:marLeft w:val="0"/>
      <w:marRight w:val="0"/>
      <w:marTop w:val="0"/>
      <w:marBottom w:val="0"/>
      <w:divBdr>
        <w:top w:val="none" w:sz="0" w:space="0" w:color="auto"/>
        <w:left w:val="none" w:sz="0" w:space="0" w:color="auto"/>
        <w:bottom w:val="none" w:sz="0" w:space="0" w:color="auto"/>
        <w:right w:val="none" w:sz="0" w:space="0" w:color="auto"/>
      </w:divBdr>
    </w:div>
    <w:div w:id="696778789">
      <w:bodyDiv w:val="1"/>
      <w:marLeft w:val="0"/>
      <w:marRight w:val="0"/>
      <w:marTop w:val="0"/>
      <w:marBottom w:val="0"/>
      <w:divBdr>
        <w:top w:val="none" w:sz="0" w:space="0" w:color="auto"/>
        <w:left w:val="none" w:sz="0" w:space="0" w:color="auto"/>
        <w:bottom w:val="none" w:sz="0" w:space="0" w:color="auto"/>
        <w:right w:val="none" w:sz="0" w:space="0" w:color="auto"/>
      </w:divBdr>
    </w:div>
    <w:div w:id="710956943">
      <w:bodyDiv w:val="1"/>
      <w:marLeft w:val="0"/>
      <w:marRight w:val="0"/>
      <w:marTop w:val="0"/>
      <w:marBottom w:val="0"/>
      <w:divBdr>
        <w:top w:val="none" w:sz="0" w:space="0" w:color="auto"/>
        <w:left w:val="none" w:sz="0" w:space="0" w:color="auto"/>
        <w:bottom w:val="none" w:sz="0" w:space="0" w:color="auto"/>
        <w:right w:val="none" w:sz="0" w:space="0" w:color="auto"/>
      </w:divBdr>
    </w:div>
    <w:div w:id="755706068">
      <w:bodyDiv w:val="1"/>
      <w:marLeft w:val="0"/>
      <w:marRight w:val="0"/>
      <w:marTop w:val="0"/>
      <w:marBottom w:val="0"/>
      <w:divBdr>
        <w:top w:val="none" w:sz="0" w:space="0" w:color="auto"/>
        <w:left w:val="none" w:sz="0" w:space="0" w:color="auto"/>
        <w:bottom w:val="none" w:sz="0" w:space="0" w:color="auto"/>
        <w:right w:val="none" w:sz="0" w:space="0" w:color="auto"/>
      </w:divBdr>
    </w:div>
    <w:div w:id="762845371">
      <w:bodyDiv w:val="1"/>
      <w:marLeft w:val="0"/>
      <w:marRight w:val="0"/>
      <w:marTop w:val="0"/>
      <w:marBottom w:val="0"/>
      <w:divBdr>
        <w:top w:val="none" w:sz="0" w:space="0" w:color="auto"/>
        <w:left w:val="none" w:sz="0" w:space="0" w:color="auto"/>
        <w:bottom w:val="none" w:sz="0" w:space="0" w:color="auto"/>
        <w:right w:val="none" w:sz="0" w:space="0" w:color="auto"/>
      </w:divBdr>
    </w:div>
    <w:div w:id="770516281">
      <w:bodyDiv w:val="1"/>
      <w:marLeft w:val="0"/>
      <w:marRight w:val="0"/>
      <w:marTop w:val="0"/>
      <w:marBottom w:val="0"/>
      <w:divBdr>
        <w:top w:val="none" w:sz="0" w:space="0" w:color="auto"/>
        <w:left w:val="none" w:sz="0" w:space="0" w:color="auto"/>
        <w:bottom w:val="none" w:sz="0" w:space="0" w:color="auto"/>
        <w:right w:val="none" w:sz="0" w:space="0" w:color="auto"/>
      </w:divBdr>
    </w:div>
    <w:div w:id="773405125">
      <w:bodyDiv w:val="1"/>
      <w:marLeft w:val="0"/>
      <w:marRight w:val="0"/>
      <w:marTop w:val="0"/>
      <w:marBottom w:val="0"/>
      <w:divBdr>
        <w:top w:val="none" w:sz="0" w:space="0" w:color="auto"/>
        <w:left w:val="none" w:sz="0" w:space="0" w:color="auto"/>
        <w:bottom w:val="none" w:sz="0" w:space="0" w:color="auto"/>
        <w:right w:val="none" w:sz="0" w:space="0" w:color="auto"/>
      </w:divBdr>
    </w:div>
    <w:div w:id="781924139">
      <w:bodyDiv w:val="1"/>
      <w:marLeft w:val="0"/>
      <w:marRight w:val="0"/>
      <w:marTop w:val="0"/>
      <w:marBottom w:val="0"/>
      <w:divBdr>
        <w:top w:val="none" w:sz="0" w:space="0" w:color="auto"/>
        <w:left w:val="none" w:sz="0" w:space="0" w:color="auto"/>
        <w:bottom w:val="none" w:sz="0" w:space="0" w:color="auto"/>
        <w:right w:val="none" w:sz="0" w:space="0" w:color="auto"/>
      </w:divBdr>
    </w:div>
    <w:div w:id="799032756">
      <w:bodyDiv w:val="1"/>
      <w:marLeft w:val="0"/>
      <w:marRight w:val="0"/>
      <w:marTop w:val="0"/>
      <w:marBottom w:val="0"/>
      <w:divBdr>
        <w:top w:val="none" w:sz="0" w:space="0" w:color="auto"/>
        <w:left w:val="none" w:sz="0" w:space="0" w:color="auto"/>
        <w:bottom w:val="none" w:sz="0" w:space="0" w:color="auto"/>
        <w:right w:val="none" w:sz="0" w:space="0" w:color="auto"/>
      </w:divBdr>
    </w:div>
    <w:div w:id="817452233">
      <w:bodyDiv w:val="1"/>
      <w:marLeft w:val="0"/>
      <w:marRight w:val="0"/>
      <w:marTop w:val="0"/>
      <w:marBottom w:val="0"/>
      <w:divBdr>
        <w:top w:val="none" w:sz="0" w:space="0" w:color="auto"/>
        <w:left w:val="none" w:sz="0" w:space="0" w:color="auto"/>
        <w:bottom w:val="none" w:sz="0" w:space="0" w:color="auto"/>
        <w:right w:val="none" w:sz="0" w:space="0" w:color="auto"/>
      </w:divBdr>
    </w:div>
    <w:div w:id="819811428">
      <w:bodyDiv w:val="1"/>
      <w:marLeft w:val="0"/>
      <w:marRight w:val="0"/>
      <w:marTop w:val="0"/>
      <w:marBottom w:val="0"/>
      <w:divBdr>
        <w:top w:val="none" w:sz="0" w:space="0" w:color="auto"/>
        <w:left w:val="none" w:sz="0" w:space="0" w:color="auto"/>
        <w:bottom w:val="none" w:sz="0" w:space="0" w:color="auto"/>
        <w:right w:val="none" w:sz="0" w:space="0" w:color="auto"/>
      </w:divBdr>
    </w:div>
    <w:div w:id="828911829">
      <w:bodyDiv w:val="1"/>
      <w:marLeft w:val="0"/>
      <w:marRight w:val="0"/>
      <w:marTop w:val="0"/>
      <w:marBottom w:val="0"/>
      <w:divBdr>
        <w:top w:val="none" w:sz="0" w:space="0" w:color="auto"/>
        <w:left w:val="none" w:sz="0" w:space="0" w:color="auto"/>
        <w:bottom w:val="none" w:sz="0" w:space="0" w:color="auto"/>
        <w:right w:val="none" w:sz="0" w:space="0" w:color="auto"/>
      </w:divBdr>
    </w:div>
    <w:div w:id="847525430">
      <w:bodyDiv w:val="1"/>
      <w:marLeft w:val="0"/>
      <w:marRight w:val="0"/>
      <w:marTop w:val="0"/>
      <w:marBottom w:val="0"/>
      <w:divBdr>
        <w:top w:val="none" w:sz="0" w:space="0" w:color="auto"/>
        <w:left w:val="none" w:sz="0" w:space="0" w:color="auto"/>
        <w:bottom w:val="none" w:sz="0" w:space="0" w:color="auto"/>
        <w:right w:val="none" w:sz="0" w:space="0" w:color="auto"/>
      </w:divBdr>
    </w:div>
    <w:div w:id="856430100">
      <w:bodyDiv w:val="1"/>
      <w:marLeft w:val="0"/>
      <w:marRight w:val="0"/>
      <w:marTop w:val="0"/>
      <w:marBottom w:val="0"/>
      <w:divBdr>
        <w:top w:val="none" w:sz="0" w:space="0" w:color="auto"/>
        <w:left w:val="none" w:sz="0" w:space="0" w:color="auto"/>
        <w:bottom w:val="none" w:sz="0" w:space="0" w:color="auto"/>
        <w:right w:val="none" w:sz="0" w:space="0" w:color="auto"/>
      </w:divBdr>
    </w:div>
    <w:div w:id="864949241">
      <w:bodyDiv w:val="1"/>
      <w:marLeft w:val="0"/>
      <w:marRight w:val="0"/>
      <w:marTop w:val="0"/>
      <w:marBottom w:val="0"/>
      <w:divBdr>
        <w:top w:val="none" w:sz="0" w:space="0" w:color="auto"/>
        <w:left w:val="none" w:sz="0" w:space="0" w:color="auto"/>
        <w:bottom w:val="none" w:sz="0" w:space="0" w:color="auto"/>
        <w:right w:val="none" w:sz="0" w:space="0" w:color="auto"/>
      </w:divBdr>
    </w:div>
    <w:div w:id="886994595">
      <w:bodyDiv w:val="1"/>
      <w:marLeft w:val="0"/>
      <w:marRight w:val="0"/>
      <w:marTop w:val="0"/>
      <w:marBottom w:val="0"/>
      <w:divBdr>
        <w:top w:val="none" w:sz="0" w:space="0" w:color="auto"/>
        <w:left w:val="none" w:sz="0" w:space="0" w:color="auto"/>
        <w:bottom w:val="none" w:sz="0" w:space="0" w:color="auto"/>
        <w:right w:val="none" w:sz="0" w:space="0" w:color="auto"/>
      </w:divBdr>
    </w:div>
    <w:div w:id="888687129">
      <w:bodyDiv w:val="1"/>
      <w:marLeft w:val="0"/>
      <w:marRight w:val="0"/>
      <w:marTop w:val="0"/>
      <w:marBottom w:val="0"/>
      <w:divBdr>
        <w:top w:val="none" w:sz="0" w:space="0" w:color="auto"/>
        <w:left w:val="none" w:sz="0" w:space="0" w:color="auto"/>
        <w:bottom w:val="none" w:sz="0" w:space="0" w:color="auto"/>
        <w:right w:val="none" w:sz="0" w:space="0" w:color="auto"/>
      </w:divBdr>
    </w:div>
    <w:div w:id="899905700">
      <w:bodyDiv w:val="1"/>
      <w:marLeft w:val="0"/>
      <w:marRight w:val="0"/>
      <w:marTop w:val="0"/>
      <w:marBottom w:val="0"/>
      <w:divBdr>
        <w:top w:val="none" w:sz="0" w:space="0" w:color="auto"/>
        <w:left w:val="none" w:sz="0" w:space="0" w:color="auto"/>
        <w:bottom w:val="none" w:sz="0" w:space="0" w:color="auto"/>
        <w:right w:val="none" w:sz="0" w:space="0" w:color="auto"/>
      </w:divBdr>
    </w:div>
    <w:div w:id="907498493">
      <w:bodyDiv w:val="1"/>
      <w:marLeft w:val="0"/>
      <w:marRight w:val="0"/>
      <w:marTop w:val="0"/>
      <w:marBottom w:val="0"/>
      <w:divBdr>
        <w:top w:val="none" w:sz="0" w:space="0" w:color="auto"/>
        <w:left w:val="none" w:sz="0" w:space="0" w:color="auto"/>
        <w:bottom w:val="none" w:sz="0" w:space="0" w:color="auto"/>
        <w:right w:val="none" w:sz="0" w:space="0" w:color="auto"/>
      </w:divBdr>
    </w:div>
    <w:div w:id="923608039">
      <w:bodyDiv w:val="1"/>
      <w:marLeft w:val="0"/>
      <w:marRight w:val="0"/>
      <w:marTop w:val="0"/>
      <w:marBottom w:val="0"/>
      <w:divBdr>
        <w:top w:val="none" w:sz="0" w:space="0" w:color="auto"/>
        <w:left w:val="none" w:sz="0" w:space="0" w:color="auto"/>
        <w:bottom w:val="none" w:sz="0" w:space="0" w:color="auto"/>
        <w:right w:val="none" w:sz="0" w:space="0" w:color="auto"/>
      </w:divBdr>
    </w:div>
    <w:div w:id="923614336">
      <w:bodyDiv w:val="1"/>
      <w:marLeft w:val="0"/>
      <w:marRight w:val="0"/>
      <w:marTop w:val="0"/>
      <w:marBottom w:val="0"/>
      <w:divBdr>
        <w:top w:val="none" w:sz="0" w:space="0" w:color="auto"/>
        <w:left w:val="none" w:sz="0" w:space="0" w:color="auto"/>
        <w:bottom w:val="none" w:sz="0" w:space="0" w:color="auto"/>
        <w:right w:val="none" w:sz="0" w:space="0" w:color="auto"/>
      </w:divBdr>
    </w:div>
    <w:div w:id="935751871">
      <w:bodyDiv w:val="1"/>
      <w:marLeft w:val="0"/>
      <w:marRight w:val="0"/>
      <w:marTop w:val="0"/>
      <w:marBottom w:val="0"/>
      <w:divBdr>
        <w:top w:val="none" w:sz="0" w:space="0" w:color="auto"/>
        <w:left w:val="none" w:sz="0" w:space="0" w:color="auto"/>
        <w:bottom w:val="none" w:sz="0" w:space="0" w:color="auto"/>
        <w:right w:val="none" w:sz="0" w:space="0" w:color="auto"/>
      </w:divBdr>
    </w:div>
    <w:div w:id="941955599">
      <w:bodyDiv w:val="1"/>
      <w:marLeft w:val="0"/>
      <w:marRight w:val="0"/>
      <w:marTop w:val="0"/>
      <w:marBottom w:val="0"/>
      <w:divBdr>
        <w:top w:val="none" w:sz="0" w:space="0" w:color="auto"/>
        <w:left w:val="none" w:sz="0" w:space="0" w:color="auto"/>
        <w:bottom w:val="none" w:sz="0" w:space="0" w:color="auto"/>
        <w:right w:val="none" w:sz="0" w:space="0" w:color="auto"/>
      </w:divBdr>
    </w:div>
    <w:div w:id="972754421">
      <w:bodyDiv w:val="1"/>
      <w:marLeft w:val="0"/>
      <w:marRight w:val="0"/>
      <w:marTop w:val="0"/>
      <w:marBottom w:val="0"/>
      <w:divBdr>
        <w:top w:val="none" w:sz="0" w:space="0" w:color="auto"/>
        <w:left w:val="none" w:sz="0" w:space="0" w:color="auto"/>
        <w:bottom w:val="none" w:sz="0" w:space="0" w:color="auto"/>
        <w:right w:val="none" w:sz="0" w:space="0" w:color="auto"/>
      </w:divBdr>
    </w:div>
    <w:div w:id="987855130">
      <w:bodyDiv w:val="1"/>
      <w:marLeft w:val="0"/>
      <w:marRight w:val="0"/>
      <w:marTop w:val="0"/>
      <w:marBottom w:val="0"/>
      <w:divBdr>
        <w:top w:val="none" w:sz="0" w:space="0" w:color="auto"/>
        <w:left w:val="none" w:sz="0" w:space="0" w:color="auto"/>
        <w:bottom w:val="none" w:sz="0" w:space="0" w:color="auto"/>
        <w:right w:val="none" w:sz="0" w:space="0" w:color="auto"/>
      </w:divBdr>
    </w:div>
    <w:div w:id="988704409">
      <w:bodyDiv w:val="1"/>
      <w:marLeft w:val="0"/>
      <w:marRight w:val="0"/>
      <w:marTop w:val="0"/>
      <w:marBottom w:val="0"/>
      <w:divBdr>
        <w:top w:val="none" w:sz="0" w:space="0" w:color="auto"/>
        <w:left w:val="none" w:sz="0" w:space="0" w:color="auto"/>
        <w:bottom w:val="none" w:sz="0" w:space="0" w:color="auto"/>
        <w:right w:val="none" w:sz="0" w:space="0" w:color="auto"/>
      </w:divBdr>
    </w:div>
    <w:div w:id="1005592707">
      <w:bodyDiv w:val="1"/>
      <w:marLeft w:val="0"/>
      <w:marRight w:val="0"/>
      <w:marTop w:val="0"/>
      <w:marBottom w:val="0"/>
      <w:divBdr>
        <w:top w:val="none" w:sz="0" w:space="0" w:color="auto"/>
        <w:left w:val="none" w:sz="0" w:space="0" w:color="auto"/>
        <w:bottom w:val="none" w:sz="0" w:space="0" w:color="auto"/>
        <w:right w:val="none" w:sz="0" w:space="0" w:color="auto"/>
      </w:divBdr>
    </w:div>
    <w:div w:id="1007244381">
      <w:bodyDiv w:val="1"/>
      <w:marLeft w:val="0"/>
      <w:marRight w:val="0"/>
      <w:marTop w:val="0"/>
      <w:marBottom w:val="0"/>
      <w:divBdr>
        <w:top w:val="none" w:sz="0" w:space="0" w:color="auto"/>
        <w:left w:val="none" w:sz="0" w:space="0" w:color="auto"/>
        <w:bottom w:val="none" w:sz="0" w:space="0" w:color="auto"/>
        <w:right w:val="none" w:sz="0" w:space="0" w:color="auto"/>
      </w:divBdr>
    </w:div>
    <w:div w:id="1013651014">
      <w:bodyDiv w:val="1"/>
      <w:marLeft w:val="0"/>
      <w:marRight w:val="0"/>
      <w:marTop w:val="0"/>
      <w:marBottom w:val="0"/>
      <w:divBdr>
        <w:top w:val="none" w:sz="0" w:space="0" w:color="auto"/>
        <w:left w:val="none" w:sz="0" w:space="0" w:color="auto"/>
        <w:bottom w:val="none" w:sz="0" w:space="0" w:color="auto"/>
        <w:right w:val="none" w:sz="0" w:space="0" w:color="auto"/>
      </w:divBdr>
    </w:div>
    <w:div w:id="1040009344">
      <w:bodyDiv w:val="1"/>
      <w:marLeft w:val="0"/>
      <w:marRight w:val="0"/>
      <w:marTop w:val="0"/>
      <w:marBottom w:val="0"/>
      <w:divBdr>
        <w:top w:val="none" w:sz="0" w:space="0" w:color="auto"/>
        <w:left w:val="none" w:sz="0" w:space="0" w:color="auto"/>
        <w:bottom w:val="none" w:sz="0" w:space="0" w:color="auto"/>
        <w:right w:val="none" w:sz="0" w:space="0" w:color="auto"/>
      </w:divBdr>
    </w:div>
    <w:div w:id="1048840498">
      <w:bodyDiv w:val="1"/>
      <w:marLeft w:val="0"/>
      <w:marRight w:val="0"/>
      <w:marTop w:val="0"/>
      <w:marBottom w:val="0"/>
      <w:divBdr>
        <w:top w:val="none" w:sz="0" w:space="0" w:color="auto"/>
        <w:left w:val="none" w:sz="0" w:space="0" w:color="auto"/>
        <w:bottom w:val="none" w:sz="0" w:space="0" w:color="auto"/>
        <w:right w:val="none" w:sz="0" w:space="0" w:color="auto"/>
      </w:divBdr>
    </w:div>
    <w:div w:id="1069812291">
      <w:bodyDiv w:val="1"/>
      <w:marLeft w:val="0"/>
      <w:marRight w:val="0"/>
      <w:marTop w:val="0"/>
      <w:marBottom w:val="0"/>
      <w:divBdr>
        <w:top w:val="none" w:sz="0" w:space="0" w:color="auto"/>
        <w:left w:val="none" w:sz="0" w:space="0" w:color="auto"/>
        <w:bottom w:val="none" w:sz="0" w:space="0" w:color="auto"/>
        <w:right w:val="none" w:sz="0" w:space="0" w:color="auto"/>
      </w:divBdr>
    </w:div>
    <w:div w:id="1073772652">
      <w:bodyDiv w:val="1"/>
      <w:marLeft w:val="0"/>
      <w:marRight w:val="0"/>
      <w:marTop w:val="0"/>
      <w:marBottom w:val="0"/>
      <w:divBdr>
        <w:top w:val="none" w:sz="0" w:space="0" w:color="auto"/>
        <w:left w:val="none" w:sz="0" w:space="0" w:color="auto"/>
        <w:bottom w:val="none" w:sz="0" w:space="0" w:color="auto"/>
        <w:right w:val="none" w:sz="0" w:space="0" w:color="auto"/>
      </w:divBdr>
    </w:div>
    <w:div w:id="1077244995">
      <w:bodyDiv w:val="1"/>
      <w:marLeft w:val="0"/>
      <w:marRight w:val="0"/>
      <w:marTop w:val="0"/>
      <w:marBottom w:val="0"/>
      <w:divBdr>
        <w:top w:val="none" w:sz="0" w:space="0" w:color="auto"/>
        <w:left w:val="none" w:sz="0" w:space="0" w:color="auto"/>
        <w:bottom w:val="none" w:sz="0" w:space="0" w:color="auto"/>
        <w:right w:val="none" w:sz="0" w:space="0" w:color="auto"/>
      </w:divBdr>
    </w:div>
    <w:div w:id="1091662474">
      <w:bodyDiv w:val="1"/>
      <w:marLeft w:val="0"/>
      <w:marRight w:val="0"/>
      <w:marTop w:val="0"/>
      <w:marBottom w:val="0"/>
      <w:divBdr>
        <w:top w:val="none" w:sz="0" w:space="0" w:color="auto"/>
        <w:left w:val="none" w:sz="0" w:space="0" w:color="auto"/>
        <w:bottom w:val="none" w:sz="0" w:space="0" w:color="auto"/>
        <w:right w:val="none" w:sz="0" w:space="0" w:color="auto"/>
      </w:divBdr>
    </w:div>
    <w:div w:id="1115635817">
      <w:bodyDiv w:val="1"/>
      <w:marLeft w:val="0"/>
      <w:marRight w:val="0"/>
      <w:marTop w:val="0"/>
      <w:marBottom w:val="0"/>
      <w:divBdr>
        <w:top w:val="none" w:sz="0" w:space="0" w:color="auto"/>
        <w:left w:val="none" w:sz="0" w:space="0" w:color="auto"/>
        <w:bottom w:val="none" w:sz="0" w:space="0" w:color="auto"/>
        <w:right w:val="none" w:sz="0" w:space="0" w:color="auto"/>
      </w:divBdr>
    </w:div>
    <w:div w:id="1127813728">
      <w:bodyDiv w:val="1"/>
      <w:marLeft w:val="0"/>
      <w:marRight w:val="0"/>
      <w:marTop w:val="0"/>
      <w:marBottom w:val="0"/>
      <w:divBdr>
        <w:top w:val="none" w:sz="0" w:space="0" w:color="auto"/>
        <w:left w:val="none" w:sz="0" w:space="0" w:color="auto"/>
        <w:bottom w:val="none" w:sz="0" w:space="0" w:color="auto"/>
        <w:right w:val="none" w:sz="0" w:space="0" w:color="auto"/>
      </w:divBdr>
    </w:div>
    <w:div w:id="1143692122">
      <w:bodyDiv w:val="1"/>
      <w:marLeft w:val="0"/>
      <w:marRight w:val="0"/>
      <w:marTop w:val="0"/>
      <w:marBottom w:val="0"/>
      <w:divBdr>
        <w:top w:val="none" w:sz="0" w:space="0" w:color="auto"/>
        <w:left w:val="none" w:sz="0" w:space="0" w:color="auto"/>
        <w:bottom w:val="none" w:sz="0" w:space="0" w:color="auto"/>
        <w:right w:val="none" w:sz="0" w:space="0" w:color="auto"/>
      </w:divBdr>
    </w:div>
    <w:div w:id="1150366703">
      <w:bodyDiv w:val="1"/>
      <w:marLeft w:val="0"/>
      <w:marRight w:val="0"/>
      <w:marTop w:val="0"/>
      <w:marBottom w:val="0"/>
      <w:divBdr>
        <w:top w:val="none" w:sz="0" w:space="0" w:color="auto"/>
        <w:left w:val="none" w:sz="0" w:space="0" w:color="auto"/>
        <w:bottom w:val="none" w:sz="0" w:space="0" w:color="auto"/>
        <w:right w:val="none" w:sz="0" w:space="0" w:color="auto"/>
      </w:divBdr>
    </w:div>
    <w:div w:id="1157958615">
      <w:bodyDiv w:val="1"/>
      <w:marLeft w:val="0"/>
      <w:marRight w:val="0"/>
      <w:marTop w:val="0"/>
      <w:marBottom w:val="0"/>
      <w:divBdr>
        <w:top w:val="none" w:sz="0" w:space="0" w:color="auto"/>
        <w:left w:val="none" w:sz="0" w:space="0" w:color="auto"/>
        <w:bottom w:val="none" w:sz="0" w:space="0" w:color="auto"/>
        <w:right w:val="none" w:sz="0" w:space="0" w:color="auto"/>
      </w:divBdr>
    </w:div>
    <w:div w:id="1169562455">
      <w:bodyDiv w:val="1"/>
      <w:marLeft w:val="0"/>
      <w:marRight w:val="0"/>
      <w:marTop w:val="0"/>
      <w:marBottom w:val="0"/>
      <w:divBdr>
        <w:top w:val="none" w:sz="0" w:space="0" w:color="auto"/>
        <w:left w:val="none" w:sz="0" w:space="0" w:color="auto"/>
        <w:bottom w:val="none" w:sz="0" w:space="0" w:color="auto"/>
        <w:right w:val="none" w:sz="0" w:space="0" w:color="auto"/>
      </w:divBdr>
    </w:div>
    <w:div w:id="1218053154">
      <w:bodyDiv w:val="1"/>
      <w:marLeft w:val="0"/>
      <w:marRight w:val="0"/>
      <w:marTop w:val="0"/>
      <w:marBottom w:val="0"/>
      <w:divBdr>
        <w:top w:val="none" w:sz="0" w:space="0" w:color="auto"/>
        <w:left w:val="none" w:sz="0" w:space="0" w:color="auto"/>
        <w:bottom w:val="none" w:sz="0" w:space="0" w:color="auto"/>
        <w:right w:val="none" w:sz="0" w:space="0" w:color="auto"/>
      </w:divBdr>
    </w:div>
    <w:div w:id="1218709410">
      <w:bodyDiv w:val="1"/>
      <w:marLeft w:val="0"/>
      <w:marRight w:val="0"/>
      <w:marTop w:val="0"/>
      <w:marBottom w:val="0"/>
      <w:divBdr>
        <w:top w:val="none" w:sz="0" w:space="0" w:color="auto"/>
        <w:left w:val="none" w:sz="0" w:space="0" w:color="auto"/>
        <w:bottom w:val="none" w:sz="0" w:space="0" w:color="auto"/>
        <w:right w:val="none" w:sz="0" w:space="0" w:color="auto"/>
      </w:divBdr>
    </w:div>
    <w:div w:id="1222524627">
      <w:bodyDiv w:val="1"/>
      <w:marLeft w:val="0"/>
      <w:marRight w:val="0"/>
      <w:marTop w:val="0"/>
      <w:marBottom w:val="0"/>
      <w:divBdr>
        <w:top w:val="none" w:sz="0" w:space="0" w:color="auto"/>
        <w:left w:val="none" w:sz="0" w:space="0" w:color="auto"/>
        <w:bottom w:val="none" w:sz="0" w:space="0" w:color="auto"/>
        <w:right w:val="none" w:sz="0" w:space="0" w:color="auto"/>
      </w:divBdr>
    </w:div>
    <w:div w:id="1223105285">
      <w:bodyDiv w:val="1"/>
      <w:marLeft w:val="0"/>
      <w:marRight w:val="0"/>
      <w:marTop w:val="0"/>
      <w:marBottom w:val="0"/>
      <w:divBdr>
        <w:top w:val="none" w:sz="0" w:space="0" w:color="auto"/>
        <w:left w:val="none" w:sz="0" w:space="0" w:color="auto"/>
        <w:bottom w:val="none" w:sz="0" w:space="0" w:color="auto"/>
        <w:right w:val="none" w:sz="0" w:space="0" w:color="auto"/>
      </w:divBdr>
    </w:div>
    <w:div w:id="1229337760">
      <w:bodyDiv w:val="1"/>
      <w:marLeft w:val="0"/>
      <w:marRight w:val="0"/>
      <w:marTop w:val="0"/>
      <w:marBottom w:val="0"/>
      <w:divBdr>
        <w:top w:val="none" w:sz="0" w:space="0" w:color="auto"/>
        <w:left w:val="none" w:sz="0" w:space="0" w:color="auto"/>
        <w:bottom w:val="none" w:sz="0" w:space="0" w:color="auto"/>
        <w:right w:val="none" w:sz="0" w:space="0" w:color="auto"/>
      </w:divBdr>
    </w:div>
    <w:div w:id="1240600139">
      <w:bodyDiv w:val="1"/>
      <w:marLeft w:val="0"/>
      <w:marRight w:val="0"/>
      <w:marTop w:val="0"/>
      <w:marBottom w:val="0"/>
      <w:divBdr>
        <w:top w:val="none" w:sz="0" w:space="0" w:color="auto"/>
        <w:left w:val="none" w:sz="0" w:space="0" w:color="auto"/>
        <w:bottom w:val="none" w:sz="0" w:space="0" w:color="auto"/>
        <w:right w:val="none" w:sz="0" w:space="0" w:color="auto"/>
      </w:divBdr>
    </w:div>
    <w:div w:id="1243414953">
      <w:bodyDiv w:val="1"/>
      <w:marLeft w:val="0"/>
      <w:marRight w:val="0"/>
      <w:marTop w:val="0"/>
      <w:marBottom w:val="0"/>
      <w:divBdr>
        <w:top w:val="none" w:sz="0" w:space="0" w:color="auto"/>
        <w:left w:val="none" w:sz="0" w:space="0" w:color="auto"/>
        <w:bottom w:val="none" w:sz="0" w:space="0" w:color="auto"/>
        <w:right w:val="none" w:sz="0" w:space="0" w:color="auto"/>
      </w:divBdr>
    </w:div>
    <w:div w:id="1244922923">
      <w:bodyDiv w:val="1"/>
      <w:marLeft w:val="0"/>
      <w:marRight w:val="0"/>
      <w:marTop w:val="0"/>
      <w:marBottom w:val="0"/>
      <w:divBdr>
        <w:top w:val="none" w:sz="0" w:space="0" w:color="auto"/>
        <w:left w:val="none" w:sz="0" w:space="0" w:color="auto"/>
        <w:bottom w:val="none" w:sz="0" w:space="0" w:color="auto"/>
        <w:right w:val="none" w:sz="0" w:space="0" w:color="auto"/>
      </w:divBdr>
    </w:div>
    <w:div w:id="1253779486">
      <w:bodyDiv w:val="1"/>
      <w:marLeft w:val="0"/>
      <w:marRight w:val="0"/>
      <w:marTop w:val="0"/>
      <w:marBottom w:val="0"/>
      <w:divBdr>
        <w:top w:val="none" w:sz="0" w:space="0" w:color="auto"/>
        <w:left w:val="none" w:sz="0" w:space="0" w:color="auto"/>
        <w:bottom w:val="none" w:sz="0" w:space="0" w:color="auto"/>
        <w:right w:val="none" w:sz="0" w:space="0" w:color="auto"/>
      </w:divBdr>
    </w:div>
    <w:div w:id="1267424848">
      <w:bodyDiv w:val="1"/>
      <w:marLeft w:val="0"/>
      <w:marRight w:val="0"/>
      <w:marTop w:val="0"/>
      <w:marBottom w:val="0"/>
      <w:divBdr>
        <w:top w:val="none" w:sz="0" w:space="0" w:color="auto"/>
        <w:left w:val="none" w:sz="0" w:space="0" w:color="auto"/>
        <w:bottom w:val="none" w:sz="0" w:space="0" w:color="auto"/>
        <w:right w:val="none" w:sz="0" w:space="0" w:color="auto"/>
      </w:divBdr>
    </w:div>
    <w:div w:id="1286044239">
      <w:bodyDiv w:val="1"/>
      <w:marLeft w:val="0"/>
      <w:marRight w:val="0"/>
      <w:marTop w:val="0"/>
      <w:marBottom w:val="0"/>
      <w:divBdr>
        <w:top w:val="none" w:sz="0" w:space="0" w:color="auto"/>
        <w:left w:val="none" w:sz="0" w:space="0" w:color="auto"/>
        <w:bottom w:val="none" w:sz="0" w:space="0" w:color="auto"/>
        <w:right w:val="none" w:sz="0" w:space="0" w:color="auto"/>
      </w:divBdr>
    </w:div>
    <w:div w:id="1286086248">
      <w:bodyDiv w:val="1"/>
      <w:marLeft w:val="0"/>
      <w:marRight w:val="0"/>
      <w:marTop w:val="0"/>
      <w:marBottom w:val="0"/>
      <w:divBdr>
        <w:top w:val="none" w:sz="0" w:space="0" w:color="auto"/>
        <w:left w:val="none" w:sz="0" w:space="0" w:color="auto"/>
        <w:bottom w:val="none" w:sz="0" w:space="0" w:color="auto"/>
        <w:right w:val="none" w:sz="0" w:space="0" w:color="auto"/>
      </w:divBdr>
    </w:div>
    <w:div w:id="1286735270">
      <w:bodyDiv w:val="1"/>
      <w:marLeft w:val="0"/>
      <w:marRight w:val="0"/>
      <w:marTop w:val="0"/>
      <w:marBottom w:val="0"/>
      <w:divBdr>
        <w:top w:val="none" w:sz="0" w:space="0" w:color="auto"/>
        <w:left w:val="none" w:sz="0" w:space="0" w:color="auto"/>
        <w:bottom w:val="none" w:sz="0" w:space="0" w:color="auto"/>
        <w:right w:val="none" w:sz="0" w:space="0" w:color="auto"/>
      </w:divBdr>
    </w:div>
    <w:div w:id="1309242425">
      <w:bodyDiv w:val="1"/>
      <w:marLeft w:val="0"/>
      <w:marRight w:val="0"/>
      <w:marTop w:val="0"/>
      <w:marBottom w:val="0"/>
      <w:divBdr>
        <w:top w:val="none" w:sz="0" w:space="0" w:color="auto"/>
        <w:left w:val="none" w:sz="0" w:space="0" w:color="auto"/>
        <w:bottom w:val="none" w:sz="0" w:space="0" w:color="auto"/>
        <w:right w:val="none" w:sz="0" w:space="0" w:color="auto"/>
      </w:divBdr>
    </w:div>
    <w:div w:id="1350370099">
      <w:bodyDiv w:val="1"/>
      <w:marLeft w:val="0"/>
      <w:marRight w:val="0"/>
      <w:marTop w:val="0"/>
      <w:marBottom w:val="0"/>
      <w:divBdr>
        <w:top w:val="none" w:sz="0" w:space="0" w:color="auto"/>
        <w:left w:val="none" w:sz="0" w:space="0" w:color="auto"/>
        <w:bottom w:val="none" w:sz="0" w:space="0" w:color="auto"/>
        <w:right w:val="none" w:sz="0" w:space="0" w:color="auto"/>
      </w:divBdr>
    </w:div>
    <w:div w:id="1351758594">
      <w:bodyDiv w:val="1"/>
      <w:marLeft w:val="0"/>
      <w:marRight w:val="0"/>
      <w:marTop w:val="0"/>
      <w:marBottom w:val="0"/>
      <w:divBdr>
        <w:top w:val="none" w:sz="0" w:space="0" w:color="auto"/>
        <w:left w:val="none" w:sz="0" w:space="0" w:color="auto"/>
        <w:bottom w:val="none" w:sz="0" w:space="0" w:color="auto"/>
        <w:right w:val="none" w:sz="0" w:space="0" w:color="auto"/>
      </w:divBdr>
    </w:div>
    <w:div w:id="1359160116">
      <w:bodyDiv w:val="1"/>
      <w:marLeft w:val="0"/>
      <w:marRight w:val="0"/>
      <w:marTop w:val="0"/>
      <w:marBottom w:val="0"/>
      <w:divBdr>
        <w:top w:val="none" w:sz="0" w:space="0" w:color="auto"/>
        <w:left w:val="none" w:sz="0" w:space="0" w:color="auto"/>
        <w:bottom w:val="none" w:sz="0" w:space="0" w:color="auto"/>
        <w:right w:val="none" w:sz="0" w:space="0" w:color="auto"/>
      </w:divBdr>
    </w:div>
    <w:div w:id="1363630744">
      <w:bodyDiv w:val="1"/>
      <w:marLeft w:val="0"/>
      <w:marRight w:val="0"/>
      <w:marTop w:val="0"/>
      <w:marBottom w:val="0"/>
      <w:divBdr>
        <w:top w:val="none" w:sz="0" w:space="0" w:color="auto"/>
        <w:left w:val="none" w:sz="0" w:space="0" w:color="auto"/>
        <w:bottom w:val="none" w:sz="0" w:space="0" w:color="auto"/>
        <w:right w:val="none" w:sz="0" w:space="0" w:color="auto"/>
      </w:divBdr>
    </w:div>
    <w:div w:id="1370494140">
      <w:bodyDiv w:val="1"/>
      <w:marLeft w:val="0"/>
      <w:marRight w:val="0"/>
      <w:marTop w:val="0"/>
      <w:marBottom w:val="0"/>
      <w:divBdr>
        <w:top w:val="none" w:sz="0" w:space="0" w:color="auto"/>
        <w:left w:val="none" w:sz="0" w:space="0" w:color="auto"/>
        <w:bottom w:val="none" w:sz="0" w:space="0" w:color="auto"/>
        <w:right w:val="none" w:sz="0" w:space="0" w:color="auto"/>
      </w:divBdr>
    </w:div>
    <w:div w:id="1372068159">
      <w:bodyDiv w:val="1"/>
      <w:marLeft w:val="0"/>
      <w:marRight w:val="0"/>
      <w:marTop w:val="0"/>
      <w:marBottom w:val="0"/>
      <w:divBdr>
        <w:top w:val="none" w:sz="0" w:space="0" w:color="auto"/>
        <w:left w:val="none" w:sz="0" w:space="0" w:color="auto"/>
        <w:bottom w:val="none" w:sz="0" w:space="0" w:color="auto"/>
        <w:right w:val="none" w:sz="0" w:space="0" w:color="auto"/>
      </w:divBdr>
    </w:div>
    <w:div w:id="1372799728">
      <w:bodyDiv w:val="1"/>
      <w:marLeft w:val="0"/>
      <w:marRight w:val="0"/>
      <w:marTop w:val="0"/>
      <w:marBottom w:val="0"/>
      <w:divBdr>
        <w:top w:val="none" w:sz="0" w:space="0" w:color="auto"/>
        <w:left w:val="none" w:sz="0" w:space="0" w:color="auto"/>
        <w:bottom w:val="none" w:sz="0" w:space="0" w:color="auto"/>
        <w:right w:val="none" w:sz="0" w:space="0" w:color="auto"/>
      </w:divBdr>
    </w:div>
    <w:div w:id="1375302853">
      <w:bodyDiv w:val="1"/>
      <w:marLeft w:val="0"/>
      <w:marRight w:val="0"/>
      <w:marTop w:val="0"/>
      <w:marBottom w:val="0"/>
      <w:divBdr>
        <w:top w:val="none" w:sz="0" w:space="0" w:color="auto"/>
        <w:left w:val="none" w:sz="0" w:space="0" w:color="auto"/>
        <w:bottom w:val="none" w:sz="0" w:space="0" w:color="auto"/>
        <w:right w:val="none" w:sz="0" w:space="0" w:color="auto"/>
      </w:divBdr>
    </w:div>
    <w:div w:id="1379012473">
      <w:bodyDiv w:val="1"/>
      <w:marLeft w:val="0"/>
      <w:marRight w:val="0"/>
      <w:marTop w:val="0"/>
      <w:marBottom w:val="0"/>
      <w:divBdr>
        <w:top w:val="none" w:sz="0" w:space="0" w:color="auto"/>
        <w:left w:val="none" w:sz="0" w:space="0" w:color="auto"/>
        <w:bottom w:val="none" w:sz="0" w:space="0" w:color="auto"/>
        <w:right w:val="none" w:sz="0" w:space="0" w:color="auto"/>
      </w:divBdr>
    </w:div>
    <w:div w:id="1388332321">
      <w:bodyDiv w:val="1"/>
      <w:marLeft w:val="0"/>
      <w:marRight w:val="0"/>
      <w:marTop w:val="0"/>
      <w:marBottom w:val="0"/>
      <w:divBdr>
        <w:top w:val="none" w:sz="0" w:space="0" w:color="auto"/>
        <w:left w:val="none" w:sz="0" w:space="0" w:color="auto"/>
        <w:bottom w:val="none" w:sz="0" w:space="0" w:color="auto"/>
        <w:right w:val="none" w:sz="0" w:space="0" w:color="auto"/>
      </w:divBdr>
    </w:div>
    <w:div w:id="1406798905">
      <w:bodyDiv w:val="1"/>
      <w:marLeft w:val="0"/>
      <w:marRight w:val="0"/>
      <w:marTop w:val="0"/>
      <w:marBottom w:val="0"/>
      <w:divBdr>
        <w:top w:val="none" w:sz="0" w:space="0" w:color="auto"/>
        <w:left w:val="none" w:sz="0" w:space="0" w:color="auto"/>
        <w:bottom w:val="none" w:sz="0" w:space="0" w:color="auto"/>
        <w:right w:val="none" w:sz="0" w:space="0" w:color="auto"/>
      </w:divBdr>
    </w:div>
    <w:div w:id="1417166407">
      <w:bodyDiv w:val="1"/>
      <w:marLeft w:val="0"/>
      <w:marRight w:val="0"/>
      <w:marTop w:val="0"/>
      <w:marBottom w:val="0"/>
      <w:divBdr>
        <w:top w:val="none" w:sz="0" w:space="0" w:color="auto"/>
        <w:left w:val="none" w:sz="0" w:space="0" w:color="auto"/>
        <w:bottom w:val="none" w:sz="0" w:space="0" w:color="auto"/>
        <w:right w:val="none" w:sz="0" w:space="0" w:color="auto"/>
      </w:divBdr>
    </w:div>
    <w:div w:id="1421563934">
      <w:bodyDiv w:val="1"/>
      <w:marLeft w:val="0"/>
      <w:marRight w:val="0"/>
      <w:marTop w:val="0"/>
      <w:marBottom w:val="0"/>
      <w:divBdr>
        <w:top w:val="none" w:sz="0" w:space="0" w:color="auto"/>
        <w:left w:val="none" w:sz="0" w:space="0" w:color="auto"/>
        <w:bottom w:val="none" w:sz="0" w:space="0" w:color="auto"/>
        <w:right w:val="none" w:sz="0" w:space="0" w:color="auto"/>
      </w:divBdr>
    </w:div>
    <w:div w:id="1438671202">
      <w:bodyDiv w:val="1"/>
      <w:marLeft w:val="0"/>
      <w:marRight w:val="0"/>
      <w:marTop w:val="0"/>
      <w:marBottom w:val="0"/>
      <w:divBdr>
        <w:top w:val="none" w:sz="0" w:space="0" w:color="auto"/>
        <w:left w:val="none" w:sz="0" w:space="0" w:color="auto"/>
        <w:bottom w:val="none" w:sz="0" w:space="0" w:color="auto"/>
        <w:right w:val="none" w:sz="0" w:space="0" w:color="auto"/>
      </w:divBdr>
    </w:div>
    <w:div w:id="1461604759">
      <w:bodyDiv w:val="1"/>
      <w:marLeft w:val="0"/>
      <w:marRight w:val="0"/>
      <w:marTop w:val="0"/>
      <w:marBottom w:val="0"/>
      <w:divBdr>
        <w:top w:val="none" w:sz="0" w:space="0" w:color="auto"/>
        <w:left w:val="none" w:sz="0" w:space="0" w:color="auto"/>
        <w:bottom w:val="none" w:sz="0" w:space="0" w:color="auto"/>
        <w:right w:val="none" w:sz="0" w:space="0" w:color="auto"/>
      </w:divBdr>
    </w:div>
    <w:div w:id="1479758722">
      <w:bodyDiv w:val="1"/>
      <w:marLeft w:val="0"/>
      <w:marRight w:val="0"/>
      <w:marTop w:val="0"/>
      <w:marBottom w:val="0"/>
      <w:divBdr>
        <w:top w:val="none" w:sz="0" w:space="0" w:color="auto"/>
        <w:left w:val="none" w:sz="0" w:space="0" w:color="auto"/>
        <w:bottom w:val="none" w:sz="0" w:space="0" w:color="auto"/>
        <w:right w:val="none" w:sz="0" w:space="0" w:color="auto"/>
      </w:divBdr>
    </w:div>
    <w:div w:id="1480924996">
      <w:bodyDiv w:val="1"/>
      <w:marLeft w:val="0"/>
      <w:marRight w:val="0"/>
      <w:marTop w:val="0"/>
      <w:marBottom w:val="0"/>
      <w:divBdr>
        <w:top w:val="none" w:sz="0" w:space="0" w:color="auto"/>
        <w:left w:val="none" w:sz="0" w:space="0" w:color="auto"/>
        <w:bottom w:val="none" w:sz="0" w:space="0" w:color="auto"/>
        <w:right w:val="none" w:sz="0" w:space="0" w:color="auto"/>
      </w:divBdr>
    </w:div>
    <w:div w:id="1489588421">
      <w:bodyDiv w:val="1"/>
      <w:marLeft w:val="0"/>
      <w:marRight w:val="0"/>
      <w:marTop w:val="0"/>
      <w:marBottom w:val="0"/>
      <w:divBdr>
        <w:top w:val="none" w:sz="0" w:space="0" w:color="auto"/>
        <w:left w:val="none" w:sz="0" w:space="0" w:color="auto"/>
        <w:bottom w:val="none" w:sz="0" w:space="0" w:color="auto"/>
        <w:right w:val="none" w:sz="0" w:space="0" w:color="auto"/>
      </w:divBdr>
    </w:div>
    <w:div w:id="1494175915">
      <w:bodyDiv w:val="1"/>
      <w:marLeft w:val="0"/>
      <w:marRight w:val="0"/>
      <w:marTop w:val="0"/>
      <w:marBottom w:val="0"/>
      <w:divBdr>
        <w:top w:val="none" w:sz="0" w:space="0" w:color="auto"/>
        <w:left w:val="none" w:sz="0" w:space="0" w:color="auto"/>
        <w:bottom w:val="none" w:sz="0" w:space="0" w:color="auto"/>
        <w:right w:val="none" w:sz="0" w:space="0" w:color="auto"/>
      </w:divBdr>
    </w:div>
    <w:div w:id="1496454746">
      <w:bodyDiv w:val="1"/>
      <w:marLeft w:val="0"/>
      <w:marRight w:val="0"/>
      <w:marTop w:val="0"/>
      <w:marBottom w:val="0"/>
      <w:divBdr>
        <w:top w:val="none" w:sz="0" w:space="0" w:color="auto"/>
        <w:left w:val="none" w:sz="0" w:space="0" w:color="auto"/>
        <w:bottom w:val="none" w:sz="0" w:space="0" w:color="auto"/>
        <w:right w:val="none" w:sz="0" w:space="0" w:color="auto"/>
      </w:divBdr>
    </w:div>
    <w:div w:id="1504277582">
      <w:bodyDiv w:val="1"/>
      <w:marLeft w:val="0"/>
      <w:marRight w:val="0"/>
      <w:marTop w:val="0"/>
      <w:marBottom w:val="0"/>
      <w:divBdr>
        <w:top w:val="none" w:sz="0" w:space="0" w:color="auto"/>
        <w:left w:val="none" w:sz="0" w:space="0" w:color="auto"/>
        <w:bottom w:val="none" w:sz="0" w:space="0" w:color="auto"/>
        <w:right w:val="none" w:sz="0" w:space="0" w:color="auto"/>
      </w:divBdr>
    </w:div>
    <w:div w:id="1525286164">
      <w:bodyDiv w:val="1"/>
      <w:marLeft w:val="0"/>
      <w:marRight w:val="0"/>
      <w:marTop w:val="0"/>
      <w:marBottom w:val="0"/>
      <w:divBdr>
        <w:top w:val="none" w:sz="0" w:space="0" w:color="auto"/>
        <w:left w:val="none" w:sz="0" w:space="0" w:color="auto"/>
        <w:bottom w:val="none" w:sz="0" w:space="0" w:color="auto"/>
        <w:right w:val="none" w:sz="0" w:space="0" w:color="auto"/>
      </w:divBdr>
    </w:div>
    <w:div w:id="1535456605">
      <w:bodyDiv w:val="1"/>
      <w:marLeft w:val="0"/>
      <w:marRight w:val="0"/>
      <w:marTop w:val="0"/>
      <w:marBottom w:val="0"/>
      <w:divBdr>
        <w:top w:val="none" w:sz="0" w:space="0" w:color="auto"/>
        <w:left w:val="none" w:sz="0" w:space="0" w:color="auto"/>
        <w:bottom w:val="none" w:sz="0" w:space="0" w:color="auto"/>
        <w:right w:val="none" w:sz="0" w:space="0" w:color="auto"/>
      </w:divBdr>
    </w:div>
    <w:div w:id="1535577007">
      <w:bodyDiv w:val="1"/>
      <w:marLeft w:val="0"/>
      <w:marRight w:val="0"/>
      <w:marTop w:val="0"/>
      <w:marBottom w:val="0"/>
      <w:divBdr>
        <w:top w:val="none" w:sz="0" w:space="0" w:color="auto"/>
        <w:left w:val="none" w:sz="0" w:space="0" w:color="auto"/>
        <w:bottom w:val="none" w:sz="0" w:space="0" w:color="auto"/>
        <w:right w:val="none" w:sz="0" w:space="0" w:color="auto"/>
      </w:divBdr>
    </w:div>
    <w:div w:id="1539977399">
      <w:bodyDiv w:val="1"/>
      <w:marLeft w:val="0"/>
      <w:marRight w:val="0"/>
      <w:marTop w:val="0"/>
      <w:marBottom w:val="0"/>
      <w:divBdr>
        <w:top w:val="none" w:sz="0" w:space="0" w:color="auto"/>
        <w:left w:val="none" w:sz="0" w:space="0" w:color="auto"/>
        <w:bottom w:val="none" w:sz="0" w:space="0" w:color="auto"/>
        <w:right w:val="none" w:sz="0" w:space="0" w:color="auto"/>
      </w:divBdr>
    </w:div>
    <w:div w:id="1550723012">
      <w:bodyDiv w:val="1"/>
      <w:marLeft w:val="0"/>
      <w:marRight w:val="0"/>
      <w:marTop w:val="0"/>
      <w:marBottom w:val="0"/>
      <w:divBdr>
        <w:top w:val="none" w:sz="0" w:space="0" w:color="auto"/>
        <w:left w:val="none" w:sz="0" w:space="0" w:color="auto"/>
        <w:bottom w:val="none" w:sz="0" w:space="0" w:color="auto"/>
        <w:right w:val="none" w:sz="0" w:space="0" w:color="auto"/>
      </w:divBdr>
    </w:div>
    <w:div w:id="1563635505">
      <w:bodyDiv w:val="1"/>
      <w:marLeft w:val="0"/>
      <w:marRight w:val="0"/>
      <w:marTop w:val="0"/>
      <w:marBottom w:val="0"/>
      <w:divBdr>
        <w:top w:val="none" w:sz="0" w:space="0" w:color="auto"/>
        <w:left w:val="none" w:sz="0" w:space="0" w:color="auto"/>
        <w:bottom w:val="none" w:sz="0" w:space="0" w:color="auto"/>
        <w:right w:val="none" w:sz="0" w:space="0" w:color="auto"/>
      </w:divBdr>
    </w:div>
    <w:div w:id="1580363513">
      <w:bodyDiv w:val="1"/>
      <w:marLeft w:val="0"/>
      <w:marRight w:val="0"/>
      <w:marTop w:val="0"/>
      <w:marBottom w:val="0"/>
      <w:divBdr>
        <w:top w:val="none" w:sz="0" w:space="0" w:color="auto"/>
        <w:left w:val="none" w:sz="0" w:space="0" w:color="auto"/>
        <w:bottom w:val="none" w:sz="0" w:space="0" w:color="auto"/>
        <w:right w:val="none" w:sz="0" w:space="0" w:color="auto"/>
      </w:divBdr>
    </w:div>
    <w:div w:id="1582450167">
      <w:bodyDiv w:val="1"/>
      <w:marLeft w:val="0"/>
      <w:marRight w:val="0"/>
      <w:marTop w:val="0"/>
      <w:marBottom w:val="0"/>
      <w:divBdr>
        <w:top w:val="none" w:sz="0" w:space="0" w:color="auto"/>
        <w:left w:val="none" w:sz="0" w:space="0" w:color="auto"/>
        <w:bottom w:val="none" w:sz="0" w:space="0" w:color="auto"/>
        <w:right w:val="none" w:sz="0" w:space="0" w:color="auto"/>
      </w:divBdr>
    </w:div>
    <w:div w:id="1607694933">
      <w:bodyDiv w:val="1"/>
      <w:marLeft w:val="0"/>
      <w:marRight w:val="0"/>
      <w:marTop w:val="0"/>
      <w:marBottom w:val="0"/>
      <w:divBdr>
        <w:top w:val="none" w:sz="0" w:space="0" w:color="auto"/>
        <w:left w:val="none" w:sz="0" w:space="0" w:color="auto"/>
        <w:bottom w:val="none" w:sz="0" w:space="0" w:color="auto"/>
        <w:right w:val="none" w:sz="0" w:space="0" w:color="auto"/>
      </w:divBdr>
    </w:div>
    <w:div w:id="1611545454">
      <w:bodyDiv w:val="1"/>
      <w:marLeft w:val="0"/>
      <w:marRight w:val="0"/>
      <w:marTop w:val="0"/>
      <w:marBottom w:val="0"/>
      <w:divBdr>
        <w:top w:val="none" w:sz="0" w:space="0" w:color="auto"/>
        <w:left w:val="none" w:sz="0" w:space="0" w:color="auto"/>
        <w:bottom w:val="none" w:sz="0" w:space="0" w:color="auto"/>
        <w:right w:val="none" w:sz="0" w:space="0" w:color="auto"/>
      </w:divBdr>
    </w:div>
    <w:div w:id="1614241203">
      <w:bodyDiv w:val="1"/>
      <w:marLeft w:val="0"/>
      <w:marRight w:val="0"/>
      <w:marTop w:val="0"/>
      <w:marBottom w:val="0"/>
      <w:divBdr>
        <w:top w:val="none" w:sz="0" w:space="0" w:color="auto"/>
        <w:left w:val="none" w:sz="0" w:space="0" w:color="auto"/>
        <w:bottom w:val="none" w:sz="0" w:space="0" w:color="auto"/>
        <w:right w:val="none" w:sz="0" w:space="0" w:color="auto"/>
      </w:divBdr>
    </w:div>
    <w:div w:id="1617562153">
      <w:bodyDiv w:val="1"/>
      <w:marLeft w:val="0"/>
      <w:marRight w:val="0"/>
      <w:marTop w:val="0"/>
      <w:marBottom w:val="0"/>
      <w:divBdr>
        <w:top w:val="none" w:sz="0" w:space="0" w:color="auto"/>
        <w:left w:val="none" w:sz="0" w:space="0" w:color="auto"/>
        <w:bottom w:val="none" w:sz="0" w:space="0" w:color="auto"/>
        <w:right w:val="none" w:sz="0" w:space="0" w:color="auto"/>
      </w:divBdr>
    </w:div>
    <w:div w:id="1632124891">
      <w:bodyDiv w:val="1"/>
      <w:marLeft w:val="0"/>
      <w:marRight w:val="0"/>
      <w:marTop w:val="0"/>
      <w:marBottom w:val="0"/>
      <w:divBdr>
        <w:top w:val="none" w:sz="0" w:space="0" w:color="auto"/>
        <w:left w:val="none" w:sz="0" w:space="0" w:color="auto"/>
        <w:bottom w:val="none" w:sz="0" w:space="0" w:color="auto"/>
        <w:right w:val="none" w:sz="0" w:space="0" w:color="auto"/>
      </w:divBdr>
    </w:div>
    <w:div w:id="1670130394">
      <w:bodyDiv w:val="1"/>
      <w:marLeft w:val="0"/>
      <w:marRight w:val="0"/>
      <w:marTop w:val="0"/>
      <w:marBottom w:val="0"/>
      <w:divBdr>
        <w:top w:val="none" w:sz="0" w:space="0" w:color="auto"/>
        <w:left w:val="none" w:sz="0" w:space="0" w:color="auto"/>
        <w:bottom w:val="none" w:sz="0" w:space="0" w:color="auto"/>
        <w:right w:val="none" w:sz="0" w:space="0" w:color="auto"/>
      </w:divBdr>
    </w:div>
    <w:div w:id="1679576815">
      <w:bodyDiv w:val="1"/>
      <w:marLeft w:val="0"/>
      <w:marRight w:val="0"/>
      <w:marTop w:val="0"/>
      <w:marBottom w:val="0"/>
      <w:divBdr>
        <w:top w:val="none" w:sz="0" w:space="0" w:color="auto"/>
        <w:left w:val="none" w:sz="0" w:space="0" w:color="auto"/>
        <w:bottom w:val="none" w:sz="0" w:space="0" w:color="auto"/>
        <w:right w:val="none" w:sz="0" w:space="0" w:color="auto"/>
      </w:divBdr>
    </w:div>
    <w:div w:id="1699891533">
      <w:bodyDiv w:val="1"/>
      <w:marLeft w:val="0"/>
      <w:marRight w:val="0"/>
      <w:marTop w:val="0"/>
      <w:marBottom w:val="0"/>
      <w:divBdr>
        <w:top w:val="none" w:sz="0" w:space="0" w:color="auto"/>
        <w:left w:val="none" w:sz="0" w:space="0" w:color="auto"/>
        <w:bottom w:val="none" w:sz="0" w:space="0" w:color="auto"/>
        <w:right w:val="none" w:sz="0" w:space="0" w:color="auto"/>
      </w:divBdr>
    </w:div>
    <w:div w:id="1724937530">
      <w:bodyDiv w:val="1"/>
      <w:marLeft w:val="0"/>
      <w:marRight w:val="0"/>
      <w:marTop w:val="0"/>
      <w:marBottom w:val="0"/>
      <w:divBdr>
        <w:top w:val="none" w:sz="0" w:space="0" w:color="auto"/>
        <w:left w:val="none" w:sz="0" w:space="0" w:color="auto"/>
        <w:bottom w:val="none" w:sz="0" w:space="0" w:color="auto"/>
        <w:right w:val="none" w:sz="0" w:space="0" w:color="auto"/>
      </w:divBdr>
    </w:div>
    <w:div w:id="1739553505">
      <w:bodyDiv w:val="1"/>
      <w:marLeft w:val="0"/>
      <w:marRight w:val="0"/>
      <w:marTop w:val="0"/>
      <w:marBottom w:val="0"/>
      <w:divBdr>
        <w:top w:val="none" w:sz="0" w:space="0" w:color="auto"/>
        <w:left w:val="none" w:sz="0" w:space="0" w:color="auto"/>
        <w:bottom w:val="none" w:sz="0" w:space="0" w:color="auto"/>
        <w:right w:val="none" w:sz="0" w:space="0" w:color="auto"/>
      </w:divBdr>
    </w:div>
    <w:div w:id="1765373923">
      <w:bodyDiv w:val="1"/>
      <w:marLeft w:val="0"/>
      <w:marRight w:val="0"/>
      <w:marTop w:val="0"/>
      <w:marBottom w:val="0"/>
      <w:divBdr>
        <w:top w:val="none" w:sz="0" w:space="0" w:color="auto"/>
        <w:left w:val="none" w:sz="0" w:space="0" w:color="auto"/>
        <w:bottom w:val="none" w:sz="0" w:space="0" w:color="auto"/>
        <w:right w:val="none" w:sz="0" w:space="0" w:color="auto"/>
      </w:divBdr>
    </w:div>
    <w:div w:id="1766608218">
      <w:bodyDiv w:val="1"/>
      <w:marLeft w:val="0"/>
      <w:marRight w:val="0"/>
      <w:marTop w:val="0"/>
      <w:marBottom w:val="0"/>
      <w:divBdr>
        <w:top w:val="none" w:sz="0" w:space="0" w:color="auto"/>
        <w:left w:val="none" w:sz="0" w:space="0" w:color="auto"/>
        <w:bottom w:val="none" w:sz="0" w:space="0" w:color="auto"/>
        <w:right w:val="none" w:sz="0" w:space="0" w:color="auto"/>
      </w:divBdr>
    </w:div>
    <w:div w:id="1775512071">
      <w:bodyDiv w:val="1"/>
      <w:marLeft w:val="0"/>
      <w:marRight w:val="0"/>
      <w:marTop w:val="0"/>
      <w:marBottom w:val="0"/>
      <w:divBdr>
        <w:top w:val="none" w:sz="0" w:space="0" w:color="auto"/>
        <w:left w:val="none" w:sz="0" w:space="0" w:color="auto"/>
        <w:bottom w:val="none" w:sz="0" w:space="0" w:color="auto"/>
        <w:right w:val="none" w:sz="0" w:space="0" w:color="auto"/>
      </w:divBdr>
    </w:div>
    <w:div w:id="1785494127">
      <w:bodyDiv w:val="1"/>
      <w:marLeft w:val="0"/>
      <w:marRight w:val="0"/>
      <w:marTop w:val="0"/>
      <w:marBottom w:val="0"/>
      <w:divBdr>
        <w:top w:val="none" w:sz="0" w:space="0" w:color="auto"/>
        <w:left w:val="none" w:sz="0" w:space="0" w:color="auto"/>
        <w:bottom w:val="none" w:sz="0" w:space="0" w:color="auto"/>
        <w:right w:val="none" w:sz="0" w:space="0" w:color="auto"/>
      </w:divBdr>
    </w:div>
    <w:div w:id="1795445219">
      <w:bodyDiv w:val="1"/>
      <w:marLeft w:val="0"/>
      <w:marRight w:val="0"/>
      <w:marTop w:val="0"/>
      <w:marBottom w:val="0"/>
      <w:divBdr>
        <w:top w:val="none" w:sz="0" w:space="0" w:color="auto"/>
        <w:left w:val="none" w:sz="0" w:space="0" w:color="auto"/>
        <w:bottom w:val="none" w:sz="0" w:space="0" w:color="auto"/>
        <w:right w:val="none" w:sz="0" w:space="0" w:color="auto"/>
      </w:divBdr>
    </w:div>
    <w:div w:id="1808007875">
      <w:bodyDiv w:val="1"/>
      <w:marLeft w:val="0"/>
      <w:marRight w:val="0"/>
      <w:marTop w:val="0"/>
      <w:marBottom w:val="0"/>
      <w:divBdr>
        <w:top w:val="none" w:sz="0" w:space="0" w:color="auto"/>
        <w:left w:val="none" w:sz="0" w:space="0" w:color="auto"/>
        <w:bottom w:val="none" w:sz="0" w:space="0" w:color="auto"/>
        <w:right w:val="none" w:sz="0" w:space="0" w:color="auto"/>
      </w:divBdr>
    </w:div>
    <w:div w:id="1809589638">
      <w:bodyDiv w:val="1"/>
      <w:marLeft w:val="0"/>
      <w:marRight w:val="0"/>
      <w:marTop w:val="0"/>
      <w:marBottom w:val="0"/>
      <w:divBdr>
        <w:top w:val="none" w:sz="0" w:space="0" w:color="auto"/>
        <w:left w:val="none" w:sz="0" w:space="0" w:color="auto"/>
        <w:bottom w:val="none" w:sz="0" w:space="0" w:color="auto"/>
        <w:right w:val="none" w:sz="0" w:space="0" w:color="auto"/>
      </w:divBdr>
    </w:div>
    <w:div w:id="1827086241">
      <w:bodyDiv w:val="1"/>
      <w:marLeft w:val="0"/>
      <w:marRight w:val="0"/>
      <w:marTop w:val="0"/>
      <w:marBottom w:val="0"/>
      <w:divBdr>
        <w:top w:val="none" w:sz="0" w:space="0" w:color="auto"/>
        <w:left w:val="none" w:sz="0" w:space="0" w:color="auto"/>
        <w:bottom w:val="none" w:sz="0" w:space="0" w:color="auto"/>
        <w:right w:val="none" w:sz="0" w:space="0" w:color="auto"/>
      </w:divBdr>
    </w:div>
    <w:div w:id="1836456534">
      <w:bodyDiv w:val="1"/>
      <w:marLeft w:val="0"/>
      <w:marRight w:val="0"/>
      <w:marTop w:val="0"/>
      <w:marBottom w:val="0"/>
      <w:divBdr>
        <w:top w:val="none" w:sz="0" w:space="0" w:color="auto"/>
        <w:left w:val="none" w:sz="0" w:space="0" w:color="auto"/>
        <w:bottom w:val="none" w:sz="0" w:space="0" w:color="auto"/>
        <w:right w:val="none" w:sz="0" w:space="0" w:color="auto"/>
      </w:divBdr>
    </w:div>
    <w:div w:id="1876917778">
      <w:bodyDiv w:val="1"/>
      <w:marLeft w:val="0"/>
      <w:marRight w:val="0"/>
      <w:marTop w:val="0"/>
      <w:marBottom w:val="0"/>
      <w:divBdr>
        <w:top w:val="none" w:sz="0" w:space="0" w:color="auto"/>
        <w:left w:val="none" w:sz="0" w:space="0" w:color="auto"/>
        <w:bottom w:val="none" w:sz="0" w:space="0" w:color="auto"/>
        <w:right w:val="none" w:sz="0" w:space="0" w:color="auto"/>
      </w:divBdr>
    </w:div>
    <w:div w:id="1887402292">
      <w:bodyDiv w:val="1"/>
      <w:marLeft w:val="0"/>
      <w:marRight w:val="0"/>
      <w:marTop w:val="0"/>
      <w:marBottom w:val="0"/>
      <w:divBdr>
        <w:top w:val="none" w:sz="0" w:space="0" w:color="auto"/>
        <w:left w:val="none" w:sz="0" w:space="0" w:color="auto"/>
        <w:bottom w:val="none" w:sz="0" w:space="0" w:color="auto"/>
        <w:right w:val="none" w:sz="0" w:space="0" w:color="auto"/>
      </w:divBdr>
    </w:div>
    <w:div w:id="1899976188">
      <w:bodyDiv w:val="1"/>
      <w:marLeft w:val="0"/>
      <w:marRight w:val="0"/>
      <w:marTop w:val="0"/>
      <w:marBottom w:val="0"/>
      <w:divBdr>
        <w:top w:val="none" w:sz="0" w:space="0" w:color="auto"/>
        <w:left w:val="none" w:sz="0" w:space="0" w:color="auto"/>
        <w:bottom w:val="none" w:sz="0" w:space="0" w:color="auto"/>
        <w:right w:val="none" w:sz="0" w:space="0" w:color="auto"/>
      </w:divBdr>
    </w:div>
    <w:div w:id="1903443608">
      <w:bodyDiv w:val="1"/>
      <w:marLeft w:val="0"/>
      <w:marRight w:val="0"/>
      <w:marTop w:val="0"/>
      <w:marBottom w:val="0"/>
      <w:divBdr>
        <w:top w:val="none" w:sz="0" w:space="0" w:color="auto"/>
        <w:left w:val="none" w:sz="0" w:space="0" w:color="auto"/>
        <w:bottom w:val="none" w:sz="0" w:space="0" w:color="auto"/>
        <w:right w:val="none" w:sz="0" w:space="0" w:color="auto"/>
      </w:divBdr>
    </w:div>
    <w:div w:id="1916166405">
      <w:bodyDiv w:val="1"/>
      <w:marLeft w:val="0"/>
      <w:marRight w:val="0"/>
      <w:marTop w:val="0"/>
      <w:marBottom w:val="0"/>
      <w:divBdr>
        <w:top w:val="none" w:sz="0" w:space="0" w:color="auto"/>
        <w:left w:val="none" w:sz="0" w:space="0" w:color="auto"/>
        <w:bottom w:val="none" w:sz="0" w:space="0" w:color="auto"/>
        <w:right w:val="none" w:sz="0" w:space="0" w:color="auto"/>
      </w:divBdr>
    </w:div>
    <w:div w:id="1921133961">
      <w:bodyDiv w:val="1"/>
      <w:marLeft w:val="0"/>
      <w:marRight w:val="0"/>
      <w:marTop w:val="0"/>
      <w:marBottom w:val="0"/>
      <w:divBdr>
        <w:top w:val="none" w:sz="0" w:space="0" w:color="auto"/>
        <w:left w:val="none" w:sz="0" w:space="0" w:color="auto"/>
        <w:bottom w:val="none" w:sz="0" w:space="0" w:color="auto"/>
        <w:right w:val="none" w:sz="0" w:space="0" w:color="auto"/>
      </w:divBdr>
    </w:div>
    <w:div w:id="1927181612">
      <w:bodyDiv w:val="1"/>
      <w:marLeft w:val="0"/>
      <w:marRight w:val="0"/>
      <w:marTop w:val="0"/>
      <w:marBottom w:val="0"/>
      <w:divBdr>
        <w:top w:val="none" w:sz="0" w:space="0" w:color="auto"/>
        <w:left w:val="none" w:sz="0" w:space="0" w:color="auto"/>
        <w:bottom w:val="none" w:sz="0" w:space="0" w:color="auto"/>
        <w:right w:val="none" w:sz="0" w:space="0" w:color="auto"/>
      </w:divBdr>
    </w:div>
    <w:div w:id="1939631520">
      <w:bodyDiv w:val="1"/>
      <w:marLeft w:val="0"/>
      <w:marRight w:val="0"/>
      <w:marTop w:val="0"/>
      <w:marBottom w:val="0"/>
      <w:divBdr>
        <w:top w:val="none" w:sz="0" w:space="0" w:color="auto"/>
        <w:left w:val="none" w:sz="0" w:space="0" w:color="auto"/>
        <w:bottom w:val="none" w:sz="0" w:space="0" w:color="auto"/>
        <w:right w:val="none" w:sz="0" w:space="0" w:color="auto"/>
      </w:divBdr>
    </w:div>
    <w:div w:id="1951545217">
      <w:bodyDiv w:val="1"/>
      <w:marLeft w:val="0"/>
      <w:marRight w:val="0"/>
      <w:marTop w:val="0"/>
      <w:marBottom w:val="0"/>
      <w:divBdr>
        <w:top w:val="none" w:sz="0" w:space="0" w:color="auto"/>
        <w:left w:val="none" w:sz="0" w:space="0" w:color="auto"/>
        <w:bottom w:val="none" w:sz="0" w:space="0" w:color="auto"/>
        <w:right w:val="none" w:sz="0" w:space="0" w:color="auto"/>
      </w:divBdr>
    </w:div>
    <w:div w:id="1971285173">
      <w:bodyDiv w:val="1"/>
      <w:marLeft w:val="0"/>
      <w:marRight w:val="0"/>
      <w:marTop w:val="0"/>
      <w:marBottom w:val="0"/>
      <w:divBdr>
        <w:top w:val="none" w:sz="0" w:space="0" w:color="auto"/>
        <w:left w:val="none" w:sz="0" w:space="0" w:color="auto"/>
        <w:bottom w:val="none" w:sz="0" w:space="0" w:color="auto"/>
        <w:right w:val="none" w:sz="0" w:space="0" w:color="auto"/>
      </w:divBdr>
    </w:div>
    <w:div w:id="1977448724">
      <w:bodyDiv w:val="1"/>
      <w:marLeft w:val="0"/>
      <w:marRight w:val="0"/>
      <w:marTop w:val="0"/>
      <w:marBottom w:val="0"/>
      <w:divBdr>
        <w:top w:val="none" w:sz="0" w:space="0" w:color="auto"/>
        <w:left w:val="none" w:sz="0" w:space="0" w:color="auto"/>
        <w:bottom w:val="none" w:sz="0" w:space="0" w:color="auto"/>
        <w:right w:val="none" w:sz="0" w:space="0" w:color="auto"/>
      </w:divBdr>
    </w:div>
    <w:div w:id="1982617167">
      <w:bodyDiv w:val="1"/>
      <w:marLeft w:val="0"/>
      <w:marRight w:val="0"/>
      <w:marTop w:val="0"/>
      <w:marBottom w:val="0"/>
      <w:divBdr>
        <w:top w:val="none" w:sz="0" w:space="0" w:color="auto"/>
        <w:left w:val="none" w:sz="0" w:space="0" w:color="auto"/>
        <w:bottom w:val="none" w:sz="0" w:space="0" w:color="auto"/>
        <w:right w:val="none" w:sz="0" w:space="0" w:color="auto"/>
      </w:divBdr>
    </w:div>
    <w:div w:id="1984461776">
      <w:bodyDiv w:val="1"/>
      <w:marLeft w:val="0"/>
      <w:marRight w:val="0"/>
      <w:marTop w:val="0"/>
      <w:marBottom w:val="0"/>
      <w:divBdr>
        <w:top w:val="none" w:sz="0" w:space="0" w:color="auto"/>
        <w:left w:val="none" w:sz="0" w:space="0" w:color="auto"/>
        <w:bottom w:val="none" w:sz="0" w:space="0" w:color="auto"/>
        <w:right w:val="none" w:sz="0" w:space="0" w:color="auto"/>
      </w:divBdr>
    </w:div>
    <w:div w:id="1985158922">
      <w:bodyDiv w:val="1"/>
      <w:marLeft w:val="0"/>
      <w:marRight w:val="0"/>
      <w:marTop w:val="0"/>
      <w:marBottom w:val="0"/>
      <w:divBdr>
        <w:top w:val="none" w:sz="0" w:space="0" w:color="auto"/>
        <w:left w:val="none" w:sz="0" w:space="0" w:color="auto"/>
        <w:bottom w:val="none" w:sz="0" w:space="0" w:color="auto"/>
        <w:right w:val="none" w:sz="0" w:space="0" w:color="auto"/>
      </w:divBdr>
    </w:div>
    <w:div w:id="2018994150">
      <w:bodyDiv w:val="1"/>
      <w:marLeft w:val="0"/>
      <w:marRight w:val="0"/>
      <w:marTop w:val="0"/>
      <w:marBottom w:val="0"/>
      <w:divBdr>
        <w:top w:val="none" w:sz="0" w:space="0" w:color="auto"/>
        <w:left w:val="none" w:sz="0" w:space="0" w:color="auto"/>
        <w:bottom w:val="none" w:sz="0" w:space="0" w:color="auto"/>
        <w:right w:val="none" w:sz="0" w:space="0" w:color="auto"/>
      </w:divBdr>
    </w:div>
    <w:div w:id="2029865161">
      <w:bodyDiv w:val="1"/>
      <w:marLeft w:val="0"/>
      <w:marRight w:val="0"/>
      <w:marTop w:val="0"/>
      <w:marBottom w:val="0"/>
      <w:divBdr>
        <w:top w:val="none" w:sz="0" w:space="0" w:color="auto"/>
        <w:left w:val="none" w:sz="0" w:space="0" w:color="auto"/>
        <w:bottom w:val="none" w:sz="0" w:space="0" w:color="auto"/>
        <w:right w:val="none" w:sz="0" w:space="0" w:color="auto"/>
      </w:divBdr>
    </w:div>
    <w:div w:id="2032107259">
      <w:bodyDiv w:val="1"/>
      <w:marLeft w:val="0"/>
      <w:marRight w:val="0"/>
      <w:marTop w:val="0"/>
      <w:marBottom w:val="0"/>
      <w:divBdr>
        <w:top w:val="none" w:sz="0" w:space="0" w:color="auto"/>
        <w:left w:val="none" w:sz="0" w:space="0" w:color="auto"/>
        <w:bottom w:val="none" w:sz="0" w:space="0" w:color="auto"/>
        <w:right w:val="none" w:sz="0" w:space="0" w:color="auto"/>
      </w:divBdr>
    </w:div>
    <w:div w:id="2038579856">
      <w:bodyDiv w:val="1"/>
      <w:marLeft w:val="0"/>
      <w:marRight w:val="0"/>
      <w:marTop w:val="0"/>
      <w:marBottom w:val="0"/>
      <w:divBdr>
        <w:top w:val="none" w:sz="0" w:space="0" w:color="auto"/>
        <w:left w:val="none" w:sz="0" w:space="0" w:color="auto"/>
        <w:bottom w:val="none" w:sz="0" w:space="0" w:color="auto"/>
        <w:right w:val="none" w:sz="0" w:space="0" w:color="auto"/>
      </w:divBdr>
    </w:div>
    <w:div w:id="2047949080">
      <w:bodyDiv w:val="1"/>
      <w:marLeft w:val="0"/>
      <w:marRight w:val="0"/>
      <w:marTop w:val="0"/>
      <w:marBottom w:val="0"/>
      <w:divBdr>
        <w:top w:val="none" w:sz="0" w:space="0" w:color="auto"/>
        <w:left w:val="none" w:sz="0" w:space="0" w:color="auto"/>
        <w:bottom w:val="none" w:sz="0" w:space="0" w:color="auto"/>
        <w:right w:val="none" w:sz="0" w:space="0" w:color="auto"/>
      </w:divBdr>
    </w:div>
    <w:div w:id="2057391800">
      <w:bodyDiv w:val="1"/>
      <w:marLeft w:val="0"/>
      <w:marRight w:val="0"/>
      <w:marTop w:val="0"/>
      <w:marBottom w:val="0"/>
      <w:divBdr>
        <w:top w:val="none" w:sz="0" w:space="0" w:color="auto"/>
        <w:left w:val="none" w:sz="0" w:space="0" w:color="auto"/>
        <w:bottom w:val="none" w:sz="0" w:space="0" w:color="auto"/>
        <w:right w:val="none" w:sz="0" w:space="0" w:color="auto"/>
      </w:divBdr>
    </w:div>
    <w:div w:id="2061704631">
      <w:bodyDiv w:val="1"/>
      <w:marLeft w:val="0"/>
      <w:marRight w:val="0"/>
      <w:marTop w:val="0"/>
      <w:marBottom w:val="0"/>
      <w:divBdr>
        <w:top w:val="none" w:sz="0" w:space="0" w:color="auto"/>
        <w:left w:val="none" w:sz="0" w:space="0" w:color="auto"/>
        <w:bottom w:val="none" w:sz="0" w:space="0" w:color="auto"/>
        <w:right w:val="none" w:sz="0" w:space="0" w:color="auto"/>
      </w:divBdr>
    </w:div>
    <w:div w:id="2070181142">
      <w:bodyDiv w:val="1"/>
      <w:marLeft w:val="0"/>
      <w:marRight w:val="0"/>
      <w:marTop w:val="0"/>
      <w:marBottom w:val="0"/>
      <w:divBdr>
        <w:top w:val="none" w:sz="0" w:space="0" w:color="auto"/>
        <w:left w:val="none" w:sz="0" w:space="0" w:color="auto"/>
        <w:bottom w:val="none" w:sz="0" w:space="0" w:color="auto"/>
        <w:right w:val="none" w:sz="0" w:space="0" w:color="auto"/>
      </w:divBdr>
    </w:div>
    <w:div w:id="2081560326">
      <w:bodyDiv w:val="1"/>
      <w:marLeft w:val="0"/>
      <w:marRight w:val="0"/>
      <w:marTop w:val="0"/>
      <w:marBottom w:val="0"/>
      <w:divBdr>
        <w:top w:val="none" w:sz="0" w:space="0" w:color="auto"/>
        <w:left w:val="none" w:sz="0" w:space="0" w:color="auto"/>
        <w:bottom w:val="none" w:sz="0" w:space="0" w:color="auto"/>
        <w:right w:val="none" w:sz="0" w:space="0" w:color="auto"/>
      </w:divBdr>
    </w:div>
    <w:div w:id="2085836539">
      <w:bodyDiv w:val="1"/>
      <w:marLeft w:val="0"/>
      <w:marRight w:val="0"/>
      <w:marTop w:val="0"/>
      <w:marBottom w:val="0"/>
      <w:divBdr>
        <w:top w:val="none" w:sz="0" w:space="0" w:color="auto"/>
        <w:left w:val="none" w:sz="0" w:space="0" w:color="auto"/>
        <w:bottom w:val="none" w:sz="0" w:space="0" w:color="auto"/>
        <w:right w:val="none" w:sz="0" w:space="0" w:color="auto"/>
      </w:divBdr>
    </w:div>
    <w:div w:id="2108035824">
      <w:bodyDiv w:val="1"/>
      <w:marLeft w:val="0"/>
      <w:marRight w:val="0"/>
      <w:marTop w:val="0"/>
      <w:marBottom w:val="0"/>
      <w:divBdr>
        <w:top w:val="none" w:sz="0" w:space="0" w:color="auto"/>
        <w:left w:val="none" w:sz="0" w:space="0" w:color="auto"/>
        <w:bottom w:val="none" w:sz="0" w:space="0" w:color="auto"/>
        <w:right w:val="none" w:sz="0" w:space="0" w:color="auto"/>
      </w:divBdr>
    </w:div>
    <w:div w:id="2110739139">
      <w:bodyDiv w:val="1"/>
      <w:marLeft w:val="0"/>
      <w:marRight w:val="0"/>
      <w:marTop w:val="0"/>
      <w:marBottom w:val="0"/>
      <w:divBdr>
        <w:top w:val="none" w:sz="0" w:space="0" w:color="auto"/>
        <w:left w:val="none" w:sz="0" w:space="0" w:color="auto"/>
        <w:bottom w:val="none" w:sz="0" w:space="0" w:color="auto"/>
        <w:right w:val="none" w:sz="0" w:space="0" w:color="auto"/>
      </w:divBdr>
    </w:div>
    <w:div w:id="2140413180">
      <w:bodyDiv w:val="1"/>
      <w:marLeft w:val="0"/>
      <w:marRight w:val="0"/>
      <w:marTop w:val="0"/>
      <w:marBottom w:val="0"/>
      <w:divBdr>
        <w:top w:val="none" w:sz="0" w:space="0" w:color="auto"/>
        <w:left w:val="none" w:sz="0" w:space="0" w:color="auto"/>
        <w:bottom w:val="none" w:sz="0" w:space="0" w:color="auto"/>
        <w:right w:val="none" w:sz="0" w:space="0" w:color="auto"/>
      </w:divBdr>
    </w:div>
    <w:div w:id="2143383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0.png"/><Relationship Id="rId39" Type="http://schemas.openxmlformats.org/officeDocument/2006/relationships/image" Target="media/image17.wmf"/><Relationship Id="rId3" Type="http://schemas.openxmlformats.org/officeDocument/2006/relationships/styles" Target="styles.xml"/><Relationship Id="rId21" Type="http://schemas.openxmlformats.org/officeDocument/2006/relationships/hyperlink" Target="http://zakon2.rada.gov.ua/laws/show/994_965" TargetMode="External"/><Relationship Id="rId34" Type="http://schemas.openxmlformats.org/officeDocument/2006/relationships/oleObject" Target="embeddings/oleObject4.bin"/><Relationship Id="rId42" Type="http://schemas.openxmlformats.org/officeDocument/2006/relationships/oleObject" Target="embeddings/oleObject8.bin"/><Relationship Id="rId47" Type="http://schemas.openxmlformats.org/officeDocument/2006/relationships/header" Target="header1.xml"/><Relationship Id="rId50"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image" Target="media/image3.png"/><Relationship Id="rId25" Type="http://schemas.openxmlformats.org/officeDocument/2006/relationships/image" Target="media/image9.emf"/><Relationship Id="rId33" Type="http://schemas.openxmlformats.org/officeDocument/2006/relationships/image" Target="media/image14.wmf"/><Relationship Id="rId38" Type="http://schemas.openxmlformats.org/officeDocument/2006/relationships/oleObject" Target="embeddings/oleObject6.bin"/><Relationship Id="rId46" Type="http://schemas.openxmlformats.org/officeDocument/2006/relationships/image" Target="media/image21.wmf"/><Relationship Id="rId2" Type="http://schemas.openxmlformats.org/officeDocument/2006/relationships/numbering" Target="numbering.xml"/><Relationship Id="rId16" Type="http://schemas.openxmlformats.org/officeDocument/2006/relationships/hyperlink" Target="http://zakon5.rada.gov.ua/laws/show/187/98-%D0%B2%D1%80/find2?text=%F0%EE%E7%E4%B3%EB%FC" TargetMode="External"/><Relationship Id="rId20" Type="http://schemas.openxmlformats.org/officeDocument/2006/relationships/image" Target="media/image6.png"/><Relationship Id="rId29" Type="http://schemas.openxmlformats.org/officeDocument/2006/relationships/image" Target="media/image12.wmf"/><Relationship Id="rId41" Type="http://schemas.openxmlformats.org/officeDocument/2006/relationships/image" Target="media/image1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image" Target="media/image8.png"/><Relationship Id="rId32" Type="http://schemas.openxmlformats.org/officeDocument/2006/relationships/oleObject" Target="embeddings/oleObject3.bin"/><Relationship Id="rId37" Type="http://schemas.openxmlformats.org/officeDocument/2006/relationships/image" Target="media/image16.wmf"/><Relationship Id="rId40" Type="http://schemas.openxmlformats.org/officeDocument/2006/relationships/oleObject" Target="embeddings/oleObject7.bin"/><Relationship Id="rId45"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7.emf"/><Relationship Id="rId28" Type="http://schemas.openxmlformats.org/officeDocument/2006/relationships/oleObject" Target="embeddings/oleObject1.bin"/><Relationship Id="rId36" Type="http://schemas.openxmlformats.org/officeDocument/2006/relationships/oleObject" Target="embeddings/oleObject5.bin"/><Relationship Id="rId49" Type="http://schemas.openxmlformats.org/officeDocument/2006/relationships/theme" Target="theme/theme1.xml"/><Relationship Id="rId10" Type="http://schemas.openxmlformats.org/officeDocument/2006/relationships/diagramLayout" Target="diagrams/layout1.xml"/><Relationship Id="rId19" Type="http://schemas.openxmlformats.org/officeDocument/2006/relationships/image" Target="media/image5.png"/><Relationship Id="rId31" Type="http://schemas.openxmlformats.org/officeDocument/2006/relationships/image" Target="media/image13.wmf"/><Relationship Id="rId44"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chart" Target="charts/chart1.xml"/><Relationship Id="rId22" Type="http://schemas.openxmlformats.org/officeDocument/2006/relationships/hyperlink" Target="http://zakon2.rada.gov.ua/laws/show/994_b05" TargetMode="External"/><Relationship Id="rId27" Type="http://schemas.openxmlformats.org/officeDocument/2006/relationships/image" Target="media/image11.wmf"/><Relationship Id="rId30" Type="http://schemas.openxmlformats.org/officeDocument/2006/relationships/oleObject" Target="embeddings/oleObject2.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fontTable" Target="fontTable.xml"/><Relationship Id="rId8" Type="http://schemas.openxmlformats.org/officeDocument/2006/relationships/image" Target="media/image1.png"/></Relationships>
</file>

<file path=word/_rels/footnotes.xml.rels><?xml version="1.0" encoding="UTF-8" standalone="yes"?>
<Relationships xmlns="http://schemas.openxmlformats.org/package/2006/relationships"><Relationship Id="rId1" Type="http://schemas.openxmlformats.org/officeDocument/2006/relationships/hyperlink" Target="https://menr.gov.ua/news/31522.html"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Public\Kibets\&#1040;&#1042;\&#1055;&#1040;&#1042;&#1051;&#1054;&#1043;&#1056;&#1040;&#1044;\&#1052;&#1054;&#1056;&#1060;&#1055;&#1072;&#1074;&#1083;&#108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uk-UA"/>
  <c:chart>
    <c:view3D>
      <c:rotX val="30"/>
      <c:perspective val="30"/>
    </c:view3D>
    <c:plotArea>
      <c:layout/>
      <c:pie3DChart>
        <c:varyColors val="1"/>
        <c:ser>
          <c:idx val="0"/>
          <c:order val="0"/>
          <c:explosion val="25"/>
          <c:dLbls>
            <c:dLbl>
              <c:idx val="0"/>
              <c:layout>
                <c:manualLayout>
                  <c:x val="-1.9950555973034516E-2"/>
                  <c:y val="-2.1116225607391938E-2"/>
                </c:manualLayout>
              </c:layout>
              <c:showVal val="1"/>
            </c:dLbl>
            <c:dLbl>
              <c:idx val="1"/>
              <c:layout>
                <c:manualLayout>
                  <c:x val="6.3773397752033781E-3"/>
                  <c:y val="-0.17831344945518199"/>
                </c:manualLayout>
              </c:layout>
              <c:showVal val="1"/>
            </c:dLbl>
            <c:dLbl>
              <c:idx val="2"/>
              <c:layout>
                <c:manualLayout>
                  <c:x val="3.310262968721267E-2"/>
                  <c:y val="1.4598942177682322E-2"/>
                </c:manualLayout>
              </c:layout>
              <c:showVal val="1"/>
            </c:dLbl>
            <c:dLbl>
              <c:idx val="3"/>
              <c:layout>
                <c:manualLayout>
                  <c:x val="7.5472931028849844E-4"/>
                  <c:y val="1.5657701096723167E-2"/>
                </c:manualLayout>
              </c:layout>
              <c:showVal val="1"/>
            </c:dLbl>
            <c:dLbl>
              <c:idx val="4"/>
              <c:layout>
                <c:manualLayout>
                  <c:x val="8.0041125432569457E-2"/>
                  <c:y val="4.6733078819693075E-2"/>
                </c:manualLayout>
              </c:layout>
              <c:showVal val="1"/>
            </c:dLbl>
            <c:dLbl>
              <c:idx val="5"/>
              <c:layout>
                <c:manualLayout>
                  <c:x val="4.2565714317557471E-2"/>
                  <c:y val="7.765429889445645E-2"/>
                </c:manualLayout>
              </c:layout>
              <c:showVal val="1"/>
            </c:dLbl>
            <c:dLbl>
              <c:idx val="6"/>
              <c:layout>
                <c:manualLayout>
                  <c:x val="1.4499668433165599E-2"/>
                  <c:y val="9.4837151037938452E-2"/>
                </c:manualLayout>
              </c:layout>
              <c:showVal val="1"/>
            </c:dLbl>
            <c:dLbl>
              <c:idx val="7"/>
              <c:layout>
                <c:manualLayout>
                  <c:x val="-2.6895364194125726E-3"/>
                  <c:y val="7.4623598186590381E-2"/>
                </c:manualLayout>
              </c:layout>
              <c:showVal val="1"/>
            </c:dLbl>
            <c:dLbl>
              <c:idx val="8"/>
              <c:layout>
                <c:manualLayout>
                  <c:x val="-2.7141113730210529E-2"/>
                  <c:y val="4.0576632466396326E-2"/>
                </c:manualLayout>
              </c:layout>
              <c:showVal val="1"/>
            </c:dLbl>
            <c:dLbl>
              <c:idx val="9"/>
              <c:layout>
                <c:manualLayout>
                  <c:x val="-3.7657856462209816E-2"/>
                  <c:y val="1.4222341525491117E-2"/>
                </c:manualLayout>
              </c:layout>
              <c:showVal val="1"/>
            </c:dLbl>
            <c:dLbl>
              <c:idx val="10"/>
              <c:layout>
                <c:manualLayout>
                  <c:x val="-2.9992477055017803E-2"/>
                  <c:y val="-1.4594965402051916E-2"/>
                </c:manualLayout>
              </c:layout>
              <c:showVal val="1"/>
            </c:dLbl>
            <c:dLbl>
              <c:idx val="11"/>
              <c:layout>
                <c:manualLayout>
                  <c:x val="1.0106184859672641E-2"/>
                  <c:y val="-4.1801146694247567E-2"/>
                </c:manualLayout>
              </c:layout>
              <c:showVal val="1"/>
            </c:dLbl>
            <c:showVal val="1"/>
            <c:showLeaderLines val="1"/>
          </c:dLbls>
          <c:cat>
            <c:multiLvlStrRef>
              <c:f>'для діа'!$D$4:$E$15</c:f>
              <c:multiLvlStrCache>
                <c:ptCount val="12"/>
                <c:lvl>
                  <c:pt idx="0">
                    <c:v>Харчові відходи</c:v>
                  </c:pt>
                  <c:pt idx="1">
                    <c:v>Папір та картон</c:v>
                  </c:pt>
                  <c:pt idx="2">
                    <c:v>Полімери</c:v>
                  </c:pt>
                  <c:pt idx="3">
                    <c:v>Скло</c:v>
                  </c:pt>
                  <c:pt idx="4">
                    <c:v>Чорні метали</c:v>
                  </c:pt>
                  <c:pt idx="5">
                    <c:v>Кольорові метали</c:v>
                  </c:pt>
                  <c:pt idx="6">
                    <c:v>Текстиль</c:v>
                  </c:pt>
                  <c:pt idx="7">
                    <c:v>Дерево</c:v>
                  </c:pt>
                  <c:pt idx="8">
                    <c:v>Небезпечні відходи</c:v>
                  </c:pt>
                  <c:pt idx="9">
                    <c:v>Кістки, шкіра, гума</c:v>
                  </c:pt>
                  <c:pt idx="10">
                    <c:v>Упаковка комбінована</c:v>
                  </c:pt>
                  <c:pt idx="11">
                    <c:v>Залишок:</c:v>
                  </c:pt>
                </c:lvl>
                <c:lvl>
                  <c:pt idx="0">
                    <c:v>1</c:v>
                  </c:pt>
                  <c:pt idx="1">
                    <c:v>2</c:v>
                  </c:pt>
                  <c:pt idx="2">
                    <c:v>3</c:v>
                  </c:pt>
                  <c:pt idx="3">
                    <c:v>4</c:v>
                  </c:pt>
                  <c:pt idx="4">
                    <c:v>5</c:v>
                  </c:pt>
                  <c:pt idx="5">
                    <c:v>6</c:v>
                  </c:pt>
                  <c:pt idx="6">
                    <c:v>7</c:v>
                  </c:pt>
                  <c:pt idx="7">
                    <c:v>8</c:v>
                  </c:pt>
                  <c:pt idx="8">
                    <c:v>9</c:v>
                  </c:pt>
                  <c:pt idx="9">
                    <c:v>10</c:v>
                  </c:pt>
                  <c:pt idx="10">
                    <c:v>11</c:v>
                  </c:pt>
                  <c:pt idx="11">
                    <c:v>12</c:v>
                  </c:pt>
                </c:lvl>
              </c:multiLvlStrCache>
            </c:multiLvlStrRef>
          </c:cat>
          <c:val>
            <c:numRef>
              <c:f>'для діа'!$F$4:$F$15</c:f>
              <c:numCache>
                <c:formatCode>0.00</c:formatCode>
                <c:ptCount val="12"/>
                <c:pt idx="0">
                  <c:v>20.6</c:v>
                </c:pt>
                <c:pt idx="1">
                  <c:v>11.5</c:v>
                </c:pt>
                <c:pt idx="2">
                  <c:v>12.6</c:v>
                </c:pt>
                <c:pt idx="3">
                  <c:v>10.5</c:v>
                </c:pt>
                <c:pt idx="4">
                  <c:v>0.4</c:v>
                </c:pt>
                <c:pt idx="5">
                  <c:v>0.2</c:v>
                </c:pt>
                <c:pt idx="6">
                  <c:v>1.7000000000000006</c:v>
                </c:pt>
                <c:pt idx="7">
                  <c:v>0.30000000000000032</c:v>
                </c:pt>
                <c:pt idx="8">
                  <c:v>0.70000000000000062</c:v>
                </c:pt>
                <c:pt idx="9">
                  <c:v>1.2</c:v>
                </c:pt>
                <c:pt idx="10">
                  <c:v>0.30000000000000032</c:v>
                </c:pt>
                <c:pt idx="11">
                  <c:v>40</c:v>
                </c:pt>
              </c:numCache>
            </c:numRef>
          </c:val>
        </c:ser>
      </c:pie3DChart>
    </c:plotArea>
    <c:legend>
      <c:legendPos val="r"/>
    </c:legend>
    <c:plotVisOnly val="1"/>
    <c:dispBlanksAs val="zero"/>
  </c:chart>
  <c:externalData r:id="rId1"/>
</c:chartSpac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124D898-7241-4531-9149-097FCB42535C}" type="doc">
      <dgm:prSet loTypeId="urn:microsoft.com/office/officeart/2008/layout/HalfCircleOrganizationChart" loCatId="hierarchy" qsTypeId="urn:microsoft.com/office/officeart/2005/8/quickstyle/simple1" qsCatId="simple" csTypeId="urn:microsoft.com/office/officeart/2005/8/colors/accent0_1" csCatId="mainScheme" phldr="1"/>
      <dgm:spPr/>
      <dgm:t>
        <a:bodyPr/>
        <a:lstStyle/>
        <a:p>
          <a:endParaRPr lang="ru-RU"/>
        </a:p>
      </dgm:t>
    </dgm:pt>
    <dgm:pt modelId="{B572FD95-4B8F-4C53-9FBA-5B9F6238A708}">
      <dgm:prSet phldrT="[Текст]" custT="1"/>
      <dgm:spPr>
        <a:xfrm>
          <a:off x="2150831" y="403895"/>
          <a:ext cx="1183467" cy="378709"/>
        </a:xfrm>
        <a:noFill/>
        <a:ln w="25400" cap="flat" cmpd="sng" algn="ctr">
          <a:noFill/>
          <a:prstDash val="solid"/>
        </a:ln>
        <a:effectLst/>
        <a:sp3d/>
      </dgm:spPr>
      <dgm:t>
        <a:bodyPr/>
        <a:lstStyle/>
        <a:p>
          <a:pPr algn="ctr"/>
          <a:r>
            <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Побутові відходи</a:t>
          </a:r>
        </a:p>
      </dgm:t>
    </dgm:pt>
    <dgm:pt modelId="{A89543B4-46D6-4C7D-9C38-26AA14B4031C}" type="parTrans" cxnId="{4028D672-4DE4-4824-9E0B-0A3B1AABC5D4}">
      <dgm:prSet/>
      <dgm:spPr/>
      <dgm:t>
        <a:bodyPr/>
        <a:lstStyle/>
        <a:p>
          <a:pPr algn="ctr"/>
          <a:endParaRPr lang="ru-RU" sz="1200">
            <a:latin typeface="Times New Roman" panose="02020603050405020304" pitchFamily="18" charset="0"/>
            <a:cs typeface="Times New Roman" panose="02020603050405020304" pitchFamily="18" charset="0"/>
          </a:endParaRPr>
        </a:p>
      </dgm:t>
    </dgm:pt>
    <dgm:pt modelId="{E9091861-B556-40D2-98C0-8F752EA7D9E6}" type="sibTrans" cxnId="{4028D672-4DE4-4824-9E0B-0A3B1AABC5D4}">
      <dgm:prSet/>
      <dgm:spPr/>
      <dgm:t>
        <a:bodyPr/>
        <a:lstStyle/>
        <a:p>
          <a:pPr algn="ctr"/>
          <a:endParaRPr lang="ru-RU" sz="1200">
            <a:latin typeface="Times New Roman" panose="02020603050405020304" pitchFamily="18" charset="0"/>
            <a:cs typeface="Times New Roman" panose="02020603050405020304" pitchFamily="18" charset="0"/>
          </a:endParaRPr>
        </a:p>
      </dgm:t>
    </dgm:pt>
    <dgm:pt modelId="{42FDD265-AA9E-465B-96D3-9911044CDD8C}">
      <dgm:prSet phldrT="[Текст]" custT="1"/>
      <dgm:spPr>
        <a:xfrm>
          <a:off x="1434833" y="1244157"/>
          <a:ext cx="1183467" cy="378709"/>
        </a:xfrm>
        <a:noFill/>
        <a:ln w="25400" cap="flat" cmpd="sng" algn="ctr">
          <a:noFill/>
          <a:prstDash val="solid"/>
        </a:ln>
        <a:effectLst/>
        <a:sp3d/>
      </dgm:spPr>
      <dgm:t>
        <a:bodyPr/>
        <a:lstStyle/>
        <a:p>
          <a:pPr algn="ctr"/>
          <a:r>
            <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Ремонтні</a:t>
          </a:r>
        </a:p>
      </dgm:t>
    </dgm:pt>
    <dgm:pt modelId="{22371DC4-A21D-4BAF-94C4-D9DC709F6307}" type="parTrans" cxnId="{914111DA-42C6-48E8-ADFD-12E4E9379019}">
      <dgm:prSet/>
      <dgm:spPr>
        <a:xfrm>
          <a:off x="2026567" y="889117"/>
          <a:ext cx="715997" cy="248528"/>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sz="1200">
            <a:latin typeface="Times New Roman" panose="02020603050405020304" pitchFamily="18" charset="0"/>
            <a:cs typeface="Times New Roman" panose="02020603050405020304" pitchFamily="18" charset="0"/>
          </a:endParaRPr>
        </a:p>
      </dgm:t>
    </dgm:pt>
    <dgm:pt modelId="{DF52C9BD-01C0-4F62-BEB8-9C2D99368489}" type="sibTrans" cxnId="{914111DA-42C6-48E8-ADFD-12E4E9379019}">
      <dgm:prSet/>
      <dgm:spPr/>
      <dgm:t>
        <a:bodyPr/>
        <a:lstStyle/>
        <a:p>
          <a:pPr algn="ctr"/>
          <a:endParaRPr lang="ru-RU" sz="1200">
            <a:latin typeface="Times New Roman" panose="02020603050405020304" pitchFamily="18" charset="0"/>
            <a:cs typeface="Times New Roman" panose="02020603050405020304" pitchFamily="18" charset="0"/>
          </a:endParaRPr>
        </a:p>
      </dgm:t>
    </dgm:pt>
    <dgm:pt modelId="{54D6C599-0681-4E38-A5EB-40C7F98D9960}">
      <dgm:prSet phldrT="[Текст]" custT="1"/>
      <dgm:spPr>
        <a:xfrm>
          <a:off x="2866829" y="1244157"/>
          <a:ext cx="1183467" cy="378709"/>
        </a:xfrm>
        <a:noFill/>
        <a:ln w="25400" cap="flat" cmpd="sng" algn="ctr">
          <a:noFill/>
          <a:prstDash val="solid"/>
        </a:ln>
        <a:effectLst/>
        <a:sp3d/>
      </dgm:spPr>
      <dgm:t>
        <a:bodyPr/>
        <a:lstStyle/>
        <a:p>
          <a:pPr algn="ctr"/>
          <a:r>
            <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Небезпечні</a:t>
          </a:r>
        </a:p>
      </dgm:t>
    </dgm:pt>
    <dgm:pt modelId="{976D10DE-85DB-49BE-9967-01DD032AA4C1}" type="parTrans" cxnId="{A5E80F87-11FF-4230-ABAF-D701D3F45D06}">
      <dgm:prSet/>
      <dgm:spPr>
        <a:xfrm>
          <a:off x="2742565" y="889117"/>
          <a:ext cx="715997" cy="248528"/>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sz="1200">
            <a:latin typeface="Times New Roman" panose="02020603050405020304" pitchFamily="18" charset="0"/>
            <a:cs typeface="Times New Roman" panose="02020603050405020304" pitchFamily="18" charset="0"/>
          </a:endParaRPr>
        </a:p>
      </dgm:t>
    </dgm:pt>
    <dgm:pt modelId="{1B0DE42B-65CA-4902-9C97-620808E084E4}" type="sibTrans" cxnId="{A5E80F87-11FF-4230-ABAF-D701D3F45D06}">
      <dgm:prSet/>
      <dgm:spPr/>
      <dgm:t>
        <a:bodyPr/>
        <a:lstStyle/>
        <a:p>
          <a:pPr algn="ctr"/>
          <a:endParaRPr lang="ru-RU" sz="1200">
            <a:latin typeface="Times New Roman" panose="02020603050405020304" pitchFamily="18" charset="0"/>
            <a:cs typeface="Times New Roman" panose="02020603050405020304" pitchFamily="18" charset="0"/>
          </a:endParaRPr>
        </a:p>
      </dgm:t>
    </dgm:pt>
    <dgm:pt modelId="{DE660C02-9FFE-4D9B-8818-BD450A8475FC}">
      <dgm:prSet phldrT="[Текст]" custT="1"/>
      <dgm:spPr>
        <a:xfrm>
          <a:off x="4298825" y="1244157"/>
          <a:ext cx="1183467" cy="378709"/>
        </a:xfrm>
        <a:noFill/>
        <a:ln w="25400" cap="flat" cmpd="sng" algn="ctr">
          <a:noFill/>
          <a:prstDash val="solid"/>
        </a:ln>
        <a:effectLst/>
        <a:sp3d/>
      </dgm:spPr>
      <dgm:t>
        <a:bodyPr/>
        <a:lstStyle/>
        <a:p>
          <a:pPr algn="ctr"/>
          <a:r>
            <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Рідкі</a:t>
          </a:r>
        </a:p>
      </dgm:t>
    </dgm:pt>
    <dgm:pt modelId="{209F569B-D164-456F-B64F-0A8AEB2BC49A}" type="parTrans" cxnId="{903D46A1-0670-46F7-8B41-60FE41417940}">
      <dgm:prSet/>
      <dgm:spPr>
        <a:xfrm>
          <a:off x="2742565" y="889117"/>
          <a:ext cx="2147993" cy="248528"/>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sz="1200">
            <a:latin typeface="Times New Roman" panose="02020603050405020304" pitchFamily="18" charset="0"/>
            <a:cs typeface="Times New Roman" panose="02020603050405020304" pitchFamily="18" charset="0"/>
          </a:endParaRPr>
        </a:p>
      </dgm:t>
    </dgm:pt>
    <dgm:pt modelId="{15AD0978-92A7-4CCE-8372-6A1506159FF7}" type="sibTrans" cxnId="{903D46A1-0670-46F7-8B41-60FE41417940}">
      <dgm:prSet/>
      <dgm:spPr/>
      <dgm:t>
        <a:bodyPr/>
        <a:lstStyle/>
        <a:p>
          <a:pPr algn="ctr"/>
          <a:endParaRPr lang="ru-RU" sz="1200">
            <a:latin typeface="Times New Roman" panose="02020603050405020304" pitchFamily="18" charset="0"/>
            <a:cs typeface="Times New Roman" panose="02020603050405020304" pitchFamily="18" charset="0"/>
          </a:endParaRPr>
        </a:p>
      </dgm:t>
    </dgm:pt>
    <dgm:pt modelId="{AF2D6AFA-1F0B-4476-AAD6-CB76BE3AE55C}">
      <dgm:prSet phldrT="[Текст]" custT="1"/>
      <dgm:spPr>
        <a:xfrm>
          <a:off x="772091" y="2084419"/>
          <a:ext cx="1183467" cy="378709"/>
        </a:xfrm>
        <a:noFill/>
        <a:ln w="25400" cap="flat" cmpd="sng" algn="ctr">
          <a:noFill/>
          <a:prstDash val="solid"/>
        </a:ln>
        <a:effectLst/>
        <a:sp3d/>
      </dgm:spPr>
      <dgm:t>
        <a:bodyPr/>
        <a:lstStyle/>
        <a:p>
          <a:pPr algn="ctr"/>
          <a:r>
            <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Великогабаритні </a:t>
          </a:r>
        </a:p>
      </dgm:t>
    </dgm:pt>
    <dgm:pt modelId="{6FCF7174-4AC6-4DD1-95CA-2DCB5348DC08}" type="parTrans" cxnId="{0E04344B-AC54-4B03-81D9-DF27DDCE951E}">
      <dgm:prSet/>
      <dgm:spPr>
        <a:xfrm>
          <a:off x="594571" y="1729379"/>
          <a:ext cx="544395" cy="355040"/>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sz="1200"/>
        </a:p>
      </dgm:t>
    </dgm:pt>
    <dgm:pt modelId="{44AC6C79-07B6-423F-89D6-CE6027B915FE}" type="sibTrans" cxnId="{0E04344B-AC54-4B03-81D9-DF27DDCE951E}">
      <dgm:prSet/>
      <dgm:spPr/>
      <dgm:t>
        <a:bodyPr/>
        <a:lstStyle/>
        <a:p>
          <a:pPr algn="ctr"/>
          <a:endParaRPr lang="ru-RU" sz="1200"/>
        </a:p>
      </dgm:t>
    </dgm:pt>
    <dgm:pt modelId="{E9A2B0DD-CD39-4A2A-86A3-84EDD429F6F2}">
      <dgm:prSet phldrT="[Текст]" custT="1"/>
      <dgm:spPr>
        <a:xfrm>
          <a:off x="2837" y="1244157"/>
          <a:ext cx="1183467" cy="378709"/>
        </a:xfrm>
        <a:noFill/>
        <a:ln w="25400" cap="flat" cmpd="sng" algn="ctr">
          <a:noFill/>
          <a:prstDash val="solid"/>
        </a:ln>
        <a:effectLst/>
        <a:sp3d/>
      </dgm:spPr>
      <dgm:t>
        <a:bodyPr/>
        <a:lstStyle/>
        <a:p>
          <a:pPr algn="ctr"/>
          <a:r>
            <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Тверді</a:t>
          </a:r>
        </a:p>
      </dgm:t>
    </dgm:pt>
    <dgm:pt modelId="{9B9171B8-2F81-4979-AB24-4612AFA13D99}" type="parTrans" cxnId="{40F54C4C-4B6C-45F9-ABF3-217EDB407AD8}">
      <dgm:prSet/>
      <dgm:spPr>
        <a:xfrm>
          <a:off x="594571" y="889117"/>
          <a:ext cx="2147993" cy="248528"/>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sz="1200"/>
        </a:p>
      </dgm:t>
    </dgm:pt>
    <dgm:pt modelId="{226B4F81-0207-4F31-8E3B-2AA1151EFE9C}" type="sibTrans" cxnId="{40F54C4C-4B6C-45F9-ABF3-217EDB407AD8}">
      <dgm:prSet/>
      <dgm:spPr/>
      <dgm:t>
        <a:bodyPr/>
        <a:lstStyle/>
        <a:p>
          <a:pPr algn="ctr"/>
          <a:endParaRPr lang="ru-RU" sz="1200"/>
        </a:p>
      </dgm:t>
    </dgm:pt>
    <dgm:pt modelId="{AA38F1C3-6FC1-436B-9CCA-FC514A7781FD}" type="pres">
      <dgm:prSet presAssocID="{9124D898-7241-4531-9149-097FCB42535C}" presName="Name0" presStyleCnt="0">
        <dgm:presLayoutVars>
          <dgm:orgChart val="1"/>
          <dgm:chPref val="1"/>
          <dgm:dir/>
          <dgm:animOne val="branch"/>
          <dgm:animLvl val="lvl"/>
          <dgm:resizeHandles/>
        </dgm:presLayoutVars>
      </dgm:prSet>
      <dgm:spPr/>
      <dgm:t>
        <a:bodyPr/>
        <a:lstStyle/>
        <a:p>
          <a:endParaRPr lang="uk-UA"/>
        </a:p>
      </dgm:t>
    </dgm:pt>
    <dgm:pt modelId="{EB9EC8EA-9EE4-4D01-A629-B791082B2CA5}" type="pres">
      <dgm:prSet presAssocID="{B572FD95-4B8F-4C53-9FBA-5B9F6238A708}" presName="hierRoot1" presStyleCnt="0">
        <dgm:presLayoutVars>
          <dgm:hierBranch val="init"/>
        </dgm:presLayoutVars>
      </dgm:prSet>
      <dgm:spPr/>
    </dgm:pt>
    <dgm:pt modelId="{590B29D0-D2AF-4EEA-80A0-75111C191DE4}" type="pres">
      <dgm:prSet presAssocID="{B572FD95-4B8F-4C53-9FBA-5B9F6238A708}" presName="rootComposite1" presStyleCnt="0"/>
      <dgm:spPr/>
    </dgm:pt>
    <dgm:pt modelId="{87162B32-CD6B-4EE9-BE58-E5C490994E46}" type="pres">
      <dgm:prSet presAssocID="{B572FD95-4B8F-4C53-9FBA-5B9F6238A708}" presName="rootText1" presStyleLbl="alignAcc1" presStyleIdx="0" presStyleCnt="0">
        <dgm:presLayoutVars>
          <dgm:chPref val="3"/>
        </dgm:presLayoutVars>
      </dgm:prSet>
      <dgm:spPr>
        <a:prstGeom prst="rect">
          <a:avLst/>
        </a:prstGeom>
      </dgm:spPr>
      <dgm:t>
        <a:bodyPr/>
        <a:lstStyle/>
        <a:p>
          <a:endParaRPr lang="uk-UA"/>
        </a:p>
      </dgm:t>
    </dgm:pt>
    <dgm:pt modelId="{69767652-D0CB-45AF-8CD3-6892E3F0882C}" type="pres">
      <dgm:prSet presAssocID="{B572FD95-4B8F-4C53-9FBA-5B9F6238A708}" presName="topArc1" presStyleLbl="parChTrans1D1" presStyleIdx="0" presStyleCnt="12"/>
      <dgm:spPr>
        <a:xfrm>
          <a:off x="2446698" y="297383"/>
          <a:ext cx="591733" cy="591733"/>
        </a:xfrm>
        <a:prstGeom prst="arc">
          <a:avLst>
            <a:gd name="adj1" fmla="val 13200000"/>
            <a:gd name="adj2" fmla="val 192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63641788-96E6-46ED-9DF3-33DDC2CE0D67}" type="pres">
      <dgm:prSet presAssocID="{B572FD95-4B8F-4C53-9FBA-5B9F6238A708}" presName="bottomArc1" presStyleLbl="parChTrans1D1" presStyleIdx="1" presStyleCnt="12"/>
      <dgm:spPr>
        <a:xfrm>
          <a:off x="2446698" y="297383"/>
          <a:ext cx="591733" cy="591733"/>
        </a:xfrm>
        <a:prstGeom prst="arc">
          <a:avLst>
            <a:gd name="adj1" fmla="val 2400000"/>
            <a:gd name="adj2" fmla="val 84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B9D778D8-69F3-4E0B-A15B-61F23880B7F1}" type="pres">
      <dgm:prSet presAssocID="{B572FD95-4B8F-4C53-9FBA-5B9F6238A708}" presName="topConnNode1" presStyleLbl="node1" presStyleIdx="0" presStyleCnt="0"/>
      <dgm:spPr/>
      <dgm:t>
        <a:bodyPr/>
        <a:lstStyle/>
        <a:p>
          <a:endParaRPr lang="uk-UA"/>
        </a:p>
      </dgm:t>
    </dgm:pt>
    <dgm:pt modelId="{63535E50-E74C-487F-8BFA-5FE7EF3F31AE}" type="pres">
      <dgm:prSet presAssocID="{B572FD95-4B8F-4C53-9FBA-5B9F6238A708}" presName="hierChild2" presStyleCnt="0"/>
      <dgm:spPr/>
    </dgm:pt>
    <dgm:pt modelId="{D425343F-6921-454F-BC40-4302222E9B4D}" type="pres">
      <dgm:prSet presAssocID="{9B9171B8-2F81-4979-AB24-4612AFA13D99}" presName="Name28" presStyleLbl="parChTrans1D2" presStyleIdx="0" presStyleCnt="4"/>
      <dgm:spPr>
        <a:custGeom>
          <a:avLst/>
          <a:gdLst/>
          <a:ahLst/>
          <a:cxnLst/>
          <a:rect l="0" t="0" r="0" b="0"/>
          <a:pathLst>
            <a:path>
              <a:moveTo>
                <a:pt x="2147993" y="0"/>
              </a:moveTo>
              <a:lnTo>
                <a:pt x="2147993" y="124264"/>
              </a:lnTo>
              <a:lnTo>
                <a:pt x="0" y="124264"/>
              </a:lnTo>
              <a:lnTo>
                <a:pt x="0" y="248528"/>
              </a:lnTo>
            </a:path>
          </a:pathLst>
        </a:custGeom>
      </dgm:spPr>
      <dgm:t>
        <a:bodyPr/>
        <a:lstStyle/>
        <a:p>
          <a:endParaRPr lang="uk-UA"/>
        </a:p>
      </dgm:t>
    </dgm:pt>
    <dgm:pt modelId="{EE552952-D48C-4706-8263-330E23C55A0A}" type="pres">
      <dgm:prSet presAssocID="{E9A2B0DD-CD39-4A2A-86A3-84EDD429F6F2}" presName="hierRoot2" presStyleCnt="0">
        <dgm:presLayoutVars>
          <dgm:hierBranch val="init"/>
        </dgm:presLayoutVars>
      </dgm:prSet>
      <dgm:spPr/>
    </dgm:pt>
    <dgm:pt modelId="{2FB9E375-551B-4099-8E44-22B535CACEE2}" type="pres">
      <dgm:prSet presAssocID="{E9A2B0DD-CD39-4A2A-86A3-84EDD429F6F2}" presName="rootComposite2" presStyleCnt="0"/>
      <dgm:spPr/>
    </dgm:pt>
    <dgm:pt modelId="{CA54CC14-1E6C-40B1-B274-5F2CE1FBC289}" type="pres">
      <dgm:prSet presAssocID="{E9A2B0DD-CD39-4A2A-86A3-84EDD429F6F2}" presName="rootText2" presStyleLbl="alignAcc1" presStyleIdx="0" presStyleCnt="0">
        <dgm:presLayoutVars>
          <dgm:chPref val="3"/>
        </dgm:presLayoutVars>
      </dgm:prSet>
      <dgm:spPr>
        <a:prstGeom prst="rect">
          <a:avLst/>
        </a:prstGeom>
      </dgm:spPr>
      <dgm:t>
        <a:bodyPr/>
        <a:lstStyle/>
        <a:p>
          <a:endParaRPr lang="uk-UA"/>
        </a:p>
      </dgm:t>
    </dgm:pt>
    <dgm:pt modelId="{A46408C6-4C5F-4BBE-B862-37F8158A17CF}" type="pres">
      <dgm:prSet presAssocID="{E9A2B0DD-CD39-4A2A-86A3-84EDD429F6F2}" presName="topArc2" presStyleLbl="parChTrans1D1" presStyleIdx="2" presStyleCnt="12"/>
      <dgm:spPr>
        <a:xfrm>
          <a:off x="298704" y="1137645"/>
          <a:ext cx="591733" cy="591733"/>
        </a:xfrm>
        <a:prstGeom prst="arc">
          <a:avLst>
            <a:gd name="adj1" fmla="val 13200000"/>
            <a:gd name="adj2" fmla="val 192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4D63BC65-EB0E-41E2-BFF6-E54E2767A362}" type="pres">
      <dgm:prSet presAssocID="{E9A2B0DD-CD39-4A2A-86A3-84EDD429F6F2}" presName="bottomArc2" presStyleLbl="parChTrans1D1" presStyleIdx="3" presStyleCnt="12"/>
      <dgm:spPr>
        <a:xfrm>
          <a:off x="298704" y="1137645"/>
          <a:ext cx="591733" cy="591733"/>
        </a:xfrm>
        <a:prstGeom prst="arc">
          <a:avLst>
            <a:gd name="adj1" fmla="val 2400000"/>
            <a:gd name="adj2" fmla="val 84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0B3D31FE-C615-4A04-BB5D-7240104365AE}" type="pres">
      <dgm:prSet presAssocID="{E9A2B0DD-CD39-4A2A-86A3-84EDD429F6F2}" presName="topConnNode2" presStyleLbl="node2" presStyleIdx="0" presStyleCnt="0"/>
      <dgm:spPr/>
      <dgm:t>
        <a:bodyPr/>
        <a:lstStyle/>
        <a:p>
          <a:endParaRPr lang="uk-UA"/>
        </a:p>
      </dgm:t>
    </dgm:pt>
    <dgm:pt modelId="{0BABD397-1B3C-40DA-B10F-83C2905BAB10}" type="pres">
      <dgm:prSet presAssocID="{E9A2B0DD-CD39-4A2A-86A3-84EDD429F6F2}" presName="hierChild4" presStyleCnt="0"/>
      <dgm:spPr/>
    </dgm:pt>
    <dgm:pt modelId="{813F7ACE-7782-4BB0-AA58-6F43F850A4F9}" type="pres">
      <dgm:prSet presAssocID="{6FCF7174-4AC6-4DD1-95CA-2DCB5348DC08}" presName="Name28" presStyleLbl="parChTrans1D3" presStyleIdx="0" presStyleCnt="1"/>
      <dgm:spPr>
        <a:custGeom>
          <a:avLst/>
          <a:gdLst/>
          <a:ahLst/>
          <a:cxnLst/>
          <a:rect l="0" t="0" r="0" b="0"/>
          <a:pathLst>
            <a:path>
              <a:moveTo>
                <a:pt x="0" y="0"/>
              </a:moveTo>
              <a:lnTo>
                <a:pt x="0" y="355040"/>
              </a:lnTo>
              <a:lnTo>
                <a:pt x="544395" y="355040"/>
              </a:lnTo>
            </a:path>
          </a:pathLst>
        </a:custGeom>
      </dgm:spPr>
      <dgm:t>
        <a:bodyPr/>
        <a:lstStyle/>
        <a:p>
          <a:endParaRPr lang="uk-UA"/>
        </a:p>
      </dgm:t>
    </dgm:pt>
    <dgm:pt modelId="{E43236DD-0097-4388-9C16-8C37D4D40B15}" type="pres">
      <dgm:prSet presAssocID="{AF2D6AFA-1F0B-4476-AAD6-CB76BE3AE55C}" presName="hierRoot2" presStyleCnt="0">
        <dgm:presLayoutVars>
          <dgm:hierBranch val="init"/>
        </dgm:presLayoutVars>
      </dgm:prSet>
      <dgm:spPr/>
    </dgm:pt>
    <dgm:pt modelId="{AA945951-CE24-469B-86B0-AD743ABA7E2A}" type="pres">
      <dgm:prSet presAssocID="{AF2D6AFA-1F0B-4476-AAD6-CB76BE3AE55C}" presName="rootComposite2" presStyleCnt="0"/>
      <dgm:spPr/>
    </dgm:pt>
    <dgm:pt modelId="{3668D7F1-CD56-47EF-BCD9-6B932F5249CB}" type="pres">
      <dgm:prSet presAssocID="{AF2D6AFA-1F0B-4476-AAD6-CB76BE3AE55C}" presName="rootText2" presStyleLbl="alignAcc1" presStyleIdx="0" presStyleCnt="0">
        <dgm:presLayoutVars>
          <dgm:chPref val="3"/>
        </dgm:presLayoutVars>
      </dgm:prSet>
      <dgm:spPr>
        <a:prstGeom prst="rect">
          <a:avLst/>
        </a:prstGeom>
      </dgm:spPr>
      <dgm:t>
        <a:bodyPr/>
        <a:lstStyle/>
        <a:p>
          <a:endParaRPr lang="uk-UA"/>
        </a:p>
      </dgm:t>
    </dgm:pt>
    <dgm:pt modelId="{3CEEA18D-4700-4209-AFE0-3BD142A72D33}" type="pres">
      <dgm:prSet presAssocID="{AF2D6AFA-1F0B-4476-AAD6-CB76BE3AE55C}" presName="topArc2" presStyleLbl="parChTrans1D1" presStyleIdx="4" presStyleCnt="12"/>
      <dgm:spPr>
        <a:xfrm>
          <a:off x="1067958" y="1977907"/>
          <a:ext cx="591733" cy="591733"/>
        </a:xfrm>
        <a:prstGeom prst="arc">
          <a:avLst>
            <a:gd name="adj1" fmla="val 13200000"/>
            <a:gd name="adj2" fmla="val 192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38BF38ED-054E-41FF-990E-C14BD36CDC45}" type="pres">
      <dgm:prSet presAssocID="{AF2D6AFA-1F0B-4476-AAD6-CB76BE3AE55C}" presName="bottomArc2" presStyleLbl="parChTrans1D1" presStyleIdx="5" presStyleCnt="12"/>
      <dgm:spPr>
        <a:xfrm>
          <a:off x="1067958" y="1977907"/>
          <a:ext cx="591733" cy="591733"/>
        </a:xfrm>
        <a:prstGeom prst="arc">
          <a:avLst>
            <a:gd name="adj1" fmla="val 2400000"/>
            <a:gd name="adj2" fmla="val 84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107BBBC7-7074-4561-AD55-3365CA3BEB11}" type="pres">
      <dgm:prSet presAssocID="{AF2D6AFA-1F0B-4476-AAD6-CB76BE3AE55C}" presName="topConnNode2" presStyleLbl="node3" presStyleIdx="0" presStyleCnt="0"/>
      <dgm:spPr/>
      <dgm:t>
        <a:bodyPr/>
        <a:lstStyle/>
        <a:p>
          <a:endParaRPr lang="uk-UA"/>
        </a:p>
      </dgm:t>
    </dgm:pt>
    <dgm:pt modelId="{8FE312BF-AA89-41E9-B4D8-38139EB1DF32}" type="pres">
      <dgm:prSet presAssocID="{AF2D6AFA-1F0B-4476-AAD6-CB76BE3AE55C}" presName="hierChild4" presStyleCnt="0"/>
      <dgm:spPr/>
    </dgm:pt>
    <dgm:pt modelId="{3097F0AC-498B-4604-8ACC-B9277BD6DDE3}" type="pres">
      <dgm:prSet presAssocID="{AF2D6AFA-1F0B-4476-AAD6-CB76BE3AE55C}" presName="hierChild5" presStyleCnt="0"/>
      <dgm:spPr/>
    </dgm:pt>
    <dgm:pt modelId="{3CCFC1D6-CC84-4E6A-A841-B189684088A3}" type="pres">
      <dgm:prSet presAssocID="{E9A2B0DD-CD39-4A2A-86A3-84EDD429F6F2}" presName="hierChild5" presStyleCnt="0"/>
      <dgm:spPr/>
    </dgm:pt>
    <dgm:pt modelId="{A9215262-25B1-4F2F-ABE3-9D8B774C8ACC}" type="pres">
      <dgm:prSet presAssocID="{22371DC4-A21D-4BAF-94C4-D9DC709F6307}" presName="Name28" presStyleLbl="parChTrans1D2" presStyleIdx="1" presStyleCnt="4"/>
      <dgm:spPr>
        <a:custGeom>
          <a:avLst/>
          <a:gdLst/>
          <a:ahLst/>
          <a:cxnLst/>
          <a:rect l="0" t="0" r="0" b="0"/>
          <a:pathLst>
            <a:path>
              <a:moveTo>
                <a:pt x="715997" y="0"/>
              </a:moveTo>
              <a:lnTo>
                <a:pt x="715997" y="124264"/>
              </a:lnTo>
              <a:lnTo>
                <a:pt x="0" y="124264"/>
              </a:lnTo>
              <a:lnTo>
                <a:pt x="0" y="248528"/>
              </a:lnTo>
            </a:path>
          </a:pathLst>
        </a:custGeom>
      </dgm:spPr>
      <dgm:t>
        <a:bodyPr/>
        <a:lstStyle/>
        <a:p>
          <a:endParaRPr lang="uk-UA"/>
        </a:p>
      </dgm:t>
    </dgm:pt>
    <dgm:pt modelId="{1DD2D558-F259-4147-8070-3D443EC68737}" type="pres">
      <dgm:prSet presAssocID="{42FDD265-AA9E-465B-96D3-9911044CDD8C}" presName="hierRoot2" presStyleCnt="0">
        <dgm:presLayoutVars>
          <dgm:hierBranch val="init"/>
        </dgm:presLayoutVars>
      </dgm:prSet>
      <dgm:spPr/>
    </dgm:pt>
    <dgm:pt modelId="{E883A40A-C8A5-4A3A-A92F-737C178EA1EE}" type="pres">
      <dgm:prSet presAssocID="{42FDD265-AA9E-465B-96D3-9911044CDD8C}" presName="rootComposite2" presStyleCnt="0"/>
      <dgm:spPr/>
    </dgm:pt>
    <dgm:pt modelId="{14E7174E-A3E0-487E-914D-F3091AD0BC28}" type="pres">
      <dgm:prSet presAssocID="{42FDD265-AA9E-465B-96D3-9911044CDD8C}" presName="rootText2" presStyleLbl="alignAcc1" presStyleIdx="0" presStyleCnt="0">
        <dgm:presLayoutVars>
          <dgm:chPref val="3"/>
        </dgm:presLayoutVars>
      </dgm:prSet>
      <dgm:spPr>
        <a:prstGeom prst="rect">
          <a:avLst/>
        </a:prstGeom>
      </dgm:spPr>
      <dgm:t>
        <a:bodyPr/>
        <a:lstStyle/>
        <a:p>
          <a:endParaRPr lang="uk-UA"/>
        </a:p>
      </dgm:t>
    </dgm:pt>
    <dgm:pt modelId="{0C38FA11-5BE3-4D98-90BB-8099DAAC5A97}" type="pres">
      <dgm:prSet presAssocID="{42FDD265-AA9E-465B-96D3-9911044CDD8C}" presName="topArc2" presStyleLbl="parChTrans1D1" presStyleIdx="6" presStyleCnt="12"/>
      <dgm:spPr>
        <a:xfrm>
          <a:off x="1730700" y="1137645"/>
          <a:ext cx="591733" cy="591733"/>
        </a:xfrm>
        <a:prstGeom prst="arc">
          <a:avLst>
            <a:gd name="adj1" fmla="val 13200000"/>
            <a:gd name="adj2" fmla="val 192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FB0A5BE9-40F3-4FE9-846E-1119F1F568FC}" type="pres">
      <dgm:prSet presAssocID="{42FDD265-AA9E-465B-96D3-9911044CDD8C}" presName="bottomArc2" presStyleLbl="parChTrans1D1" presStyleIdx="7" presStyleCnt="12"/>
      <dgm:spPr>
        <a:xfrm>
          <a:off x="1730700" y="1137645"/>
          <a:ext cx="591733" cy="591733"/>
        </a:xfrm>
        <a:prstGeom prst="arc">
          <a:avLst>
            <a:gd name="adj1" fmla="val 2400000"/>
            <a:gd name="adj2" fmla="val 84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3202BC66-3E5A-4E41-AAEF-AA50F931DB54}" type="pres">
      <dgm:prSet presAssocID="{42FDD265-AA9E-465B-96D3-9911044CDD8C}" presName="topConnNode2" presStyleLbl="node2" presStyleIdx="0" presStyleCnt="0"/>
      <dgm:spPr/>
      <dgm:t>
        <a:bodyPr/>
        <a:lstStyle/>
        <a:p>
          <a:endParaRPr lang="uk-UA"/>
        </a:p>
      </dgm:t>
    </dgm:pt>
    <dgm:pt modelId="{11E8297C-08DC-4A91-8BBF-F2CB4BE9FBE7}" type="pres">
      <dgm:prSet presAssocID="{42FDD265-AA9E-465B-96D3-9911044CDD8C}" presName="hierChild4" presStyleCnt="0"/>
      <dgm:spPr/>
    </dgm:pt>
    <dgm:pt modelId="{3BAFD745-7FD2-404E-BEBA-A626F8E9707A}" type="pres">
      <dgm:prSet presAssocID="{42FDD265-AA9E-465B-96D3-9911044CDD8C}" presName="hierChild5" presStyleCnt="0"/>
      <dgm:spPr/>
    </dgm:pt>
    <dgm:pt modelId="{23BCA36E-F388-454B-BB98-F680E4FA8A3E}" type="pres">
      <dgm:prSet presAssocID="{976D10DE-85DB-49BE-9967-01DD032AA4C1}" presName="Name28" presStyleLbl="parChTrans1D2" presStyleIdx="2" presStyleCnt="4"/>
      <dgm:spPr>
        <a:custGeom>
          <a:avLst/>
          <a:gdLst/>
          <a:ahLst/>
          <a:cxnLst/>
          <a:rect l="0" t="0" r="0" b="0"/>
          <a:pathLst>
            <a:path>
              <a:moveTo>
                <a:pt x="0" y="0"/>
              </a:moveTo>
              <a:lnTo>
                <a:pt x="0" y="124264"/>
              </a:lnTo>
              <a:lnTo>
                <a:pt x="715997" y="124264"/>
              </a:lnTo>
              <a:lnTo>
                <a:pt x="715997" y="248528"/>
              </a:lnTo>
            </a:path>
          </a:pathLst>
        </a:custGeom>
      </dgm:spPr>
      <dgm:t>
        <a:bodyPr/>
        <a:lstStyle/>
        <a:p>
          <a:endParaRPr lang="uk-UA"/>
        </a:p>
      </dgm:t>
    </dgm:pt>
    <dgm:pt modelId="{20E7CBFF-E5E3-4D36-A76F-95771E09A0DF}" type="pres">
      <dgm:prSet presAssocID="{54D6C599-0681-4E38-A5EB-40C7F98D9960}" presName="hierRoot2" presStyleCnt="0">
        <dgm:presLayoutVars>
          <dgm:hierBranch val="init"/>
        </dgm:presLayoutVars>
      </dgm:prSet>
      <dgm:spPr/>
    </dgm:pt>
    <dgm:pt modelId="{9A93C4FE-8BC4-4D71-880D-FCA37C57209E}" type="pres">
      <dgm:prSet presAssocID="{54D6C599-0681-4E38-A5EB-40C7F98D9960}" presName="rootComposite2" presStyleCnt="0"/>
      <dgm:spPr/>
    </dgm:pt>
    <dgm:pt modelId="{060EC278-489C-4F7A-9DAF-25F3DA793282}" type="pres">
      <dgm:prSet presAssocID="{54D6C599-0681-4E38-A5EB-40C7F98D9960}" presName="rootText2" presStyleLbl="alignAcc1" presStyleIdx="0" presStyleCnt="0">
        <dgm:presLayoutVars>
          <dgm:chPref val="3"/>
        </dgm:presLayoutVars>
      </dgm:prSet>
      <dgm:spPr>
        <a:prstGeom prst="rect">
          <a:avLst/>
        </a:prstGeom>
      </dgm:spPr>
      <dgm:t>
        <a:bodyPr/>
        <a:lstStyle/>
        <a:p>
          <a:endParaRPr lang="uk-UA"/>
        </a:p>
      </dgm:t>
    </dgm:pt>
    <dgm:pt modelId="{4D1F6E1A-D86B-4354-9E47-CF8B785DA369}" type="pres">
      <dgm:prSet presAssocID="{54D6C599-0681-4E38-A5EB-40C7F98D9960}" presName="topArc2" presStyleLbl="parChTrans1D1" presStyleIdx="8" presStyleCnt="12"/>
      <dgm:spPr>
        <a:xfrm>
          <a:off x="3162696" y="1137645"/>
          <a:ext cx="591733" cy="591733"/>
        </a:xfrm>
        <a:prstGeom prst="arc">
          <a:avLst>
            <a:gd name="adj1" fmla="val 13200000"/>
            <a:gd name="adj2" fmla="val 192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350AA83F-47FF-4D65-AD3F-9CC9AB0C8FFB}" type="pres">
      <dgm:prSet presAssocID="{54D6C599-0681-4E38-A5EB-40C7F98D9960}" presName="bottomArc2" presStyleLbl="parChTrans1D1" presStyleIdx="9" presStyleCnt="12"/>
      <dgm:spPr>
        <a:xfrm>
          <a:off x="3162696" y="1137645"/>
          <a:ext cx="591733" cy="591733"/>
        </a:xfrm>
        <a:prstGeom prst="arc">
          <a:avLst>
            <a:gd name="adj1" fmla="val 2400000"/>
            <a:gd name="adj2" fmla="val 84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26CA8349-5985-4E8D-B046-BBCEDE3FC6E3}" type="pres">
      <dgm:prSet presAssocID="{54D6C599-0681-4E38-A5EB-40C7F98D9960}" presName="topConnNode2" presStyleLbl="node2" presStyleIdx="0" presStyleCnt="0"/>
      <dgm:spPr/>
      <dgm:t>
        <a:bodyPr/>
        <a:lstStyle/>
        <a:p>
          <a:endParaRPr lang="uk-UA"/>
        </a:p>
      </dgm:t>
    </dgm:pt>
    <dgm:pt modelId="{C466586A-C997-4390-9B84-98F25C66C007}" type="pres">
      <dgm:prSet presAssocID="{54D6C599-0681-4E38-A5EB-40C7F98D9960}" presName="hierChild4" presStyleCnt="0"/>
      <dgm:spPr/>
    </dgm:pt>
    <dgm:pt modelId="{B72ACF92-C514-49A8-AAEE-3E1D0B4610A3}" type="pres">
      <dgm:prSet presAssocID="{54D6C599-0681-4E38-A5EB-40C7F98D9960}" presName="hierChild5" presStyleCnt="0"/>
      <dgm:spPr/>
    </dgm:pt>
    <dgm:pt modelId="{27955B5E-ABD9-4015-8598-43B0490E1864}" type="pres">
      <dgm:prSet presAssocID="{209F569B-D164-456F-B64F-0A8AEB2BC49A}" presName="Name28" presStyleLbl="parChTrans1D2" presStyleIdx="3" presStyleCnt="4"/>
      <dgm:spPr>
        <a:custGeom>
          <a:avLst/>
          <a:gdLst/>
          <a:ahLst/>
          <a:cxnLst/>
          <a:rect l="0" t="0" r="0" b="0"/>
          <a:pathLst>
            <a:path>
              <a:moveTo>
                <a:pt x="0" y="0"/>
              </a:moveTo>
              <a:lnTo>
                <a:pt x="0" y="124264"/>
              </a:lnTo>
              <a:lnTo>
                <a:pt x="2147993" y="124264"/>
              </a:lnTo>
              <a:lnTo>
                <a:pt x="2147993" y="248528"/>
              </a:lnTo>
            </a:path>
          </a:pathLst>
        </a:custGeom>
      </dgm:spPr>
      <dgm:t>
        <a:bodyPr/>
        <a:lstStyle/>
        <a:p>
          <a:endParaRPr lang="uk-UA"/>
        </a:p>
      </dgm:t>
    </dgm:pt>
    <dgm:pt modelId="{0A5491A5-330D-4C56-A54F-6ED1CFD20675}" type="pres">
      <dgm:prSet presAssocID="{DE660C02-9FFE-4D9B-8818-BD450A8475FC}" presName="hierRoot2" presStyleCnt="0">
        <dgm:presLayoutVars>
          <dgm:hierBranch val="init"/>
        </dgm:presLayoutVars>
      </dgm:prSet>
      <dgm:spPr/>
    </dgm:pt>
    <dgm:pt modelId="{345C4DD4-9550-4D69-95E2-5349512A4AD0}" type="pres">
      <dgm:prSet presAssocID="{DE660C02-9FFE-4D9B-8818-BD450A8475FC}" presName="rootComposite2" presStyleCnt="0"/>
      <dgm:spPr/>
    </dgm:pt>
    <dgm:pt modelId="{D0BB0AE9-C25E-4488-8CEC-693277CEE234}" type="pres">
      <dgm:prSet presAssocID="{DE660C02-9FFE-4D9B-8818-BD450A8475FC}" presName="rootText2" presStyleLbl="alignAcc1" presStyleIdx="0" presStyleCnt="0">
        <dgm:presLayoutVars>
          <dgm:chPref val="3"/>
        </dgm:presLayoutVars>
      </dgm:prSet>
      <dgm:spPr>
        <a:prstGeom prst="rect">
          <a:avLst/>
        </a:prstGeom>
      </dgm:spPr>
      <dgm:t>
        <a:bodyPr/>
        <a:lstStyle/>
        <a:p>
          <a:endParaRPr lang="uk-UA"/>
        </a:p>
      </dgm:t>
    </dgm:pt>
    <dgm:pt modelId="{4D5EE6A0-7901-4BC8-8390-CD6B8950028F}" type="pres">
      <dgm:prSet presAssocID="{DE660C02-9FFE-4D9B-8818-BD450A8475FC}" presName="topArc2" presStyleLbl="parChTrans1D1" presStyleIdx="10" presStyleCnt="12"/>
      <dgm:spPr>
        <a:xfrm>
          <a:off x="4594691" y="1137645"/>
          <a:ext cx="591733" cy="591733"/>
        </a:xfrm>
        <a:prstGeom prst="arc">
          <a:avLst>
            <a:gd name="adj1" fmla="val 13200000"/>
            <a:gd name="adj2" fmla="val 192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E7DD4F9B-A3CB-4646-A317-44DD3C5021F7}" type="pres">
      <dgm:prSet presAssocID="{DE660C02-9FFE-4D9B-8818-BD450A8475FC}" presName="bottomArc2" presStyleLbl="parChTrans1D1" presStyleIdx="11" presStyleCnt="12"/>
      <dgm:spPr>
        <a:xfrm>
          <a:off x="4594691" y="1137645"/>
          <a:ext cx="591733" cy="591733"/>
        </a:xfrm>
        <a:prstGeom prst="arc">
          <a:avLst>
            <a:gd name="adj1" fmla="val 2400000"/>
            <a:gd name="adj2" fmla="val 8400000"/>
          </a:avLst>
        </a:prstGeo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0C8445D6-CF25-409D-8D9D-48DACF512B53}" type="pres">
      <dgm:prSet presAssocID="{DE660C02-9FFE-4D9B-8818-BD450A8475FC}" presName="topConnNode2" presStyleLbl="node2" presStyleIdx="0" presStyleCnt="0"/>
      <dgm:spPr/>
      <dgm:t>
        <a:bodyPr/>
        <a:lstStyle/>
        <a:p>
          <a:endParaRPr lang="uk-UA"/>
        </a:p>
      </dgm:t>
    </dgm:pt>
    <dgm:pt modelId="{37C220BD-D4D1-4594-897A-81D88B4DEF9D}" type="pres">
      <dgm:prSet presAssocID="{DE660C02-9FFE-4D9B-8818-BD450A8475FC}" presName="hierChild4" presStyleCnt="0"/>
      <dgm:spPr/>
    </dgm:pt>
    <dgm:pt modelId="{2E823F35-5835-4185-97F1-446CA4C3A272}" type="pres">
      <dgm:prSet presAssocID="{DE660C02-9FFE-4D9B-8818-BD450A8475FC}" presName="hierChild5" presStyleCnt="0"/>
      <dgm:spPr/>
    </dgm:pt>
    <dgm:pt modelId="{D87B08C3-B86A-4FB0-833B-5CF051B51F7B}" type="pres">
      <dgm:prSet presAssocID="{B572FD95-4B8F-4C53-9FBA-5B9F6238A708}" presName="hierChild3" presStyleCnt="0"/>
      <dgm:spPr/>
    </dgm:pt>
  </dgm:ptLst>
  <dgm:cxnLst>
    <dgm:cxn modelId="{A9FAC699-4A74-4190-BA44-CF8F271071B6}" type="presOf" srcId="{AF2D6AFA-1F0B-4476-AAD6-CB76BE3AE55C}" destId="{3668D7F1-CD56-47EF-BCD9-6B932F5249CB}" srcOrd="0" destOrd="0" presId="urn:microsoft.com/office/officeart/2008/layout/HalfCircleOrganizationChart"/>
    <dgm:cxn modelId="{903D46A1-0670-46F7-8B41-60FE41417940}" srcId="{B572FD95-4B8F-4C53-9FBA-5B9F6238A708}" destId="{DE660C02-9FFE-4D9B-8818-BD450A8475FC}" srcOrd="3" destOrd="0" parTransId="{209F569B-D164-456F-B64F-0A8AEB2BC49A}" sibTransId="{15AD0978-92A7-4CCE-8372-6A1506159FF7}"/>
    <dgm:cxn modelId="{3044F4FF-D15B-4720-B2E5-A04973E2365D}" type="presOf" srcId="{9B9171B8-2F81-4979-AB24-4612AFA13D99}" destId="{D425343F-6921-454F-BC40-4302222E9B4D}" srcOrd="0" destOrd="0" presId="urn:microsoft.com/office/officeart/2008/layout/HalfCircleOrganizationChart"/>
    <dgm:cxn modelId="{914111DA-42C6-48E8-ADFD-12E4E9379019}" srcId="{B572FD95-4B8F-4C53-9FBA-5B9F6238A708}" destId="{42FDD265-AA9E-465B-96D3-9911044CDD8C}" srcOrd="1" destOrd="0" parTransId="{22371DC4-A21D-4BAF-94C4-D9DC709F6307}" sibTransId="{DF52C9BD-01C0-4F62-BEB8-9C2D99368489}"/>
    <dgm:cxn modelId="{C2BF198D-50BF-479B-B06A-BB67B88EB7C8}" type="presOf" srcId="{6FCF7174-4AC6-4DD1-95CA-2DCB5348DC08}" destId="{813F7ACE-7782-4BB0-AA58-6F43F850A4F9}" srcOrd="0" destOrd="0" presId="urn:microsoft.com/office/officeart/2008/layout/HalfCircleOrganizationChart"/>
    <dgm:cxn modelId="{A5E80F87-11FF-4230-ABAF-D701D3F45D06}" srcId="{B572FD95-4B8F-4C53-9FBA-5B9F6238A708}" destId="{54D6C599-0681-4E38-A5EB-40C7F98D9960}" srcOrd="2" destOrd="0" parTransId="{976D10DE-85DB-49BE-9967-01DD032AA4C1}" sibTransId="{1B0DE42B-65CA-4902-9C97-620808E084E4}"/>
    <dgm:cxn modelId="{0E04344B-AC54-4B03-81D9-DF27DDCE951E}" srcId="{E9A2B0DD-CD39-4A2A-86A3-84EDD429F6F2}" destId="{AF2D6AFA-1F0B-4476-AAD6-CB76BE3AE55C}" srcOrd="0" destOrd="0" parTransId="{6FCF7174-4AC6-4DD1-95CA-2DCB5348DC08}" sibTransId="{44AC6C79-07B6-423F-89D6-CE6027B915FE}"/>
    <dgm:cxn modelId="{6ED4D362-B617-42A5-B7BD-57C903EE18A2}" type="presOf" srcId="{AF2D6AFA-1F0B-4476-AAD6-CB76BE3AE55C}" destId="{107BBBC7-7074-4561-AD55-3365CA3BEB11}" srcOrd="1" destOrd="0" presId="urn:microsoft.com/office/officeart/2008/layout/HalfCircleOrganizationChart"/>
    <dgm:cxn modelId="{2188020E-18DC-4B8E-899E-697078FC1FA9}" type="presOf" srcId="{B572FD95-4B8F-4C53-9FBA-5B9F6238A708}" destId="{87162B32-CD6B-4EE9-BE58-E5C490994E46}" srcOrd="0" destOrd="0" presId="urn:microsoft.com/office/officeart/2008/layout/HalfCircleOrganizationChart"/>
    <dgm:cxn modelId="{4028D672-4DE4-4824-9E0B-0A3B1AABC5D4}" srcId="{9124D898-7241-4531-9149-097FCB42535C}" destId="{B572FD95-4B8F-4C53-9FBA-5B9F6238A708}" srcOrd="0" destOrd="0" parTransId="{A89543B4-46D6-4C7D-9C38-26AA14B4031C}" sibTransId="{E9091861-B556-40D2-98C0-8F752EA7D9E6}"/>
    <dgm:cxn modelId="{9E649D33-E3AD-4E7A-84A1-9FD91F584379}" type="presOf" srcId="{DE660C02-9FFE-4D9B-8818-BD450A8475FC}" destId="{0C8445D6-CF25-409D-8D9D-48DACF512B53}" srcOrd="1" destOrd="0" presId="urn:microsoft.com/office/officeart/2008/layout/HalfCircleOrganizationChart"/>
    <dgm:cxn modelId="{01F0D584-340D-43BE-9FA3-72919E2E5C06}" type="presOf" srcId="{976D10DE-85DB-49BE-9967-01DD032AA4C1}" destId="{23BCA36E-F388-454B-BB98-F680E4FA8A3E}" srcOrd="0" destOrd="0" presId="urn:microsoft.com/office/officeart/2008/layout/HalfCircleOrganizationChart"/>
    <dgm:cxn modelId="{B4E85F1B-ECE2-4FDD-B3FB-BEF6F160919E}" type="presOf" srcId="{9124D898-7241-4531-9149-097FCB42535C}" destId="{AA38F1C3-6FC1-436B-9CCA-FC514A7781FD}" srcOrd="0" destOrd="0" presId="urn:microsoft.com/office/officeart/2008/layout/HalfCircleOrganizationChart"/>
    <dgm:cxn modelId="{40F54C4C-4B6C-45F9-ABF3-217EDB407AD8}" srcId="{B572FD95-4B8F-4C53-9FBA-5B9F6238A708}" destId="{E9A2B0DD-CD39-4A2A-86A3-84EDD429F6F2}" srcOrd="0" destOrd="0" parTransId="{9B9171B8-2F81-4979-AB24-4612AFA13D99}" sibTransId="{226B4F81-0207-4F31-8E3B-2AA1151EFE9C}"/>
    <dgm:cxn modelId="{CF3CA91B-158B-4986-A32F-F0F8E3AF32B6}" type="presOf" srcId="{E9A2B0DD-CD39-4A2A-86A3-84EDD429F6F2}" destId="{CA54CC14-1E6C-40B1-B274-5F2CE1FBC289}" srcOrd="0" destOrd="0" presId="urn:microsoft.com/office/officeart/2008/layout/HalfCircleOrganizationChart"/>
    <dgm:cxn modelId="{1A3BD7E0-0BCA-4F93-B187-6A595F8A6191}" type="presOf" srcId="{42FDD265-AA9E-465B-96D3-9911044CDD8C}" destId="{14E7174E-A3E0-487E-914D-F3091AD0BC28}" srcOrd="0" destOrd="0" presId="urn:microsoft.com/office/officeart/2008/layout/HalfCircleOrganizationChart"/>
    <dgm:cxn modelId="{48C98C60-18AB-48DD-83AB-50EF9F26F142}" type="presOf" srcId="{42FDD265-AA9E-465B-96D3-9911044CDD8C}" destId="{3202BC66-3E5A-4E41-AAEF-AA50F931DB54}" srcOrd="1" destOrd="0" presId="urn:microsoft.com/office/officeart/2008/layout/HalfCircleOrganizationChart"/>
    <dgm:cxn modelId="{039CA3A5-0C46-4A29-8D64-744686646328}" type="presOf" srcId="{54D6C599-0681-4E38-A5EB-40C7F98D9960}" destId="{26CA8349-5985-4E8D-B046-BBCEDE3FC6E3}" srcOrd="1" destOrd="0" presId="urn:microsoft.com/office/officeart/2008/layout/HalfCircleOrganizationChart"/>
    <dgm:cxn modelId="{060EDEBB-2BC9-4F8F-ADCA-407C7357BEE9}" type="presOf" srcId="{DE660C02-9FFE-4D9B-8818-BD450A8475FC}" destId="{D0BB0AE9-C25E-4488-8CEC-693277CEE234}" srcOrd="0" destOrd="0" presId="urn:microsoft.com/office/officeart/2008/layout/HalfCircleOrganizationChart"/>
    <dgm:cxn modelId="{F869B204-F6E4-45CB-ACAA-01F31CB4ED44}" type="presOf" srcId="{E9A2B0DD-CD39-4A2A-86A3-84EDD429F6F2}" destId="{0B3D31FE-C615-4A04-BB5D-7240104365AE}" srcOrd="1" destOrd="0" presId="urn:microsoft.com/office/officeart/2008/layout/HalfCircleOrganizationChart"/>
    <dgm:cxn modelId="{73205975-37E8-4B14-A848-872F4D45091E}" type="presOf" srcId="{22371DC4-A21D-4BAF-94C4-D9DC709F6307}" destId="{A9215262-25B1-4F2F-ABE3-9D8B774C8ACC}" srcOrd="0" destOrd="0" presId="urn:microsoft.com/office/officeart/2008/layout/HalfCircleOrganizationChart"/>
    <dgm:cxn modelId="{ADBF43CA-BE54-4346-B453-476BB36DD0B7}" type="presOf" srcId="{54D6C599-0681-4E38-A5EB-40C7F98D9960}" destId="{060EC278-489C-4F7A-9DAF-25F3DA793282}" srcOrd="0" destOrd="0" presId="urn:microsoft.com/office/officeart/2008/layout/HalfCircleOrganizationChart"/>
    <dgm:cxn modelId="{513E88FE-7A8F-415F-877D-58142580EF55}" type="presOf" srcId="{209F569B-D164-456F-B64F-0A8AEB2BC49A}" destId="{27955B5E-ABD9-4015-8598-43B0490E1864}" srcOrd="0" destOrd="0" presId="urn:microsoft.com/office/officeart/2008/layout/HalfCircleOrganizationChart"/>
    <dgm:cxn modelId="{F52FD0CD-5336-45E2-A38D-FC981BF11BAA}" type="presOf" srcId="{B572FD95-4B8F-4C53-9FBA-5B9F6238A708}" destId="{B9D778D8-69F3-4E0B-A15B-61F23880B7F1}" srcOrd="1" destOrd="0" presId="urn:microsoft.com/office/officeart/2008/layout/HalfCircleOrganizationChart"/>
    <dgm:cxn modelId="{65924F67-22C6-4E3C-AE63-86AAD6089870}" type="presParOf" srcId="{AA38F1C3-6FC1-436B-9CCA-FC514A7781FD}" destId="{EB9EC8EA-9EE4-4D01-A629-B791082B2CA5}" srcOrd="0" destOrd="0" presId="urn:microsoft.com/office/officeart/2008/layout/HalfCircleOrganizationChart"/>
    <dgm:cxn modelId="{52A3B78B-EC01-4DC1-87EC-D72994ED04D4}" type="presParOf" srcId="{EB9EC8EA-9EE4-4D01-A629-B791082B2CA5}" destId="{590B29D0-D2AF-4EEA-80A0-75111C191DE4}" srcOrd="0" destOrd="0" presId="urn:microsoft.com/office/officeart/2008/layout/HalfCircleOrganizationChart"/>
    <dgm:cxn modelId="{89AA20F5-3F7C-4BDF-BA9F-38388BC79E05}" type="presParOf" srcId="{590B29D0-D2AF-4EEA-80A0-75111C191DE4}" destId="{87162B32-CD6B-4EE9-BE58-E5C490994E46}" srcOrd="0" destOrd="0" presId="urn:microsoft.com/office/officeart/2008/layout/HalfCircleOrganizationChart"/>
    <dgm:cxn modelId="{5DB92551-BE3A-494E-A2A4-57694E8C9B20}" type="presParOf" srcId="{590B29D0-D2AF-4EEA-80A0-75111C191DE4}" destId="{69767652-D0CB-45AF-8CD3-6892E3F0882C}" srcOrd="1" destOrd="0" presId="urn:microsoft.com/office/officeart/2008/layout/HalfCircleOrganizationChart"/>
    <dgm:cxn modelId="{705B8B28-18A9-481A-9A04-C78B0577F91D}" type="presParOf" srcId="{590B29D0-D2AF-4EEA-80A0-75111C191DE4}" destId="{63641788-96E6-46ED-9DF3-33DDC2CE0D67}" srcOrd="2" destOrd="0" presId="urn:microsoft.com/office/officeart/2008/layout/HalfCircleOrganizationChart"/>
    <dgm:cxn modelId="{7A20CF8A-6EF0-49EA-A547-136B56025FF4}" type="presParOf" srcId="{590B29D0-D2AF-4EEA-80A0-75111C191DE4}" destId="{B9D778D8-69F3-4E0B-A15B-61F23880B7F1}" srcOrd="3" destOrd="0" presId="urn:microsoft.com/office/officeart/2008/layout/HalfCircleOrganizationChart"/>
    <dgm:cxn modelId="{6757F2C3-B05C-4F8A-9944-EC7309BFFFAE}" type="presParOf" srcId="{EB9EC8EA-9EE4-4D01-A629-B791082B2CA5}" destId="{63535E50-E74C-487F-8BFA-5FE7EF3F31AE}" srcOrd="1" destOrd="0" presId="urn:microsoft.com/office/officeart/2008/layout/HalfCircleOrganizationChart"/>
    <dgm:cxn modelId="{C6BADD1C-F7D7-41EA-9A98-2B756A0E02B0}" type="presParOf" srcId="{63535E50-E74C-487F-8BFA-5FE7EF3F31AE}" destId="{D425343F-6921-454F-BC40-4302222E9B4D}" srcOrd="0" destOrd="0" presId="urn:microsoft.com/office/officeart/2008/layout/HalfCircleOrganizationChart"/>
    <dgm:cxn modelId="{DD058340-3393-4643-869F-C80483DE9A61}" type="presParOf" srcId="{63535E50-E74C-487F-8BFA-5FE7EF3F31AE}" destId="{EE552952-D48C-4706-8263-330E23C55A0A}" srcOrd="1" destOrd="0" presId="urn:microsoft.com/office/officeart/2008/layout/HalfCircleOrganizationChart"/>
    <dgm:cxn modelId="{2B607033-F8B1-4B1C-BA71-5A2A94860BE5}" type="presParOf" srcId="{EE552952-D48C-4706-8263-330E23C55A0A}" destId="{2FB9E375-551B-4099-8E44-22B535CACEE2}" srcOrd="0" destOrd="0" presId="urn:microsoft.com/office/officeart/2008/layout/HalfCircleOrganizationChart"/>
    <dgm:cxn modelId="{0E777B82-CCF4-450B-AA11-7CADE2E30B85}" type="presParOf" srcId="{2FB9E375-551B-4099-8E44-22B535CACEE2}" destId="{CA54CC14-1E6C-40B1-B274-5F2CE1FBC289}" srcOrd="0" destOrd="0" presId="urn:microsoft.com/office/officeart/2008/layout/HalfCircleOrganizationChart"/>
    <dgm:cxn modelId="{8A6CCDD2-46DC-44C0-939A-B1B0D73867E2}" type="presParOf" srcId="{2FB9E375-551B-4099-8E44-22B535CACEE2}" destId="{A46408C6-4C5F-4BBE-B862-37F8158A17CF}" srcOrd="1" destOrd="0" presId="urn:microsoft.com/office/officeart/2008/layout/HalfCircleOrganizationChart"/>
    <dgm:cxn modelId="{4A77774B-D29E-4BCD-8A5E-4BA96C46D48D}" type="presParOf" srcId="{2FB9E375-551B-4099-8E44-22B535CACEE2}" destId="{4D63BC65-EB0E-41E2-BFF6-E54E2767A362}" srcOrd="2" destOrd="0" presId="urn:microsoft.com/office/officeart/2008/layout/HalfCircleOrganizationChart"/>
    <dgm:cxn modelId="{5A366112-7AA5-4E0B-8CE2-4A23EB42FB11}" type="presParOf" srcId="{2FB9E375-551B-4099-8E44-22B535CACEE2}" destId="{0B3D31FE-C615-4A04-BB5D-7240104365AE}" srcOrd="3" destOrd="0" presId="urn:microsoft.com/office/officeart/2008/layout/HalfCircleOrganizationChart"/>
    <dgm:cxn modelId="{B2D2BEA3-D054-4200-9601-6351A5AFFCB9}" type="presParOf" srcId="{EE552952-D48C-4706-8263-330E23C55A0A}" destId="{0BABD397-1B3C-40DA-B10F-83C2905BAB10}" srcOrd="1" destOrd="0" presId="urn:microsoft.com/office/officeart/2008/layout/HalfCircleOrganizationChart"/>
    <dgm:cxn modelId="{15E97BC4-EEFF-49E4-8BEB-70D2A7EB5FF5}" type="presParOf" srcId="{0BABD397-1B3C-40DA-B10F-83C2905BAB10}" destId="{813F7ACE-7782-4BB0-AA58-6F43F850A4F9}" srcOrd="0" destOrd="0" presId="urn:microsoft.com/office/officeart/2008/layout/HalfCircleOrganizationChart"/>
    <dgm:cxn modelId="{A348D353-1028-43B0-B957-18AC3CADF5D1}" type="presParOf" srcId="{0BABD397-1B3C-40DA-B10F-83C2905BAB10}" destId="{E43236DD-0097-4388-9C16-8C37D4D40B15}" srcOrd="1" destOrd="0" presId="urn:microsoft.com/office/officeart/2008/layout/HalfCircleOrganizationChart"/>
    <dgm:cxn modelId="{209F9478-A929-4B0B-A7EB-92243C509361}" type="presParOf" srcId="{E43236DD-0097-4388-9C16-8C37D4D40B15}" destId="{AA945951-CE24-469B-86B0-AD743ABA7E2A}" srcOrd="0" destOrd="0" presId="urn:microsoft.com/office/officeart/2008/layout/HalfCircleOrganizationChart"/>
    <dgm:cxn modelId="{07A32D4E-B226-466C-997B-C39E27448B6A}" type="presParOf" srcId="{AA945951-CE24-469B-86B0-AD743ABA7E2A}" destId="{3668D7F1-CD56-47EF-BCD9-6B932F5249CB}" srcOrd="0" destOrd="0" presId="urn:microsoft.com/office/officeart/2008/layout/HalfCircleOrganizationChart"/>
    <dgm:cxn modelId="{E7093E92-E5CD-4832-B841-3BD64151E67A}" type="presParOf" srcId="{AA945951-CE24-469B-86B0-AD743ABA7E2A}" destId="{3CEEA18D-4700-4209-AFE0-3BD142A72D33}" srcOrd="1" destOrd="0" presId="urn:microsoft.com/office/officeart/2008/layout/HalfCircleOrganizationChart"/>
    <dgm:cxn modelId="{3D427229-D329-47F0-A32A-243FDA7DDCF2}" type="presParOf" srcId="{AA945951-CE24-469B-86B0-AD743ABA7E2A}" destId="{38BF38ED-054E-41FF-990E-C14BD36CDC45}" srcOrd="2" destOrd="0" presId="urn:microsoft.com/office/officeart/2008/layout/HalfCircleOrganizationChart"/>
    <dgm:cxn modelId="{BE9516A1-97FA-40C0-AAB9-C1BE5443684B}" type="presParOf" srcId="{AA945951-CE24-469B-86B0-AD743ABA7E2A}" destId="{107BBBC7-7074-4561-AD55-3365CA3BEB11}" srcOrd="3" destOrd="0" presId="urn:microsoft.com/office/officeart/2008/layout/HalfCircleOrganizationChart"/>
    <dgm:cxn modelId="{83E10691-F1A9-4123-9F35-0E14717CE99F}" type="presParOf" srcId="{E43236DD-0097-4388-9C16-8C37D4D40B15}" destId="{8FE312BF-AA89-41E9-B4D8-38139EB1DF32}" srcOrd="1" destOrd="0" presId="urn:microsoft.com/office/officeart/2008/layout/HalfCircleOrganizationChart"/>
    <dgm:cxn modelId="{04BDF8BD-D6B8-47A3-812F-9EB51C1DB25D}" type="presParOf" srcId="{E43236DD-0097-4388-9C16-8C37D4D40B15}" destId="{3097F0AC-498B-4604-8ACC-B9277BD6DDE3}" srcOrd="2" destOrd="0" presId="urn:microsoft.com/office/officeart/2008/layout/HalfCircleOrganizationChart"/>
    <dgm:cxn modelId="{12F23456-4184-4699-9E41-8397B5213CA9}" type="presParOf" srcId="{EE552952-D48C-4706-8263-330E23C55A0A}" destId="{3CCFC1D6-CC84-4E6A-A841-B189684088A3}" srcOrd="2" destOrd="0" presId="urn:microsoft.com/office/officeart/2008/layout/HalfCircleOrganizationChart"/>
    <dgm:cxn modelId="{80A96F96-87B1-4A66-8C93-DAC191E292D5}" type="presParOf" srcId="{63535E50-E74C-487F-8BFA-5FE7EF3F31AE}" destId="{A9215262-25B1-4F2F-ABE3-9D8B774C8ACC}" srcOrd="2" destOrd="0" presId="urn:microsoft.com/office/officeart/2008/layout/HalfCircleOrganizationChart"/>
    <dgm:cxn modelId="{13960C26-ACC2-491D-A69D-8F9DD72ECCFF}" type="presParOf" srcId="{63535E50-E74C-487F-8BFA-5FE7EF3F31AE}" destId="{1DD2D558-F259-4147-8070-3D443EC68737}" srcOrd="3" destOrd="0" presId="urn:microsoft.com/office/officeart/2008/layout/HalfCircleOrganizationChart"/>
    <dgm:cxn modelId="{B22FB18D-A029-4DD9-85E8-3E9139F80156}" type="presParOf" srcId="{1DD2D558-F259-4147-8070-3D443EC68737}" destId="{E883A40A-C8A5-4A3A-A92F-737C178EA1EE}" srcOrd="0" destOrd="0" presId="urn:microsoft.com/office/officeart/2008/layout/HalfCircleOrganizationChart"/>
    <dgm:cxn modelId="{8F37B840-0449-465B-9FBA-C17ACCA319C5}" type="presParOf" srcId="{E883A40A-C8A5-4A3A-A92F-737C178EA1EE}" destId="{14E7174E-A3E0-487E-914D-F3091AD0BC28}" srcOrd="0" destOrd="0" presId="urn:microsoft.com/office/officeart/2008/layout/HalfCircleOrganizationChart"/>
    <dgm:cxn modelId="{8DA9AD73-CF4B-4E1B-8473-51EB435949C5}" type="presParOf" srcId="{E883A40A-C8A5-4A3A-A92F-737C178EA1EE}" destId="{0C38FA11-5BE3-4D98-90BB-8099DAAC5A97}" srcOrd="1" destOrd="0" presId="urn:microsoft.com/office/officeart/2008/layout/HalfCircleOrganizationChart"/>
    <dgm:cxn modelId="{3913746F-C2BC-4330-98E7-AAD74D75C9F8}" type="presParOf" srcId="{E883A40A-C8A5-4A3A-A92F-737C178EA1EE}" destId="{FB0A5BE9-40F3-4FE9-846E-1119F1F568FC}" srcOrd="2" destOrd="0" presId="urn:microsoft.com/office/officeart/2008/layout/HalfCircleOrganizationChart"/>
    <dgm:cxn modelId="{3F523A0E-52B3-48FD-B37E-C604EA4A179F}" type="presParOf" srcId="{E883A40A-C8A5-4A3A-A92F-737C178EA1EE}" destId="{3202BC66-3E5A-4E41-AAEF-AA50F931DB54}" srcOrd="3" destOrd="0" presId="urn:microsoft.com/office/officeart/2008/layout/HalfCircleOrganizationChart"/>
    <dgm:cxn modelId="{4424665E-B285-4C8A-9087-07F461F1B635}" type="presParOf" srcId="{1DD2D558-F259-4147-8070-3D443EC68737}" destId="{11E8297C-08DC-4A91-8BBF-F2CB4BE9FBE7}" srcOrd="1" destOrd="0" presId="urn:microsoft.com/office/officeart/2008/layout/HalfCircleOrganizationChart"/>
    <dgm:cxn modelId="{5AE28E46-86F7-4DC3-A72E-FDE622F41EBC}" type="presParOf" srcId="{1DD2D558-F259-4147-8070-3D443EC68737}" destId="{3BAFD745-7FD2-404E-BEBA-A626F8E9707A}" srcOrd="2" destOrd="0" presId="urn:microsoft.com/office/officeart/2008/layout/HalfCircleOrganizationChart"/>
    <dgm:cxn modelId="{14E39EB5-ABAC-4EE8-85A9-A9179E9ADBDE}" type="presParOf" srcId="{63535E50-E74C-487F-8BFA-5FE7EF3F31AE}" destId="{23BCA36E-F388-454B-BB98-F680E4FA8A3E}" srcOrd="4" destOrd="0" presId="urn:microsoft.com/office/officeart/2008/layout/HalfCircleOrganizationChart"/>
    <dgm:cxn modelId="{9CD7B588-4AC8-45FF-9151-D2C0502AF5FE}" type="presParOf" srcId="{63535E50-E74C-487F-8BFA-5FE7EF3F31AE}" destId="{20E7CBFF-E5E3-4D36-A76F-95771E09A0DF}" srcOrd="5" destOrd="0" presId="urn:microsoft.com/office/officeart/2008/layout/HalfCircleOrganizationChart"/>
    <dgm:cxn modelId="{3430FFF8-1472-4824-ADF4-84DEDD8711D4}" type="presParOf" srcId="{20E7CBFF-E5E3-4D36-A76F-95771E09A0DF}" destId="{9A93C4FE-8BC4-4D71-880D-FCA37C57209E}" srcOrd="0" destOrd="0" presId="urn:microsoft.com/office/officeart/2008/layout/HalfCircleOrganizationChart"/>
    <dgm:cxn modelId="{E533278F-7C78-4899-88BF-0DB4471F0962}" type="presParOf" srcId="{9A93C4FE-8BC4-4D71-880D-FCA37C57209E}" destId="{060EC278-489C-4F7A-9DAF-25F3DA793282}" srcOrd="0" destOrd="0" presId="urn:microsoft.com/office/officeart/2008/layout/HalfCircleOrganizationChart"/>
    <dgm:cxn modelId="{98AECDCB-BB9A-428E-8349-A71655E46F52}" type="presParOf" srcId="{9A93C4FE-8BC4-4D71-880D-FCA37C57209E}" destId="{4D1F6E1A-D86B-4354-9E47-CF8B785DA369}" srcOrd="1" destOrd="0" presId="urn:microsoft.com/office/officeart/2008/layout/HalfCircleOrganizationChart"/>
    <dgm:cxn modelId="{F7B48194-E9EF-4189-B425-F666B0442203}" type="presParOf" srcId="{9A93C4FE-8BC4-4D71-880D-FCA37C57209E}" destId="{350AA83F-47FF-4D65-AD3F-9CC9AB0C8FFB}" srcOrd="2" destOrd="0" presId="urn:microsoft.com/office/officeart/2008/layout/HalfCircleOrganizationChart"/>
    <dgm:cxn modelId="{DD71BB9A-1041-4DB2-9C63-F48344042CD3}" type="presParOf" srcId="{9A93C4FE-8BC4-4D71-880D-FCA37C57209E}" destId="{26CA8349-5985-4E8D-B046-BBCEDE3FC6E3}" srcOrd="3" destOrd="0" presId="urn:microsoft.com/office/officeart/2008/layout/HalfCircleOrganizationChart"/>
    <dgm:cxn modelId="{49195647-54AE-4424-9C83-E6DABC2504F7}" type="presParOf" srcId="{20E7CBFF-E5E3-4D36-A76F-95771E09A0DF}" destId="{C466586A-C997-4390-9B84-98F25C66C007}" srcOrd="1" destOrd="0" presId="urn:microsoft.com/office/officeart/2008/layout/HalfCircleOrganizationChart"/>
    <dgm:cxn modelId="{7CB11CD1-5E3B-43DD-B355-0D185B87A81F}" type="presParOf" srcId="{20E7CBFF-E5E3-4D36-A76F-95771E09A0DF}" destId="{B72ACF92-C514-49A8-AAEE-3E1D0B4610A3}" srcOrd="2" destOrd="0" presId="urn:microsoft.com/office/officeart/2008/layout/HalfCircleOrganizationChart"/>
    <dgm:cxn modelId="{B79F2687-E435-43A9-B643-7CF3856D456F}" type="presParOf" srcId="{63535E50-E74C-487F-8BFA-5FE7EF3F31AE}" destId="{27955B5E-ABD9-4015-8598-43B0490E1864}" srcOrd="6" destOrd="0" presId="urn:microsoft.com/office/officeart/2008/layout/HalfCircleOrganizationChart"/>
    <dgm:cxn modelId="{BFF409FA-621D-4396-A526-05275EA6FAF2}" type="presParOf" srcId="{63535E50-E74C-487F-8BFA-5FE7EF3F31AE}" destId="{0A5491A5-330D-4C56-A54F-6ED1CFD20675}" srcOrd="7" destOrd="0" presId="urn:microsoft.com/office/officeart/2008/layout/HalfCircleOrganizationChart"/>
    <dgm:cxn modelId="{2B2DDA5C-C9B5-4A5B-91FB-7432BFFAF227}" type="presParOf" srcId="{0A5491A5-330D-4C56-A54F-6ED1CFD20675}" destId="{345C4DD4-9550-4D69-95E2-5349512A4AD0}" srcOrd="0" destOrd="0" presId="urn:microsoft.com/office/officeart/2008/layout/HalfCircleOrganizationChart"/>
    <dgm:cxn modelId="{0490C87A-1A6F-4BD1-BC73-79D79BA3CF3D}" type="presParOf" srcId="{345C4DD4-9550-4D69-95E2-5349512A4AD0}" destId="{D0BB0AE9-C25E-4488-8CEC-693277CEE234}" srcOrd="0" destOrd="0" presId="urn:microsoft.com/office/officeart/2008/layout/HalfCircleOrganizationChart"/>
    <dgm:cxn modelId="{4D369A2F-9ED5-452B-AE86-60A10C7942B3}" type="presParOf" srcId="{345C4DD4-9550-4D69-95E2-5349512A4AD0}" destId="{4D5EE6A0-7901-4BC8-8390-CD6B8950028F}" srcOrd="1" destOrd="0" presId="urn:microsoft.com/office/officeart/2008/layout/HalfCircleOrganizationChart"/>
    <dgm:cxn modelId="{C20A70F2-00BE-4E7C-BB7A-92020558A830}" type="presParOf" srcId="{345C4DD4-9550-4D69-95E2-5349512A4AD0}" destId="{E7DD4F9B-A3CB-4646-A317-44DD3C5021F7}" srcOrd="2" destOrd="0" presId="urn:microsoft.com/office/officeart/2008/layout/HalfCircleOrganizationChart"/>
    <dgm:cxn modelId="{AF23F65A-7DF1-4043-8675-1DBE1708F9FB}" type="presParOf" srcId="{345C4DD4-9550-4D69-95E2-5349512A4AD0}" destId="{0C8445D6-CF25-409D-8D9D-48DACF512B53}" srcOrd="3" destOrd="0" presId="urn:microsoft.com/office/officeart/2008/layout/HalfCircleOrganizationChart"/>
    <dgm:cxn modelId="{EA874369-CA0D-42EA-A453-ED57A8A3C5BC}" type="presParOf" srcId="{0A5491A5-330D-4C56-A54F-6ED1CFD20675}" destId="{37C220BD-D4D1-4594-897A-81D88B4DEF9D}" srcOrd="1" destOrd="0" presId="urn:microsoft.com/office/officeart/2008/layout/HalfCircleOrganizationChart"/>
    <dgm:cxn modelId="{35E866BA-108C-4A27-BE08-1BEDCB1D87B2}" type="presParOf" srcId="{0A5491A5-330D-4C56-A54F-6ED1CFD20675}" destId="{2E823F35-5835-4185-97F1-446CA4C3A272}" srcOrd="2" destOrd="0" presId="urn:microsoft.com/office/officeart/2008/layout/HalfCircleOrganizationChart"/>
    <dgm:cxn modelId="{24EE5BC2-2968-400D-AF9A-4EC9064DBE7A}" type="presParOf" srcId="{EB9EC8EA-9EE4-4D01-A629-B791082B2CA5}" destId="{D87B08C3-B86A-4FB0-833B-5CF051B51F7B}" srcOrd="2" destOrd="0" presId="urn:microsoft.com/office/officeart/2008/layout/HalfCircleOrganizationChart"/>
  </dgm:cxnLst>
  <dgm:bg/>
  <dgm:whole/>
</dgm:dataModel>
</file>

<file path=word/diagrams/layout1.xml><?xml version="1.0" encoding="utf-8"?>
<dgm:layoutDef xmlns:dgm="http://schemas.openxmlformats.org/drawingml/2006/diagram" xmlns:a="http://schemas.openxmlformats.org/drawingml/2006/main" uniqueId="urn:microsoft.com/office/officeart/2008/layout/HalfCircleOrganizationChart">
  <dgm:title val=""/>
  <dgm:desc val=""/>
  <dgm:catLst>
    <dgm:cat type="hierarchy" pri="1500"/>
  </dgm:catLst>
  <dgm:sampData>
    <dgm:dataModel>
      <dgm:ptLst>
        <dgm:pt modelId="0" type="doc"/>
        <dgm:pt modelId="1">
          <dgm:prSet phldr="1"/>
        </dgm:pt>
        <dgm:pt modelId="11" type="asst">
          <dgm:prSet phldr="1"/>
        </dgm:pt>
        <dgm:pt modelId="12">
          <dgm:prSet phldr="1"/>
        </dgm:pt>
        <dgm:pt modelId="13">
          <dgm:prSet phldr="1"/>
        </dgm:pt>
        <dgm:pt modelId="14">
          <dgm:prSet phldr="1"/>
        </dgm:pt>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type="asst">
          <dgm:prSet phldr="1"/>
        </dgm:pt>
        <dgm:pt modelId="12">
          <dgm:prSet phldr="1"/>
        </dgm:pt>
        <dgm:pt modelId="13">
          <dgm:prSet phldr="1"/>
        </dgm:pt>
        <dgm:pt modelId="14">
          <dgm:prSet phldr="1"/>
        </dgm:pt>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Name0">
    <dgm:varLst>
      <dgm:orgChart val="1"/>
      <dgm:chPref val="1"/>
      <dgm:dir/>
      <dgm:animOne val="branch"/>
      <dgm:animLvl val="lvl"/>
      <dgm:resizeHandles/>
    </dgm:varLst>
    <dgm:choose name="Name1">
      <dgm:if name="Name2" func="var" arg="dir" op="equ" val="norm">
        <dgm:alg type="hierChild">
          <dgm:param type="linDir" val="fromL"/>
        </dgm:alg>
      </dgm:if>
      <dgm:else name="Name3">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2" refType="w" fact="10"/>
      <dgm:constr type="h" for="des" forName="rootComposite2"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forEach name="Name4" axis="ch">
      <dgm:forEach name="Name5" axis="self" ptType="node">
        <dgm:layoutNode name="hierRoot1">
          <dgm:varLst>
            <dgm:hierBranch val="init"/>
          </dgm:varLst>
          <dgm:choose name="Name6">
            <dgm:if name="Name7" func="var" arg="hierBranch" op="equ" val="l">
              <dgm:alg type="hierRoot">
                <dgm:param type="hierAlign" val="tR"/>
              </dgm:alg>
              <dgm:constrLst>
                <dgm:constr type="alignOff" val="0.65"/>
              </dgm:constrLst>
            </dgm:if>
            <dgm:if name="Name8" func="var" arg="hierBranch" op="equ" val="r">
              <dgm:alg type="hierRoot">
                <dgm:param type="hierAlign" val="tL"/>
              </dgm:alg>
              <dgm:constrLst>
                <dgm:constr type="alignOff" val="0.65"/>
              </dgm:constrLst>
            </dgm:if>
            <dgm:if name="Name9" func="var" arg="hierBranch" op="equ" val="hang">
              <dgm:alg type="hierRoot"/>
              <dgm:constrLst>
                <dgm:constr type="alignOff" val="0.65"/>
              </dgm:constrLst>
            </dgm:if>
            <dgm:else name="Name10">
              <dgm:alg type="hierRoot"/>
              <dgm:constrLst>
                <dgm:constr type="alignOff"/>
                <dgm:constr type="bendDist" for="des" ptType="parTrans" refType="sp" fact="0.5"/>
              </dgm:constrLst>
            </dgm:else>
          </dgm:choose>
          <dgm:shape xmlns:r="http://schemas.openxmlformats.org/officeDocument/2006/relationships" r:blip="">
            <dgm:adjLst/>
          </dgm:shape>
          <dgm:presOf/>
          <dgm:layoutNode name="rootComposite1">
            <dgm:alg type="composite"/>
            <dgm:shape xmlns:r="http://schemas.openxmlformats.org/officeDocument/2006/relationships" r:blip="">
              <dgm:adjLst/>
            </dgm:shape>
            <dgm:presOf axis="self" ptType="node" cnt="1"/>
            <dgm:choose name="Name11">
              <dgm:if name="Name12" func="var" arg="hierBranch" op="equ" val="init">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if name="Name13" func="var" arg="hierBranch" op="equ" val="l">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if name="Name14" func="var" arg="hierBranch" op="equ" val="r">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else name="Name15">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else>
            </dgm:choose>
            <dgm:layoutNode name="rootText1"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1" styleLbl="parChTrans1D1" moveWith="rootText1">
              <dgm:alg type="sp"/>
              <dgm:shape xmlns:r="http://schemas.openxmlformats.org/officeDocument/2006/relationships" type="arc" r:blip="" zOrderOff="-2">
                <dgm:adjLst>
                  <dgm:adj idx="1" val="-140"/>
                  <dgm:adj idx="2" val="-40"/>
                </dgm:adjLst>
              </dgm:shape>
              <dgm:presOf/>
            </dgm:layoutNode>
            <dgm:layoutNode name="bottomArc1" styleLbl="parChTrans1D1" moveWith="rootText1">
              <dgm:alg type="sp"/>
              <dgm:shape xmlns:r="http://schemas.openxmlformats.org/officeDocument/2006/relationships" type="arc" r:blip="" zOrderOff="-2">
                <dgm:adjLst>
                  <dgm:adj idx="1" val="40"/>
                  <dgm:adj idx="2" val="140"/>
                </dgm:adjLst>
              </dgm:shape>
              <dgm:presOf/>
            </dgm:layoutNode>
            <dgm:layoutNode name="topConnNode1" moveWith="rootText1">
              <dgm:alg type="sp"/>
              <dgm:shape xmlns:r="http://schemas.openxmlformats.org/officeDocument/2006/relationships" type="rect" r:blip="" hideGeom="1">
                <dgm:adjLst/>
              </dgm:shape>
              <dgm:presOf axis="self" ptType="node" cnt="1"/>
            </dgm:layoutNode>
          </dgm:layoutNode>
          <dgm:layoutNode name="hierChild2">
            <dgm:choose name="Name16">
              <dgm:if name="Name17" func="var" arg="hierBranch" op="equ" val="l">
                <dgm:alg type="hierChild">
                  <dgm:param type="chAlign" val="r"/>
                  <dgm:param type="linDir" val="fromT"/>
                </dgm:alg>
              </dgm:if>
              <dgm:if name="Name18" func="var" arg="hierBranch" op="equ" val="r">
                <dgm:alg type="hierChild">
                  <dgm:param type="chAlign" val="l"/>
                  <dgm:param type="linDir" val="fromT"/>
                </dgm:alg>
              </dgm:if>
              <dgm:if name="Name19" func="var" arg="hierBranch" op="equ" val="hang">
                <dgm:choose name="Name20">
                  <dgm:if name="Name21" func="var" arg="dir" op="equ" val="norm">
                    <dgm:alg type="hierChild">
                      <dgm:param type="chAlign" val="l"/>
                      <dgm:param type="linDir" val="fromL"/>
                      <dgm:param type="secChAlign" val="t"/>
                      <dgm:param type="secLinDir" val="fromT"/>
                    </dgm:alg>
                  </dgm:if>
                  <dgm:else name="Name22">
                    <dgm:alg type="hierChild">
                      <dgm:param type="chAlign" val="l"/>
                      <dgm:param type="linDir" val="fromR"/>
                      <dgm:param type="secChAlign" val="t"/>
                      <dgm:param type="secLinDir" val="fromT"/>
                    </dgm:alg>
                  </dgm:else>
                </dgm:choose>
              </dgm:if>
              <dgm:else name="Name23">
                <dgm:choose name="Name24">
                  <dgm:if name="Name25" func="var" arg="dir" op="equ" val="norm">
                    <dgm:alg type="hierChild"/>
                  </dgm:if>
                  <dgm:else name="Name26">
                    <dgm:alg type="hierChild">
                      <dgm:param type="linDir" val="fromR"/>
                    </dgm:alg>
                  </dgm:else>
                </dgm:choose>
              </dgm:else>
            </dgm:choose>
            <dgm:shape xmlns:r="http://schemas.openxmlformats.org/officeDocument/2006/relationships" r:blip="">
              <dgm:adjLst/>
            </dgm:shape>
            <dgm:presOf/>
            <dgm:forEach name="rep2a" axis="ch" ptType="nonAsst">
              <dgm:forEach name="Name27" axis="precedSib" ptType="parTrans" st="-1" cnt="1">
                <dgm:layoutNode name="Name28">
                  <dgm:choose name="Name29">
                    <dgm:if name="Name30" func="var" arg="hierBranch" op="equ" val="std">
                      <dgm:choose name="Name31">
                        <dgm:if name="Name32"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33"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34">
                          <dgm:alg type="conn">
                            <dgm:param type="connRout" val="bend"/>
                            <dgm:param type="dim" val="1D"/>
                            <dgm:param type="endSty" val="noArr"/>
                            <dgm:param type="begPts" val="bCtr"/>
                            <dgm:param type="endPts" val="tCtr"/>
                            <dgm:param type="bendPt" val="end"/>
                            <dgm:param type="srcNode" val="bottomArc2"/>
                            <dgm:param type="dstNode" val="topArc2"/>
                          </dgm:alg>
                        </dgm:else>
                      </dgm:choose>
                    </dgm:if>
                    <dgm:if name="Name35" func="var" arg="hierBranch" op="equ" val="init">
                      <dgm:choose name="Name36">
                        <dgm:if name="Name37" axis="self" func="depth" op="lte" val="2">
                          <dgm:choose name="Name38">
                            <dgm:if name="Name39"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40"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41">
                              <dgm:alg type="conn">
                                <dgm:param type="connRout" val="bend"/>
                                <dgm:param type="dim" val="1D"/>
                                <dgm:param type="endSty" val="noArr"/>
                                <dgm:param type="begPts" val="bCtr"/>
                                <dgm:param type="endPts" val="tCtr"/>
                                <dgm:param type="bendPt" val="end"/>
                                <dgm:param type="srcNode" val="bottomArc2"/>
                                <dgm:param type="dstNode" val="topArc2"/>
                              </dgm:alg>
                            </dgm:else>
                          </dgm:choose>
                        </dgm:if>
                        <dgm:else name="Name42">
                          <dgm:choose name="Name43">
                            <dgm:if name="Name44" axis="par des" func="maxDepth" op="lte" val="1">
                              <dgm:choose name="Name45">
                                <dgm:if name="Name46" axis="self" func="depth" op="lte" val="2">
                                  <dgm:alg type="conn">
                                    <dgm:param type="connRout" val="bend"/>
                                    <dgm:param type="dim" val="1D"/>
                                    <dgm:param type="endSty" val="noArr"/>
                                    <dgm:param type="begPts" val="bCtr"/>
                                    <dgm:param type="endPts" val="bL bR"/>
                                    <dgm:param type="srcNode" val="bottomArc1"/>
                                    <dgm:param type="dstNode" val="topConnNode2"/>
                                  </dgm:alg>
                                </dgm:if>
                                <dgm:if name="Name47" axis="par" ptType="asst" func="cnt" op="equ" val="1">
                                  <dgm:alg type="conn">
                                    <dgm:param type="connRout" val="bend"/>
                                    <dgm:param type="dim" val="1D"/>
                                    <dgm:param type="endSty" val="noArr"/>
                                    <dgm:param type="begPts" val="bCtr"/>
                                    <dgm:param type="endPts" val="bL bR"/>
                                    <dgm:param type="srcNode" val="bottomArc3"/>
                                    <dgm:param type="dstNode" val="topConnNode2"/>
                                  </dgm:alg>
                                </dgm:if>
                                <dgm:else name="Name48">
                                  <dgm:alg type="conn">
                                    <dgm:param type="connRout" val="bend"/>
                                    <dgm:param type="dim" val="1D"/>
                                    <dgm:param type="endSty" val="noArr"/>
                                    <dgm:param type="begPts" val="bCtr"/>
                                    <dgm:param type="endPts" val="bL bR"/>
                                    <dgm:param type="srcNode" val="bottomArc2"/>
                                    <dgm:param type="dstNode" val="topConnNode2"/>
                                  </dgm:alg>
                                </dgm:else>
                              </dgm:choose>
                            </dgm:if>
                            <dgm:else name="Name49">
                              <dgm:choose name="Name50">
                                <dgm:if name="Name51"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52"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53">
                                  <dgm:alg type="conn">
                                    <dgm:param type="connRout" val="bend"/>
                                    <dgm:param type="dim" val="1D"/>
                                    <dgm:param type="endSty" val="noArr"/>
                                    <dgm:param type="begPts" val="bCtr"/>
                                    <dgm:param type="endPts" val="tCtr"/>
                                    <dgm:param type="bendPt" val="end"/>
                                    <dgm:param type="srcNode" val="bottomArc2"/>
                                    <dgm:param type="dstNode" val="topArc2"/>
                                  </dgm:alg>
                                </dgm:else>
                              </dgm:choose>
                            </dgm:else>
                          </dgm:choose>
                        </dgm:else>
                      </dgm:choose>
                    </dgm:if>
                    <dgm:else name="Name54">
                      <dgm:choose name="Name55">
                        <dgm:if name="Name56" axis="self" func="depth" op="lte" val="2">
                          <dgm:alg type="conn">
                            <dgm:param type="connRout" val="bend"/>
                            <dgm:param type="dim" val="1D"/>
                            <dgm:param type="endSty" val="noArr"/>
                            <dgm:param type="begPts" val="bCtr"/>
                            <dgm:param type="endPts" val="bL bR"/>
                            <dgm:param type="srcNode" val="bottomArc1"/>
                            <dgm:param type="dstNode" val="topConnNode2"/>
                          </dgm:alg>
                        </dgm:if>
                        <dgm:if name="Name57" axis="par" ptType="asst" func="cnt" op="equ" val="1">
                          <dgm:alg type="conn">
                            <dgm:param type="connRout" val="bend"/>
                            <dgm:param type="dim" val="1D"/>
                            <dgm:param type="endSty" val="noArr"/>
                            <dgm:param type="begPts" val="bCtr"/>
                            <dgm:param type="endPts" val="bL bR"/>
                            <dgm:param type="srcNode" val="bottomArc3"/>
                            <dgm:param type="dstNode" val="topConnNode2"/>
                          </dgm:alg>
                        </dgm:if>
                        <dgm:else name="Name58">
                          <dgm:alg type="conn">
                            <dgm:param type="connRout" val="bend"/>
                            <dgm:param type="dim" val="1D"/>
                            <dgm:param type="endSty" val="noArr"/>
                            <dgm:param type="begPts" val="bCtr"/>
                            <dgm:param type="endPts" val="bL bR"/>
                            <dgm:param type="srcNode" val="bottomArc2"/>
                            <dgm:param type="dstNode" val="topConnNode2"/>
                          </dgm:alg>
                        </dgm:else>
                      </dgm:choose>
                    </dgm:else>
                  </dgm:choose>
                  <dgm:shape xmlns:r="http://schemas.openxmlformats.org/officeDocument/2006/relationships" type="conn" r:blip="" zOrderOff="-99999">
                    <dgm:adjLst/>
                  </dgm:shape>
                  <dgm:presOf axis="self"/>
                  <dgm:constrLst>
                    <dgm:constr type="begPad"/>
                    <dgm:constr type="endPad"/>
                  </dgm:constrLst>
                </dgm:layoutNode>
              </dgm:forEach>
              <dgm:layoutNode name="hierRoot2">
                <dgm:varLst>
                  <dgm:hierBranch val="init"/>
                </dgm:varLst>
                <dgm:choose name="Name59">
                  <dgm:if name="Name60" func="var" arg="hierBranch" op="equ" val="l">
                    <dgm:alg type="hierRoot">
                      <dgm:param type="hierAlign" val="tR"/>
                    </dgm:alg>
                    <dgm:shape xmlns:r="http://schemas.openxmlformats.org/officeDocument/2006/relationships" r:blip="">
                      <dgm:adjLst/>
                    </dgm:shape>
                    <dgm:presOf/>
                    <dgm:constrLst>
                      <dgm:constr type="alignOff" val="0.65"/>
                    </dgm:constrLst>
                  </dgm:if>
                  <dgm:if name="Name61" func="var" arg="hierBranch" op="equ" val="r">
                    <dgm:alg type="hierRoot">
                      <dgm:param type="hierAlign" val="tL"/>
                    </dgm:alg>
                    <dgm:shape xmlns:r="http://schemas.openxmlformats.org/officeDocument/2006/relationships" r:blip="">
                      <dgm:adjLst/>
                    </dgm:shape>
                    <dgm:presOf/>
                    <dgm:constrLst>
                      <dgm:constr type="alignOff" val="0.65"/>
                    </dgm:constrLst>
                  </dgm:if>
                  <dgm:if name="Name62"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3" func="var" arg="hierBranch" op="equ" val="init">
                    <dgm:choose name="Name64">
                      <dgm:if name="Name65" axis="des" func="maxDepth" op="lte" val="1">
                        <dgm:alg type="hierRoot">
                          <dgm:param type="hierAlign" val="tL"/>
                        </dgm:alg>
                        <dgm:shape xmlns:r="http://schemas.openxmlformats.org/officeDocument/2006/relationships" r:blip="">
                          <dgm:adjLst/>
                        </dgm:shape>
                        <dgm:presOf/>
                        <dgm:constrLst>
                          <dgm:constr type="alignOff" val="0.65"/>
                        </dgm:constrLst>
                      </dgm:if>
                      <dgm:else name="Name6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67">
                    <dgm:alg type="hierRoot"/>
                    <dgm:shape xmlns:r="http://schemas.openxmlformats.org/officeDocument/2006/relationships" r:blip="">
                      <dgm:adjLst/>
                    </dgm:shape>
                    <dgm:presOf/>
                    <dgm:constrLst>
                      <dgm:constr type="alignOff" val="0.65"/>
                    </dgm:constrLst>
                  </dgm:else>
                </dgm:choose>
                <dgm:layoutNode name="rootComposite2">
                  <dgm:alg type="composite"/>
                  <dgm:shape xmlns:r="http://schemas.openxmlformats.org/officeDocument/2006/relationships" r:blip="">
                    <dgm:adjLst/>
                  </dgm:shape>
                  <dgm:presOf axis="self" ptType="node" cnt="1"/>
                  <dgm:choose name="Name68">
                    <dgm:if name="Name69" func="var" arg="hierBranch" op="equ" val="init">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if name="Name70" func="var" arg="hierBranch" op="equ" val="l">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if name="Name71" func="var" arg="hierBranch" op="equ" val="r">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else name="Name72">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else>
                  </dgm:choose>
                  <dgm:layoutNode name="rootText2"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2" styleLbl="parChTrans1D1" moveWith="rootText2">
                    <dgm:alg type="sp"/>
                    <dgm:shape xmlns:r="http://schemas.openxmlformats.org/officeDocument/2006/relationships" type="arc" r:blip="" zOrderOff="-2">
                      <dgm:adjLst>
                        <dgm:adj idx="1" val="-140"/>
                        <dgm:adj idx="2" val="-40"/>
                      </dgm:adjLst>
                    </dgm:shape>
                    <dgm:presOf/>
                  </dgm:layoutNode>
                  <dgm:layoutNode name="bottomArc2" styleLbl="parChTrans1D1" moveWith="rootText2">
                    <dgm:alg type="sp"/>
                    <dgm:shape xmlns:r="http://schemas.openxmlformats.org/officeDocument/2006/relationships" type="arc" r:blip="" zOrderOff="-2">
                      <dgm:adjLst>
                        <dgm:adj idx="1" val="40"/>
                        <dgm:adj idx="2" val="140"/>
                      </dgm:adjLst>
                    </dgm:shape>
                    <dgm:presOf/>
                  </dgm:layoutNode>
                  <dgm:layoutNode name="topConnNode2" moveWith="rootText2">
                    <dgm:alg type="sp"/>
                    <dgm:shape xmlns:r="http://schemas.openxmlformats.org/officeDocument/2006/relationships" type="rect" r:blip="" hideGeom="1">
                      <dgm:adjLst/>
                    </dgm:shape>
                    <dgm:presOf axis="self" ptType="node" cnt="1"/>
                  </dgm:layoutNode>
                </dgm:layoutNode>
                <dgm:layoutNode name="hierChild4">
                  <dgm:choose name="Name73">
                    <dgm:if name="Name74" func="var" arg="hierBranch" op="equ" val="l">
                      <dgm:alg type="hierChild">
                        <dgm:param type="chAlign" val="r"/>
                        <dgm:param type="linDir" val="fromT"/>
                      </dgm:alg>
                    </dgm:if>
                    <dgm:if name="Name75" func="var" arg="hierBranch" op="equ" val="r">
                      <dgm:alg type="hierChild">
                        <dgm:param type="chAlign" val="l"/>
                        <dgm:param type="linDir" val="fromT"/>
                      </dgm:alg>
                    </dgm:if>
                    <dgm:if name="Name76" func="var" arg="hierBranch" op="equ" val="hang">
                      <dgm:choose name="Name77">
                        <dgm:if name="Name78" func="var" arg="dir" op="equ" val="norm">
                          <dgm:alg type="hierChild">
                            <dgm:param type="chAlign" val="l"/>
                            <dgm:param type="linDir" val="fromL"/>
                            <dgm:param type="secChAlign" val="t"/>
                            <dgm:param type="secLinDir" val="fromT"/>
                          </dgm:alg>
                        </dgm:if>
                        <dgm:else name="Name79">
                          <dgm:alg type="hierChild">
                            <dgm:param type="chAlign" val="l"/>
                            <dgm:param type="linDir" val="fromR"/>
                            <dgm:param type="secChAlign" val="t"/>
                            <dgm:param type="secLinDir" val="fromT"/>
                          </dgm:alg>
                        </dgm:else>
                      </dgm:choose>
                    </dgm:if>
                    <dgm:if name="Name80" func="var" arg="hierBranch" op="equ" val="std">
                      <dgm:choose name="Name81">
                        <dgm:if name="Name82" func="var" arg="dir" op="equ" val="norm">
                          <dgm:alg type="hierChild"/>
                        </dgm:if>
                        <dgm:else name="Name83">
                          <dgm:alg type="hierChild">
                            <dgm:param type="linDir" val="fromR"/>
                          </dgm:alg>
                        </dgm:else>
                      </dgm:choose>
                    </dgm:if>
                    <dgm:if name="Name84" func="var" arg="hierBranch" op="equ" val="init">
                      <dgm:choose name="Name85">
                        <dgm:if name="Name86" axis="des" func="maxDepth" op="lte" val="1">
                          <dgm:alg type="hierChild">
                            <dgm:param type="chAlign" val="l"/>
                            <dgm:param type="linDir" val="fromT"/>
                          </dgm:alg>
                        </dgm:if>
                        <dgm:else name="Name87">
                          <dgm:choose name="Name88">
                            <dgm:if name="Name89" func="var" arg="dir" op="equ" val="norm">
                              <dgm:alg type="hierChild"/>
                            </dgm:if>
                            <dgm:else name="Name90">
                              <dgm:alg type="hierChild">
                                <dgm:param type="linDir" val="fromR"/>
                              </dgm:alg>
                            </dgm:else>
                          </dgm:choose>
                        </dgm:else>
                      </dgm:choose>
                    </dgm:if>
                    <dgm:else name="Name91"/>
                  </dgm:choose>
                  <dgm:shape xmlns:r="http://schemas.openxmlformats.org/officeDocument/2006/relationships" r:blip="">
                    <dgm:adjLst/>
                  </dgm:shape>
                  <dgm:presOf/>
                  <dgm:forEach name="Name92" ref="rep2a"/>
                </dgm:layoutNode>
                <dgm:layoutNode name="hierChild5">
                  <dgm:choose name="Name93">
                    <dgm:if name="Name94" func="var" arg="dir" op="equ" val="norm">
                      <dgm:alg type="hierChild">
                        <dgm:param type="chAlign" val="l"/>
                        <dgm:param type="linDir" val="fromL"/>
                        <dgm:param type="secChAlign" val="t"/>
                        <dgm:param type="secLinDir" val="fromT"/>
                      </dgm:alg>
                    </dgm:if>
                    <dgm:else name="Name95">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Name96" ref="rep2b"/>
                </dgm:layoutNode>
              </dgm:layoutNode>
            </dgm:forEach>
          </dgm:layoutNode>
          <dgm:layoutNode name="hierChild3">
            <dgm:choose name="Name97">
              <dgm:if name="Name98" func="var" arg="dir" op="equ" val="norm">
                <dgm:alg type="hierChild">
                  <dgm:param type="chAlign" val="l"/>
                  <dgm:param type="linDir" val="fromL"/>
                  <dgm:param type="secChAlign" val="t"/>
                  <dgm:param type="secLinDir" val="fromT"/>
                </dgm:alg>
              </dgm:if>
              <dgm:else name="Name99">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rep2b" axis="ch" ptType="asst">
              <dgm:forEach name="Name100" axis="precedSib" ptType="parTrans" st="-1" cnt="1">
                <dgm:layoutNode name="Name101">
                  <dgm:choose name="Name102">
                    <dgm:if name="Name103" axis="self" func="depth" op="lte" val="2">
                      <dgm:alg type="conn">
                        <dgm:param type="connRout" val="bend"/>
                        <dgm:param type="dim" val="1D"/>
                        <dgm:param type="endSty" val="noArr"/>
                        <dgm:param type="begPts" val="bCtr"/>
                        <dgm:param type="endPts" val="bL bR"/>
                        <dgm:param type="srcNode" val="bottomArc1"/>
                        <dgm:param type="dstNode" val="topConnNode3"/>
                      </dgm:alg>
                    </dgm:if>
                    <dgm:if name="Name104" axis="par" ptType="asst" func="cnt" op="equ" val="1">
                      <dgm:alg type="conn">
                        <dgm:param type="connRout" val="bend"/>
                        <dgm:param type="dim" val="1D"/>
                        <dgm:param type="endSty" val="noArr"/>
                        <dgm:param type="begPts" val="bCtr"/>
                        <dgm:param type="endPts" val="bL bR"/>
                        <dgm:param type="srcNode" val="bottomArc3"/>
                        <dgm:param type="dstNode" val="topConnNode3"/>
                      </dgm:alg>
                    </dgm:if>
                    <dgm:else name="Name105">
                      <dgm:alg type="conn">
                        <dgm:param type="connRout" val="bend"/>
                        <dgm:param type="dim" val="1D"/>
                        <dgm:param type="endSty" val="noArr"/>
                        <dgm:param type="begPts" val="bCtr"/>
                        <dgm:param type="endPts" val="bL bR"/>
                        <dgm:param type="srcNode" val="bottomArc2"/>
                        <dgm:param type="dstNode" val="topConnNode3"/>
                      </dgm:alg>
                    </dgm:else>
                  </dgm:choose>
                  <dgm:shape xmlns:r="http://schemas.openxmlformats.org/officeDocument/2006/relationships" type="conn" r:blip="" zOrderOff="-99999">
                    <dgm:adjLst/>
                  </dgm:shape>
                  <dgm:presOf axis="self"/>
                  <dgm:constrLst>
                    <dgm:constr type="begPad"/>
                    <dgm:constr type="endPad"/>
                  </dgm:constrLst>
                </dgm:layoutNode>
              </dgm:forEach>
              <dgm:layoutNode name="hierRoot3">
                <dgm:varLst>
                  <dgm:hierBranch val="init"/>
                </dgm:varLst>
                <dgm:choose name="Name106">
                  <dgm:if name="Name107" func="var" arg="hierBranch" op="equ" val="l">
                    <dgm:alg type="hierRoot">
                      <dgm:param type="hierAlign" val="tR"/>
                    </dgm:alg>
                    <dgm:shape xmlns:r="http://schemas.openxmlformats.org/officeDocument/2006/relationships" r:blip="">
                      <dgm:adjLst/>
                    </dgm:shape>
                    <dgm:presOf/>
                    <dgm:constrLst>
                      <dgm:constr type="alignOff" val="0.65"/>
                    </dgm:constrLst>
                  </dgm:if>
                  <dgm:if name="Name108" func="var" arg="hierBranch" op="equ" val="r">
                    <dgm:alg type="hierRoot">
                      <dgm:param type="hierAlign" val="tL"/>
                    </dgm:alg>
                    <dgm:shape xmlns:r="http://schemas.openxmlformats.org/officeDocument/2006/relationships" r:blip="">
                      <dgm:adjLst/>
                    </dgm:shape>
                    <dgm:presOf/>
                    <dgm:constrLst>
                      <dgm:constr type="alignOff" val="0.65"/>
                    </dgm:constrLst>
                  </dgm:if>
                  <dgm:if name="Name109" func="var" arg="hierBranch" op="equ" val="hang">
                    <dgm:alg type="hierRoot"/>
                    <dgm:shape xmlns:r="http://schemas.openxmlformats.org/officeDocument/2006/relationships" r:blip="">
                      <dgm:adjLst/>
                    </dgm:shape>
                    <dgm:presOf/>
                    <dgm:constrLst>
                      <dgm:constr type="alignOff" val="0.65"/>
                    </dgm:constrLst>
                  </dgm:if>
                  <dgm:if name="Name110"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1" func="var" arg="hierBranch" op="equ" val="init">
                    <dgm:choose name="Name112">
                      <dgm:if name="Name113" axis="des" func="maxDepth" op="lte" val="1">
                        <dgm:alg type="hierRoot">
                          <dgm:param type="hierAlign" val="tL"/>
                        </dgm:alg>
                        <dgm:shape xmlns:r="http://schemas.openxmlformats.org/officeDocument/2006/relationships" r:blip="">
                          <dgm:adjLst/>
                        </dgm:shape>
                        <dgm:presOf/>
                        <dgm:constrLst>
                          <dgm:constr type="alignOff" val="0.65"/>
                        </dgm:constrLst>
                      </dgm:if>
                      <dgm:else name="Name114">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15"/>
                </dgm:choose>
                <dgm:layoutNode name="rootComposite3">
                  <dgm:alg type="composite"/>
                  <dgm:shape xmlns:r="http://schemas.openxmlformats.org/officeDocument/2006/relationships" r:blip="">
                    <dgm:adjLst/>
                  </dgm:shape>
                  <dgm:presOf axis="self" ptType="node" cnt="1"/>
                  <dgm:choose name="Name116">
                    <dgm:if name="Name117" func="var" arg="hierBranch" op="equ" val="init">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if name="Name118" func="var" arg="hierBranch" op="equ" val="l">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if name="Name119" func="var" arg="hierBranch" op="equ" val="r">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else name="Name120">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else>
                  </dgm:choose>
                  <dgm:layoutNode name="rootText3"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3" styleLbl="parChTrans1D1" moveWith="rootText3">
                    <dgm:alg type="sp"/>
                    <dgm:shape xmlns:r="http://schemas.openxmlformats.org/officeDocument/2006/relationships" type="arc" r:blip="" zOrderOff="-2">
                      <dgm:adjLst>
                        <dgm:adj idx="1" val="-140"/>
                        <dgm:adj idx="2" val="-40"/>
                      </dgm:adjLst>
                    </dgm:shape>
                    <dgm:presOf/>
                  </dgm:layoutNode>
                  <dgm:layoutNode name="bottomArc3" styleLbl="parChTrans1D1" moveWith="rootText3">
                    <dgm:alg type="sp"/>
                    <dgm:shape xmlns:r="http://schemas.openxmlformats.org/officeDocument/2006/relationships" type="arc" r:blip="" zOrderOff="-2">
                      <dgm:adjLst>
                        <dgm:adj idx="1" val="40"/>
                        <dgm:adj idx="2" val="140"/>
                      </dgm:adjLst>
                    </dgm:shape>
                    <dgm:presOf/>
                  </dgm:layoutNode>
                  <dgm:layoutNode name="topConnNode3" moveWith="rootText3">
                    <dgm:alg type="sp"/>
                    <dgm:shape xmlns:r="http://schemas.openxmlformats.org/officeDocument/2006/relationships" type="rect" r:blip="" hideGeom="1">
                      <dgm:adjLst/>
                    </dgm:shape>
                    <dgm:presOf axis="self" ptType="node" cnt="1"/>
                  </dgm:layoutNode>
                </dgm:layoutNode>
                <dgm:layoutNode name="hierChild6">
                  <dgm:choose name="Name121">
                    <dgm:if name="Name122" func="var" arg="hierBranch" op="equ" val="l">
                      <dgm:alg type="hierChild">
                        <dgm:param type="chAlign" val="r"/>
                        <dgm:param type="linDir" val="fromT"/>
                      </dgm:alg>
                    </dgm:if>
                    <dgm:if name="Name123" func="var" arg="hierBranch" op="equ" val="r">
                      <dgm:alg type="hierChild">
                        <dgm:param type="chAlign" val="l"/>
                        <dgm:param type="linDir" val="fromT"/>
                      </dgm:alg>
                    </dgm:if>
                    <dgm:if name="Name124" func="var" arg="hierBranch" op="equ" val="hang">
                      <dgm:choose name="Name125">
                        <dgm:if name="Name126" func="var" arg="dir" op="equ" val="norm">
                          <dgm:alg type="hierChild">
                            <dgm:param type="chAlign" val="l"/>
                            <dgm:param type="linDir" val="fromL"/>
                            <dgm:param type="secChAlign" val="t"/>
                            <dgm:param type="secLinDir" val="fromT"/>
                          </dgm:alg>
                        </dgm:if>
                        <dgm:else name="Name127">
                          <dgm:alg type="hierChild">
                            <dgm:param type="chAlign" val="l"/>
                            <dgm:param type="linDir" val="fromR"/>
                            <dgm:param type="secChAlign" val="t"/>
                            <dgm:param type="secLinDir" val="fromT"/>
                          </dgm:alg>
                        </dgm:else>
                      </dgm:choose>
                    </dgm:if>
                    <dgm:if name="Name128" func="var" arg="hierBranch" op="equ" val="std">
                      <dgm:choose name="Name129">
                        <dgm:if name="Name130" func="var" arg="dir" op="equ" val="norm">
                          <dgm:alg type="hierChild"/>
                        </dgm:if>
                        <dgm:else name="Name131">
                          <dgm:alg type="hierChild">
                            <dgm:param type="linDir" val="fromR"/>
                          </dgm:alg>
                        </dgm:else>
                      </dgm:choose>
                    </dgm:if>
                    <dgm:if name="Name132" func="var" arg="hierBranch" op="equ" val="init">
                      <dgm:choose name="Name133">
                        <dgm:if name="Name134" axis="des" func="maxDepth" op="lte" val="1">
                          <dgm:alg type="hierChild">
                            <dgm:param type="chAlign" val="l"/>
                            <dgm:param type="linDir" val="fromT"/>
                          </dgm:alg>
                        </dgm:if>
                        <dgm:else name="Name135">
                          <dgm:alg type="hierChild"/>
                        </dgm:else>
                      </dgm:choose>
                    </dgm:if>
                    <dgm:else name="Name136"/>
                  </dgm:choose>
                  <dgm:shape xmlns:r="http://schemas.openxmlformats.org/officeDocument/2006/relationships" r:blip="">
                    <dgm:adjLst/>
                  </dgm:shape>
                  <dgm:presOf/>
                  <dgm:forEach name="Name137" ref="rep2a"/>
                </dgm:layoutNode>
                <dgm:layoutNode name="hierChild7">
                  <dgm:choose name="Name138">
                    <dgm:if name="Name139" func="var" arg="dir" op="equ" val="norm">
                      <dgm:alg type="hierChild">
                        <dgm:param type="chAlign" val="l"/>
                        <dgm:param type="linDir" val="fromL"/>
                        <dgm:param type="secChAlign" val="t"/>
                        <dgm:param type="secLinDir" val="fromT"/>
                      </dgm:alg>
                    </dgm:if>
                    <dgm:else name="Name140">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Name141"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10">
  <b:Source>
    <b:Tag>Пос</b:Tag>
    <b:SourceType>Book</b:SourceType>
    <b:Guid>{C72061FE-44DF-4390-AB09-BFE69F17F03B}</b:Guid>
    <b:Title>від 10.12.2008 №1070 "Про затвердження правил надання послуг з вивезення побутових відходів"</b:Title>
    <b:Author>
      <b:Author>
        <b:NameList>
          <b:Person>
            <b:Last>Постанова Кабінету Міністрів України</b:Last>
          </b:Person>
        </b:NameList>
      </b:Author>
    </b:Author>
    <b:RefOrder>1</b:RefOrder>
  </b:Source>
  <b:Source>
    <b:Tag>Сан05</b:Tag>
    <b:SourceType>Book</b:SourceType>
    <b:Guid>{544D81D8-1DB3-4F3B-9272-5AE35793BAD1}</b:Guid>
    <b:Title>Справочник под ред. Мирного А. Н.</b:Title>
    <b:Year>2005</b:Year>
    <b:City>Москва</b:City>
    <b:Publisher>ОНТИ АКХ</b:Publisher>
    <b:Author>
      <b:Author>
        <b:NameList>
          <b:Person>
            <b:Last>Санитарная очистка и уборка населенных мест</b:Last>
          </b:Person>
        </b:NameList>
      </b:Author>
    </b:Author>
    <b:RefOrder>2</b:RefOrder>
  </b:Source>
  <b:Source>
    <b:Tag>Заполнитель1</b:Tag>
    <b:SourceType>Book</b:SourceType>
    <b:Guid>{83128735-751B-4259-A150-C44ACFBC2E06}</b:Guid>
    <b:Title>Прибирання та санітарне очищення населених місць</b:Title>
    <b:Year>1991</b:Year>
    <b:City>Київ</b:City>
    <b:Publisher>Будівельник</b:Publisher>
    <b:Author>
      <b:Author>
        <b:NameList>
          <b:Person>
            <b:Last>Фурманенко</b:Last>
            <b:Middle>С.</b:Middle>
            <b:First>О. </b:First>
          </b:Person>
          <b:Person>
            <b:Last>Петухов</b:Last>
            <b:Middle>С.</b:Middle>
            <b:First>І.</b:First>
          </b:Person>
          <b:Person>
            <b:Last>Мурза</b:Last>
            <b:Middle>С.</b:Middle>
            <b:First>М.</b:First>
          </b:Person>
        </b:NameList>
      </b:Author>
    </b:Author>
    <b:RefOrder>3</b:RefOrder>
  </b:Source>
  <b:Source>
    <b:Tag>Шев84</b:Tag>
    <b:SourceType>Book</b:SourceType>
    <b:Guid>{5EB9F6BB-3737-4DD1-8A27-4162F448FDA3}</b:Guid>
    <b:Title>Справочник по санитарной очистке городов и поселков</b:Title>
    <b:Year>1984</b:Year>
    <b:City>Киев</b:City>
    <b:Publisher>Будівельник</b:Publisher>
    <b:Author>
      <b:Author>
        <b:NameList>
          <b:Person>
            <b:Last>Шевченко</b:Last>
            <b:Middle>Л.</b:Middle>
            <b:First>Ю.</b:First>
          </b:Person>
          <b:Person>
            <b:Last>Дмитренко</b:Last>
            <b:Middle>Д.</b:Middle>
            <b:First>Т.</b:First>
          </b:Person>
        </b:NameList>
      </b:Author>
    </b:Author>
    <b:RefOrder>4</b:RefOrder>
  </b:Source>
  <b:Source>
    <b:Tag>Нак</b:Tag>
    <b:SourceType>Book</b:SourceType>
    <b:Guid>{75D55B36-729D-4760-83B4-2010EFF5A3A5}</b:Guid>
    <b:Title> від 30.07.2010 №259 "Про затвердження правил визначення норм наданняп ослуг з вивезення побутових відходів"</b:Title>
    <b:Author>
      <b:Author>
        <b:NameList>
          <b:Person>
            <b:Last>Наказ Мінжитлокомунгоспу України</b:Last>
          </b:Person>
        </b:NameList>
      </b:Author>
    </b:Author>
    <b:RefOrder>5</b:RefOrder>
  </b:Source>
</b:Sources>
</file>

<file path=customXml/itemProps1.xml><?xml version="1.0" encoding="utf-8"?>
<ds:datastoreItem xmlns:ds="http://schemas.openxmlformats.org/officeDocument/2006/customXml" ds:itemID="{D80F50B3-637A-47BF-9FF4-DFE8EE2F3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6740</TotalTime>
  <Pages>1</Pages>
  <Words>158631</Words>
  <Characters>90421</Characters>
  <Application>Microsoft Office Word</Application>
  <DocSecurity>0</DocSecurity>
  <Lines>753</Lines>
  <Paragraphs>497</Paragraphs>
  <ScaleCrop>false</ScaleCrop>
  <HeadingPairs>
    <vt:vector size="2" baseType="variant">
      <vt:variant>
        <vt:lpstr>Название</vt:lpstr>
      </vt:variant>
      <vt:variant>
        <vt:i4>1</vt:i4>
      </vt:variant>
    </vt:vector>
  </HeadingPairs>
  <TitlesOfParts>
    <vt:vector size="1" baseType="lpstr">
      <vt:lpstr>Схема саночистки Энергодар</vt:lpstr>
    </vt:vector>
  </TitlesOfParts>
  <Company>SPecialiST RePack</Company>
  <LinksUpToDate>false</LinksUpToDate>
  <CharactersWithSpaces>248555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саночистки Энергодар</dc:title>
  <dc:creator>Admin</dc:creator>
  <cp:lastModifiedBy>admin</cp:lastModifiedBy>
  <cp:revision>199</cp:revision>
  <cp:lastPrinted>2018-10-09T14:25:00Z</cp:lastPrinted>
  <dcterms:created xsi:type="dcterms:W3CDTF">2016-09-09T08:22:00Z</dcterms:created>
  <dcterms:modified xsi:type="dcterms:W3CDTF">2019-01-30T08:26:00Z</dcterms:modified>
</cp:coreProperties>
</file>